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pageBreakBefore w:val="0"/>
        <w:kinsoku/>
        <w:overflowPunct/>
        <w:topLinePunct w:val="0"/>
        <w:bidi w:val="0"/>
        <w:spacing w:line="560" w:lineRule="exact"/>
        <w:ind w:right="0" w:rightChars="0"/>
        <w:jc w:val="center"/>
        <w:rPr>
          <w:rFonts w:hint="eastAsia" w:ascii="Times New Roman" w:hAnsi="Times New Roman" w:eastAsia="仿宋" w:cs="Times New Roman"/>
          <w:b/>
          <w:color w:val="FF0000"/>
          <w:sz w:val="36"/>
          <w:szCs w:val="36"/>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eastAsia" w:ascii="黑体" w:hAnsi="黑体" w:eastAsia="黑体" w:cs="黑体"/>
          <w:b/>
          <w:color w:val="FF0000"/>
          <w:sz w:val="72"/>
          <w:szCs w:val="72"/>
          <w:lang w:val="en-US" w:eastAsia="zh-CN"/>
        </w:rPr>
      </w:pPr>
      <w:bookmarkStart w:id="754" w:name="_GoBack"/>
      <w:bookmarkEnd w:id="754"/>
      <w:r>
        <w:rPr>
          <w:rFonts w:hint="eastAsia" w:ascii="黑体" w:hAnsi="黑体" w:eastAsia="黑体" w:cs="黑体"/>
          <w:b/>
          <w:color w:val="auto"/>
          <w:sz w:val="72"/>
          <w:szCs w:val="72"/>
          <w:lang w:val="en-US" w:eastAsia="zh-CN"/>
        </w:rPr>
        <w:t>重要声明</w:t>
      </w:r>
    </w:p>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仿宋" w:cs="Times New Roman"/>
          <w:b/>
          <w:color w:val="FF0000"/>
          <w:sz w:val="36"/>
          <w:szCs w:val="36"/>
          <w:lang w:val="en-US" w:eastAsia="zh-CN"/>
        </w:rPr>
      </w:pPr>
      <w:r>
        <w:rPr>
          <w:rFonts w:hint="eastAsia" w:ascii="黑体" w:hAnsi="黑体" w:eastAsia="黑体" w:cs="黑体"/>
          <w:b/>
          <w:color w:val="FF0000"/>
          <w:sz w:val="72"/>
          <w:szCs w:val="72"/>
          <w:lang w:val="en-US" w:eastAsia="zh-CN"/>
        </w:rPr>
        <w:t>本模板内容及格式仅供参考！！！以法律法规及行业规范要求为准！！！</w:t>
      </w: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lang w:eastAsia="zh-CN"/>
        </w:rPr>
        <w:t>文件编号：</w:t>
      </w: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lang w:eastAsia="zh-CN"/>
        </w:rPr>
        <w:t>版本号：202</w:t>
      </w:r>
      <w:r>
        <w:rPr>
          <w:rFonts w:hint="default" w:ascii="Times New Roman" w:hAnsi="Times New Roman" w:eastAsia="宋体" w:cs="Times New Roman"/>
          <w:b/>
          <w:sz w:val="32"/>
          <w:szCs w:val="32"/>
          <w:lang w:val="en-US" w:eastAsia="zh-CN"/>
        </w:rPr>
        <w:t>x</w:t>
      </w:r>
      <w:r>
        <w:rPr>
          <w:rFonts w:hint="default" w:ascii="Times New Roman" w:hAnsi="Times New Roman" w:eastAsia="宋体" w:cs="Times New Roman"/>
          <w:b/>
          <w:sz w:val="32"/>
          <w:szCs w:val="32"/>
          <w:lang w:eastAsia="zh-CN"/>
        </w:rPr>
        <w:t>-</w:t>
      </w:r>
      <w:r>
        <w:rPr>
          <w:rFonts w:hint="default" w:ascii="Times New Roman" w:hAnsi="Times New Roman" w:eastAsia="宋体" w:cs="Times New Roman"/>
          <w:b/>
          <w:sz w:val="32"/>
          <w:szCs w:val="32"/>
          <w:lang w:val="en-US" w:eastAsia="zh-CN"/>
        </w:rPr>
        <w:t>x</w:t>
      </w:r>
      <w:r>
        <w:rPr>
          <w:rFonts w:hint="default" w:ascii="Times New Roman" w:hAnsi="Times New Roman" w:eastAsia="宋体" w:cs="Times New Roman"/>
          <w:b/>
          <w:sz w:val="32"/>
          <w:szCs w:val="32"/>
          <w:lang w:eastAsia="zh-CN"/>
        </w:rPr>
        <w:t>.</w:t>
      </w:r>
      <w:r>
        <w:rPr>
          <w:rFonts w:hint="default" w:ascii="Times New Roman" w:hAnsi="Times New Roman" w:eastAsia="宋体" w:cs="Times New Roman"/>
          <w:b/>
          <w:sz w:val="32"/>
          <w:szCs w:val="32"/>
          <w:lang w:val="en-US" w:eastAsia="zh-CN"/>
        </w:rPr>
        <w:t>x</w:t>
      </w: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ageBreakBefore w:val="0"/>
        <w:kinsoku/>
        <w:overflowPunct/>
        <w:topLinePunct w:val="0"/>
        <w:bidi w:val="0"/>
        <w:spacing w:line="560" w:lineRule="exact"/>
        <w:ind w:left="0" w:leftChars="0" w:right="0" w:rightChars="0" w:firstLine="963" w:firstLineChars="200"/>
        <w:jc w:val="center"/>
        <w:rPr>
          <w:rFonts w:hint="default" w:ascii="Times New Roman" w:hAnsi="Times New Roman" w:eastAsia="宋体" w:cs="Times New Roman"/>
          <w:b/>
          <w:spacing w:val="20"/>
          <w:sz w:val="44"/>
          <w:szCs w:val="44"/>
          <w:lang w:eastAsia="zh-CN"/>
        </w:rPr>
      </w:pPr>
      <w:r>
        <w:rPr>
          <w:rFonts w:hint="default" w:ascii="Times New Roman" w:hAnsi="Times New Roman" w:eastAsia="宋体" w:cs="Times New Roman"/>
          <w:b/>
          <w:spacing w:val="20"/>
          <w:sz w:val="44"/>
          <w:szCs w:val="44"/>
          <w:lang w:eastAsia="zh-CN"/>
        </w:rPr>
        <w:t>生产经营单位</w:t>
      </w:r>
    </w:p>
    <w:p>
      <w:pPr>
        <w:pageBreakBefore w:val="0"/>
        <w:kinsoku/>
        <w:overflowPunct/>
        <w:topLinePunct w:val="0"/>
        <w:bidi w:val="0"/>
        <w:spacing w:line="560" w:lineRule="exact"/>
        <w:ind w:left="0" w:leftChars="0" w:right="0" w:rightChars="0" w:firstLine="963" w:firstLineChars="200"/>
        <w:jc w:val="center"/>
        <w:rPr>
          <w:rFonts w:hint="default" w:ascii="Times New Roman" w:hAnsi="Times New Roman" w:eastAsia="宋体" w:cs="Times New Roman"/>
          <w:b/>
          <w:spacing w:val="20"/>
          <w:sz w:val="44"/>
          <w:szCs w:val="44"/>
          <w:lang w:eastAsia="zh-CN"/>
        </w:rPr>
      </w:pPr>
      <w:r>
        <w:rPr>
          <w:rFonts w:hint="default" w:ascii="Times New Roman" w:hAnsi="Times New Roman" w:eastAsia="宋体" w:cs="Times New Roman"/>
          <w:b/>
          <w:spacing w:val="20"/>
          <w:sz w:val="44"/>
          <w:szCs w:val="44"/>
          <w:lang w:eastAsia="zh-CN"/>
        </w:rPr>
        <w:t>安全事故应急预案</w:t>
      </w:r>
    </w:p>
    <w:p>
      <w:pPr>
        <w:pageBreakBefore w:val="0"/>
        <w:kinsoku/>
        <w:overflowPunct/>
        <w:topLinePunct w:val="0"/>
        <w:bidi w:val="0"/>
        <w:spacing w:line="560" w:lineRule="exact"/>
        <w:ind w:left="0" w:leftChars="0" w:right="0" w:rightChars="0" w:firstLine="883" w:firstLineChars="200"/>
        <w:jc w:val="center"/>
        <w:rPr>
          <w:rFonts w:hint="default" w:ascii="Times New Roman" w:hAnsi="Times New Roman" w:eastAsia="宋体" w:cs="Times New Roman"/>
          <w:b/>
          <w:sz w:val="44"/>
          <w:szCs w:val="44"/>
          <w:lang w:eastAsia="zh-CN"/>
        </w:rPr>
      </w:pP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Style w:val="2"/>
        <w:rPr>
          <w:rFonts w:hint="default" w:ascii="Times New Roman" w:hAnsi="Times New Roman" w:eastAsia="仿宋" w:cs="Times New Roman"/>
          <w:b/>
          <w:sz w:val="32"/>
          <w:szCs w:val="32"/>
          <w:lang w:eastAsia="zh-CN"/>
        </w:rPr>
      </w:pPr>
    </w:p>
    <w:p>
      <w:pPr>
        <w:pStyle w:val="2"/>
        <w:rPr>
          <w:rFonts w:hint="default" w:ascii="Times New Roman" w:hAnsi="Times New Roman" w:eastAsia="仿宋" w:cs="Times New Roman"/>
          <w:b/>
          <w:sz w:val="32"/>
          <w:szCs w:val="32"/>
          <w:lang w:eastAsia="zh-CN"/>
        </w:rPr>
      </w:pP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ageBreakBefore w:val="0"/>
        <w:tabs>
          <w:tab w:val="left" w:pos="5717"/>
        </w:tabs>
        <w:kinsoku/>
        <w:overflowPunct/>
        <w:topLinePunct w:val="0"/>
        <w:bidi w:val="0"/>
        <w:spacing w:line="560" w:lineRule="exact"/>
        <w:ind w:left="0" w:leftChars="0" w:right="0" w:rightChars="0" w:firstLine="723" w:firstLineChars="200"/>
        <w:jc w:val="center"/>
        <w:rPr>
          <w:rFonts w:hint="default" w:ascii="Times New Roman" w:hAnsi="Times New Roman" w:eastAsia="宋体" w:cs="Times New Roman"/>
          <w:b/>
          <w:spacing w:val="20"/>
          <w:sz w:val="32"/>
          <w:szCs w:val="32"/>
          <w:lang w:eastAsia="zh-CN"/>
        </w:rPr>
      </w:pPr>
      <w:r>
        <w:rPr>
          <w:rFonts w:hint="default" w:ascii="Times New Roman" w:hAnsi="Times New Roman" w:eastAsia="宋体" w:cs="Times New Roman"/>
          <w:b/>
          <w:spacing w:val="20"/>
          <w:sz w:val="32"/>
          <w:szCs w:val="32"/>
          <w:lang w:eastAsia="zh-CN"/>
        </w:rPr>
        <w:t>发布日期：202</w:t>
      </w:r>
      <w:r>
        <w:rPr>
          <w:rFonts w:hint="default" w:ascii="Times New Roman" w:hAnsi="Times New Roman" w:eastAsia="宋体" w:cs="Times New Roman"/>
          <w:b/>
          <w:spacing w:val="20"/>
          <w:sz w:val="32"/>
          <w:szCs w:val="32"/>
          <w:lang w:val="en-US" w:eastAsia="zh-CN"/>
        </w:rPr>
        <w:t>x</w:t>
      </w:r>
      <w:r>
        <w:rPr>
          <w:rFonts w:hint="default" w:ascii="Times New Roman" w:hAnsi="Times New Roman" w:eastAsia="宋体" w:cs="Times New Roman"/>
          <w:b/>
          <w:spacing w:val="20"/>
          <w:sz w:val="32"/>
          <w:szCs w:val="32"/>
          <w:lang w:eastAsia="zh-CN"/>
        </w:rPr>
        <w:t>年    月    日</w:t>
      </w:r>
    </w:p>
    <w:p>
      <w:pPr>
        <w:pageBreakBefore w:val="0"/>
        <w:tabs>
          <w:tab w:val="left" w:pos="5717"/>
        </w:tabs>
        <w:kinsoku/>
        <w:overflowPunct/>
        <w:topLinePunct w:val="0"/>
        <w:bidi w:val="0"/>
        <w:spacing w:line="560" w:lineRule="exact"/>
        <w:ind w:left="0" w:leftChars="0" w:right="0" w:rightChars="0" w:firstLine="723" w:firstLineChars="200"/>
        <w:jc w:val="center"/>
        <w:rPr>
          <w:rFonts w:hint="default" w:ascii="Times New Roman" w:hAnsi="Times New Roman" w:eastAsia="宋体" w:cs="Times New Roman"/>
          <w:b/>
          <w:spacing w:val="20"/>
          <w:sz w:val="32"/>
          <w:szCs w:val="32"/>
          <w:lang w:eastAsia="zh-CN"/>
        </w:rPr>
      </w:pPr>
    </w:p>
    <w:p>
      <w:pPr>
        <w:pageBreakBefore w:val="0"/>
        <w:tabs>
          <w:tab w:val="left" w:pos="5717"/>
        </w:tabs>
        <w:kinsoku/>
        <w:overflowPunct/>
        <w:topLinePunct w:val="0"/>
        <w:bidi w:val="0"/>
        <w:spacing w:line="560" w:lineRule="exact"/>
        <w:ind w:left="0" w:leftChars="0" w:right="0" w:rightChars="0" w:firstLine="723" w:firstLineChars="200"/>
        <w:jc w:val="center"/>
        <w:rPr>
          <w:rFonts w:hint="default" w:ascii="Times New Roman" w:hAnsi="Times New Roman" w:eastAsia="宋体" w:cs="Times New Roman"/>
          <w:b/>
          <w:spacing w:val="20"/>
          <w:sz w:val="32"/>
          <w:szCs w:val="32"/>
          <w:lang w:eastAsia="zh-CN"/>
        </w:rPr>
      </w:pPr>
      <w:r>
        <w:rPr>
          <w:rFonts w:hint="default" w:ascii="Times New Roman" w:hAnsi="Times New Roman" w:eastAsia="宋体" w:cs="Times New Roman"/>
          <w:b/>
          <w:spacing w:val="20"/>
          <w:sz w:val="32"/>
          <w:szCs w:val="32"/>
          <w:lang w:eastAsia="zh-CN"/>
        </w:rPr>
        <w:t>实施日期：202</w:t>
      </w:r>
      <w:r>
        <w:rPr>
          <w:rFonts w:hint="default" w:ascii="Times New Roman" w:hAnsi="Times New Roman" w:eastAsia="宋体" w:cs="Times New Roman"/>
          <w:b/>
          <w:spacing w:val="20"/>
          <w:sz w:val="32"/>
          <w:szCs w:val="32"/>
          <w:lang w:val="en-US" w:eastAsia="zh-CN"/>
        </w:rPr>
        <w:t>x</w:t>
      </w:r>
      <w:r>
        <w:rPr>
          <w:rFonts w:hint="default" w:ascii="Times New Roman" w:hAnsi="Times New Roman" w:eastAsia="宋体" w:cs="Times New Roman"/>
          <w:b/>
          <w:spacing w:val="20"/>
          <w:sz w:val="32"/>
          <w:szCs w:val="32"/>
          <w:lang w:eastAsia="zh-CN"/>
        </w:rPr>
        <w:t>年    月    日</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mc:AlternateContent>
          <mc:Choice Requires="wps">
            <w:drawing>
              <wp:anchor distT="0" distB="0" distL="114300" distR="114300" simplePos="0" relativeHeight="251665408" behindDoc="1" locked="0" layoutInCell="1" allowOverlap="1">
                <wp:simplePos x="0" y="0"/>
                <wp:positionH relativeFrom="page">
                  <wp:posOffset>1201420</wp:posOffset>
                </wp:positionH>
                <wp:positionV relativeFrom="paragraph">
                  <wp:posOffset>132715</wp:posOffset>
                </wp:positionV>
                <wp:extent cx="5760085" cy="0"/>
                <wp:effectExtent l="0" t="0" r="0" b="0"/>
                <wp:wrapTopAndBottom/>
                <wp:docPr id="54" name="直线 83"/>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3" o:spid="_x0000_s1026" o:spt="20" style="position:absolute;left:0pt;margin-left:94.6pt;margin-top:10.45pt;height:0pt;width:453.55pt;mso-position-horizontal-relative:page;mso-wrap-distance-bottom:0pt;mso-wrap-distance-top:0pt;z-index:-251651072;mso-width-relative:page;mso-height-relative:page;" filled="f" stroked="t" coordsize="21600,21600" o:gfxdata="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Z1w9YAAAAKAQAADwAAAAAAAAABACAAAAAiAAAAZHJzL2Rvd25yZXYueG1sUEsBAhQAFAAAAAgA&#10;h07iQC+y+njuAQAA6wMAAA4AAAAAAAAAAQAgAAAAJQEAAGRycy9lMm9Eb2MueG1sUEsFBgAAAAAG&#10;AAYAWQEAAIUFAAAAAA==&#10;">
                <v:fill on="f" focussize="0,0"/>
                <v:stroke color="#000000" joinstyle="round"/>
                <v:imagedata o:title=""/>
                <o:lock v:ext="edit" aspectratio="f"/>
                <w10:wrap type="topAndBottom"/>
              </v:line>
            </w:pict>
          </mc:Fallback>
        </mc:AlternateContent>
      </w:r>
    </w:p>
    <w:p>
      <w:pPr>
        <w:pStyle w:val="2"/>
        <w:pageBreakBefore w:val="0"/>
        <w:kinsoku/>
        <w:overflowPunct/>
        <w:topLinePunct w:val="0"/>
        <w:bidi w:val="0"/>
        <w:spacing w:before="0" w:line="560" w:lineRule="exact"/>
        <w:ind w:left="0" w:leftChars="0" w:right="0" w:rightChars="0" w:firstLine="687" w:firstLineChars="200"/>
        <w:jc w:val="center"/>
        <w:rPr>
          <w:rFonts w:hint="default" w:ascii="Times New Roman" w:hAnsi="Times New Roman" w:eastAsia="宋体" w:cs="Times New Roman"/>
          <w:sz w:val="32"/>
          <w:szCs w:val="32"/>
        </w:rPr>
      </w:pPr>
      <w:r>
        <w:rPr>
          <w:rFonts w:hint="default" w:ascii="Times New Roman" w:hAnsi="Times New Roman" w:eastAsia="宋体" w:cs="Times New Roman"/>
          <w:b/>
          <w:sz w:val="32"/>
          <w:szCs w:val="32"/>
          <w:lang w:val="en-US" w:eastAsia="zh-CN"/>
        </w:rPr>
        <w:t>xx</w:t>
      </w:r>
      <w:r>
        <w:rPr>
          <w:rFonts w:hint="default" w:ascii="Times New Roman" w:hAnsi="Times New Roman" w:eastAsia="宋体" w:cs="Times New Roman"/>
          <w:b/>
          <w:sz w:val="32"/>
          <w:szCs w:val="32"/>
          <w:lang w:eastAsia="zh-CN"/>
        </w:rPr>
        <w:t>单位</w:t>
      </w:r>
      <w:r>
        <w:rPr>
          <w:rFonts w:hint="default" w:ascii="Times New Roman" w:hAnsi="Times New Roman" w:eastAsia="宋体" w:cs="Times New Roman"/>
          <w:b/>
          <w:sz w:val="32"/>
          <w:szCs w:val="32"/>
        </w:rPr>
        <w:t>发布</w:t>
      </w:r>
    </w:p>
    <w:p>
      <w:pPr>
        <w:pageBreakBefore w:val="0"/>
        <w:tabs>
          <w:tab w:val="left" w:pos="7380"/>
        </w:tabs>
        <w:kinsoku/>
        <w:overflowPunct/>
        <w:topLinePunct w:val="0"/>
        <w:bidi w:val="0"/>
        <w:spacing w:line="560" w:lineRule="exact"/>
        <w:ind w:left="0" w:leftChars="0" w:right="0" w:rightChars="0" w:firstLine="643" w:firstLineChars="200"/>
        <w:rPr>
          <w:rFonts w:hint="default" w:ascii="Times New Roman" w:hAnsi="Times New Roman" w:eastAsia="仿宋" w:cs="Times New Roman"/>
          <w:b/>
          <w:sz w:val="32"/>
          <w:szCs w:val="32"/>
          <w:lang w:eastAsia="zh-CN"/>
        </w:rPr>
      </w:pPr>
      <w:r>
        <w:rPr>
          <w:rFonts w:hint="default" w:ascii="Times New Roman" w:hAnsi="Times New Roman" w:eastAsia="仿宋" w:cs="Times New Roman"/>
          <w:b/>
          <w:sz w:val="32"/>
          <w:szCs w:val="32"/>
          <w:lang w:eastAsia="zh-CN"/>
        </w:rPr>
        <w:tab/>
      </w:r>
    </w:p>
    <w:p>
      <w:pPr>
        <w:pageBreakBefore w:val="0"/>
        <w:kinsoku/>
        <w:overflowPunct/>
        <w:topLinePunct w:val="0"/>
        <w:bidi w:val="0"/>
        <w:spacing w:line="560" w:lineRule="exact"/>
        <w:ind w:left="0" w:leftChars="0" w:right="0" w:rightChars="0" w:firstLine="643" w:firstLineChars="200"/>
        <w:rPr>
          <w:rFonts w:hint="default" w:ascii="Times New Roman" w:hAnsi="Times New Roman" w:eastAsia="仿宋" w:cs="Times New Roman"/>
          <w:b/>
          <w:sz w:val="32"/>
          <w:szCs w:val="32"/>
          <w:lang w:eastAsia="zh-CN"/>
        </w:rPr>
      </w:pPr>
      <w:r>
        <w:rPr>
          <w:rFonts w:hint="default" w:ascii="Times New Roman" w:hAnsi="Times New Roman" w:eastAsia="仿宋" w:cs="Times New Roman"/>
          <w:b/>
          <w:sz w:val="32"/>
          <w:szCs w:val="32"/>
          <w:lang w:eastAsia="zh-CN"/>
        </w:rPr>
        <w:br w:type="page"/>
      </w:r>
    </w:p>
    <w:p>
      <w:pPr>
        <w:pageBreakBefore w:val="0"/>
        <w:kinsoku/>
        <w:overflowPunct/>
        <w:topLinePunct w:val="0"/>
        <w:bidi w:val="0"/>
        <w:spacing w:line="560" w:lineRule="exact"/>
        <w:ind w:right="0" w:rightChars="0"/>
        <w:jc w:val="center"/>
        <w:rPr>
          <w:rFonts w:hint="default" w:ascii="Times New Roman" w:hAnsi="Times New Roman" w:eastAsia="黑体" w:cs="Times New Roman"/>
          <w:b/>
          <w:spacing w:val="28"/>
          <w:sz w:val="44"/>
          <w:szCs w:val="44"/>
          <w:lang w:eastAsia="zh-CN"/>
        </w:rPr>
      </w:pPr>
      <w:r>
        <w:rPr>
          <w:rFonts w:hint="default" w:ascii="Times New Roman" w:hAnsi="Times New Roman" w:eastAsia="黑体" w:cs="Times New Roman"/>
          <w:b/>
          <w:spacing w:val="28"/>
          <w:sz w:val="44"/>
          <w:szCs w:val="44"/>
          <w:lang w:eastAsia="zh-CN"/>
        </w:rPr>
        <w:t>批准页</w:t>
      </w:r>
    </w:p>
    <w:p>
      <w:pPr>
        <w:pageBreakBefore w:val="0"/>
        <w:kinsoku/>
        <w:overflowPunct/>
        <w:topLinePunct w:val="0"/>
        <w:bidi w:val="0"/>
        <w:spacing w:line="560" w:lineRule="exact"/>
        <w:ind w:left="0" w:leftChars="0" w:right="0" w:rightChars="0" w:firstLine="643" w:firstLineChars="200"/>
        <w:jc w:val="center"/>
        <w:rPr>
          <w:rFonts w:hint="default" w:ascii="Times New Roman" w:hAnsi="Times New Roman" w:eastAsia="仿宋" w:cs="Times New Roman"/>
          <w:b/>
          <w:sz w:val="32"/>
          <w:szCs w:val="32"/>
          <w:lang w:eastAsia="zh-CN"/>
        </w:rPr>
      </w:pP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为有效预防、及时控制和消除重特大突发事故的危害，保障员工身体健康与生命安全，保障现场人员的生命财产安全，全面提高应对生产安全事故的应急处置能力，依据</w:t>
      </w:r>
      <w:r>
        <w:rPr>
          <w:rFonts w:hint="default" w:ascii="Times New Roman" w:hAnsi="Times New Roman" w:eastAsia="仿宋" w:cs="Times New Roman"/>
          <w:sz w:val="32"/>
          <w:szCs w:val="32"/>
          <w:lang w:val="en-US" w:eastAsia="zh-CN"/>
        </w:rPr>
        <w:t>《中华人民共和国安全生产法》《中华人民共和国突发事件应对法》《突发事件应急预案管理办法》</w:t>
      </w:r>
      <w:r>
        <w:rPr>
          <w:rFonts w:hint="default" w:ascii="Times New Roman" w:hAnsi="Times New Roman" w:eastAsia="仿宋" w:cs="Times New Roman"/>
          <w:sz w:val="32"/>
          <w:szCs w:val="32"/>
          <w:lang w:eastAsia="zh-CN"/>
        </w:rPr>
        <w:t>《生产安全事故应急条例》《生产安全事故应急预案管理办法》</w:t>
      </w:r>
      <w:r>
        <w:rPr>
          <w:rFonts w:hint="eastAsia" w:ascii="Times New Roman" w:hAnsi="Times New Roman" w:eastAsia="仿宋" w:cs="Times New Roman"/>
          <w:sz w:val="32"/>
          <w:szCs w:val="32"/>
          <w:highlight w:val="none"/>
          <w:lang w:eastAsia="zh-CN"/>
        </w:rPr>
        <w:t>，以及</w:t>
      </w:r>
      <w:r>
        <w:rPr>
          <w:rFonts w:hint="default" w:ascii="Times New Roman" w:hAnsi="Times New Roman" w:eastAsia="仿宋" w:cs="Times New Roman"/>
          <w:sz w:val="32"/>
          <w:szCs w:val="32"/>
          <w:lang w:eastAsia="zh-CN"/>
        </w:rPr>
        <w:t>有关标准规定，结合本</w:t>
      </w:r>
      <w:r>
        <w:rPr>
          <w:rFonts w:hint="default" w:ascii="Times New Roman" w:hAnsi="Times New Roman" w:eastAsia="仿宋" w:cs="Times New Roman"/>
          <w:sz w:val="32"/>
          <w:szCs w:val="32"/>
          <w:lang w:val="en-US" w:eastAsia="zh-CN"/>
        </w:rPr>
        <w:t>单位</w:t>
      </w:r>
      <w:r>
        <w:rPr>
          <w:rFonts w:hint="default" w:ascii="Times New Roman" w:hAnsi="Times New Roman" w:eastAsia="仿宋" w:cs="Times New Roman"/>
          <w:sz w:val="32"/>
          <w:szCs w:val="32"/>
          <w:lang w:eastAsia="zh-CN"/>
        </w:rPr>
        <w:t>工作现场实际情况及应急能力，在事故风险评估和应急资源调查的基础上，编制了本应急预案，本预案是生产经营单位生产安全事故应急救援工作的规范性文件，用于规范生产经营单位各类事故的应急救援行动。</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经专家评审通过后，同意批准实施编号为</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lang w:val="en-US" w:eastAsia="zh-CN"/>
        </w:rPr>
        <w:t>xx生产经营单位</w:t>
      </w:r>
      <w:r>
        <w:rPr>
          <w:rFonts w:hint="default" w:ascii="Times New Roman" w:hAnsi="Times New Roman" w:eastAsia="仿宋" w:cs="Times New Roman"/>
          <w:sz w:val="32"/>
          <w:szCs w:val="32"/>
          <w:lang w:eastAsia="zh-CN"/>
        </w:rPr>
        <w:t>安全事故应急预案》，本生产经营单位各部门、各级人员均应严格遵守执行，现予批准颁布实施。</w:t>
      </w:r>
    </w:p>
    <w:p>
      <w:pPr>
        <w:pageBreakBefore w:val="0"/>
        <w:tabs>
          <w:tab w:val="left" w:pos="8139"/>
        </w:tabs>
        <w:kinsoku/>
        <w:overflowPunct/>
        <w:topLinePunct w:val="0"/>
        <w:bidi w:val="0"/>
        <w:spacing w:line="560" w:lineRule="exact"/>
        <w:ind w:left="0" w:leftChars="0" w:right="0" w:rightChars="0" w:firstLine="640" w:firstLineChars="200"/>
        <w:jc w:val="both"/>
        <w:rPr>
          <w:rFonts w:hint="default" w:ascii="Times New Roman" w:hAnsi="Times New Roman" w:eastAsia="仿宋" w:cs="Times New Roman"/>
          <w:sz w:val="32"/>
          <w:szCs w:val="32"/>
          <w:lang w:val="en-US" w:eastAsia="zh-CN"/>
        </w:rPr>
      </w:pPr>
    </w:p>
    <w:p>
      <w:pPr>
        <w:pageBreakBefore w:val="0"/>
        <w:tabs>
          <w:tab w:val="left" w:pos="8139"/>
        </w:tabs>
        <w:kinsoku/>
        <w:overflowPunct/>
        <w:topLinePunct w:val="0"/>
        <w:bidi w:val="0"/>
        <w:spacing w:line="560" w:lineRule="exact"/>
        <w:ind w:left="0" w:leftChars="0" w:right="0" w:rightChars="0" w:firstLine="640" w:firstLineChars="200"/>
        <w:jc w:val="both"/>
        <w:rPr>
          <w:rFonts w:hint="default" w:ascii="Times New Roman" w:hAnsi="Times New Roman" w:eastAsia="仿宋" w:cs="Times New Roman"/>
          <w:sz w:val="32"/>
          <w:szCs w:val="32"/>
          <w:lang w:val="en-US" w:eastAsia="zh-CN"/>
        </w:rPr>
      </w:pPr>
    </w:p>
    <w:p>
      <w:pPr>
        <w:pageBreakBefore w:val="0"/>
        <w:tabs>
          <w:tab w:val="left" w:pos="8139"/>
        </w:tabs>
        <w:kinsoku/>
        <w:overflowPunct/>
        <w:topLinePunct w:val="0"/>
        <w:bidi w:val="0"/>
        <w:spacing w:line="560" w:lineRule="exact"/>
        <w:ind w:left="0" w:leftChars="0" w:right="0" w:rightChars="0" w:firstLine="640" w:firstLineChars="200"/>
        <w:jc w:val="both"/>
        <w:rPr>
          <w:rFonts w:hint="default" w:ascii="Times New Roman" w:hAnsi="Times New Roman" w:eastAsia="仿宋" w:cs="Times New Roman"/>
          <w:sz w:val="32"/>
          <w:szCs w:val="32"/>
          <w:lang w:val="en-US" w:eastAsia="zh-CN"/>
        </w:rPr>
      </w:pPr>
    </w:p>
    <w:p>
      <w:pPr>
        <w:pStyle w:val="2"/>
        <w:pageBreakBefore w:val="0"/>
        <w:kinsoku/>
        <w:wordWrap w:val="0"/>
        <w:overflowPunct/>
        <w:topLinePunct w:val="0"/>
        <w:bidi w:val="0"/>
        <w:spacing w:before="0" w:line="560" w:lineRule="exact"/>
        <w:ind w:left="0" w:leftChars="0" w:right="0" w:rightChars="0" w:firstLine="684" w:firstLineChars="200"/>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XX单位</w:t>
      </w:r>
      <w:r>
        <w:rPr>
          <w:rFonts w:hint="default" w:ascii="Times New Roman" w:hAnsi="Times New Roman" w:eastAsia="仿宋" w:cs="Times New Roman"/>
          <w:sz w:val="32"/>
          <w:szCs w:val="32"/>
          <w:lang w:eastAsia="zh-CN"/>
        </w:rPr>
        <w:t>（签字）：</w:t>
      </w:r>
    </w:p>
    <w:p>
      <w:pPr>
        <w:pStyle w:val="2"/>
        <w:pageBreakBefore w:val="0"/>
        <w:kinsoku/>
        <w:wordWrap w:val="0"/>
        <w:overflowPunct/>
        <w:topLinePunct w:val="0"/>
        <w:bidi w:val="0"/>
        <w:spacing w:before="0" w:line="560" w:lineRule="exact"/>
        <w:ind w:left="0" w:leftChars="0" w:right="0" w:rightChars="0" w:firstLine="684" w:firstLineChars="200"/>
        <w:jc w:val="both"/>
        <w:rPr>
          <w:rFonts w:hint="default" w:ascii="Times New Roman" w:hAnsi="Times New Roman" w:eastAsia="仿宋" w:cs="Times New Roman"/>
          <w:sz w:val="32"/>
          <w:szCs w:val="32"/>
          <w:lang w:val="en-US" w:eastAsia="zh-CN"/>
        </w:rPr>
      </w:pPr>
    </w:p>
    <w:p>
      <w:pPr>
        <w:pStyle w:val="2"/>
        <w:pageBreakBefore w:val="0"/>
        <w:kinsoku/>
        <w:wordWrap w:val="0"/>
        <w:overflowPunct/>
        <w:topLinePunct w:val="0"/>
        <w:bidi w:val="0"/>
        <w:spacing w:before="0" w:line="560" w:lineRule="exact"/>
        <w:ind w:left="0" w:leftChars="0" w:right="0" w:rightChars="0" w:firstLine="684" w:firstLineChars="200"/>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（单位盖章）：</w:t>
      </w:r>
      <w:r>
        <w:rPr>
          <w:rFonts w:hint="default" w:ascii="Times New Roman" w:hAnsi="Times New Roman" w:eastAsia="仿宋" w:cs="Times New Roman"/>
          <w:sz w:val="32"/>
          <w:szCs w:val="32"/>
          <w:lang w:val="en-US" w:eastAsia="zh-CN"/>
        </w:rPr>
        <w:t xml:space="preserve">   </w:t>
      </w:r>
    </w:p>
    <w:p>
      <w:pPr>
        <w:pStyle w:val="2"/>
        <w:pageBreakBefore w:val="0"/>
        <w:kinsoku/>
        <w:overflowPunct/>
        <w:topLinePunct w:val="0"/>
        <w:bidi w:val="0"/>
        <w:spacing w:before="0" w:line="560" w:lineRule="exact"/>
        <w:ind w:left="0" w:leftChars="0" w:right="0" w:rightChars="0" w:firstLine="684" w:firstLineChars="200"/>
        <w:jc w:val="right"/>
        <w:rPr>
          <w:rFonts w:hint="default" w:ascii="Times New Roman" w:hAnsi="Times New Roman" w:eastAsia="仿宋" w:cs="Times New Roman"/>
          <w:sz w:val="32"/>
          <w:szCs w:val="32"/>
          <w:lang w:eastAsia="zh-CN"/>
        </w:rPr>
      </w:pPr>
    </w:p>
    <w:p>
      <w:pPr>
        <w:pStyle w:val="2"/>
        <w:pageBreakBefore w:val="0"/>
        <w:kinsoku/>
        <w:overflowPunct/>
        <w:topLinePunct w:val="0"/>
        <w:bidi w:val="0"/>
        <w:spacing w:before="0" w:line="560" w:lineRule="exact"/>
        <w:ind w:left="0" w:leftChars="0" w:right="0" w:rightChars="0" w:firstLine="684" w:firstLineChars="200"/>
        <w:jc w:val="righ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X</w:t>
      </w:r>
      <w:r>
        <w:rPr>
          <w:rFonts w:hint="default" w:ascii="Times New Roman" w:hAnsi="Times New Roman" w:eastAsia="仿宋" w:cs="Times New Roman"/>
          <w:sz w:val="32"/>
          <w:szCs w:val="32"/>
          <w:lang w:eastAsia="zh-CN"/>
        </w:rPr>
        <w:t>年    月    日</w:t>
      </w:r>
    </w:p>
    <w:p>
      <w:pPr>
        <w:pageBreakBefore w:val="0"/>
        <w:kinsoku/>
        <w:overflowPunct/>
        <w:topLinePunct w:val="0"/>
        <w:bidi w:val="0"/>
        <w:spacing w:line="560" w:lineRule="exact"/>
        <w:ind w:left="0" w:leftChars="0" w:right="0" w:rightChars="0"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br w:type="page"/>
      </w:r>
    </w:p>
    <w:p>
      <w:pPr>
        <w:pageBreakBefore w:val="0"/>
        <w:kinsoku/>
        <w:overflowPunct/>
        <w:topLinePunct w:val="0"/>
        <w:bidi w:val="0"/>
        <w:spacing w:line="560" w:lineRule="exact"/>
        <w:ind w:left="0" w:leftChars="0" w:right="0" w:rightChars="0" w:firstLine="963" w:firstLineChars="200"/>
        <w:jc w:val="center"/>
        <w:rPr>
          <w:rFonts w:hint="eastAsia" w:ascii="黑体" w:hAnsi="黑体" w:eastAsia="黑体" w:cs="黑体"/>
          <w:b/>
          <w:spacing w:val="20"/>
          <w:sz w:val="44"/>
          <w:szCs w:val="44"/>
          <w:lang w:eastAsia="zh-CN"/>
        </w:rPr>
      </w:pPr>
      <w:r>
        <w:rPr>
          <w:rFonts w:hint="eastAsia" w:ascii="黑体" w:hAnsi="黑体" w:eastAsia="黑体" w:cs="黑体"/>
          <w:b/>
          <w:spacing w:val="20"/>
          <w:sz w:val="44"/>
          <w:szCs w:val="44"/>
          <w:lang w:eastAsia="zh-CN"/>
        </w:rPr>
        <w:t>应急预案编制说明</w:t>
      </w:r>
    </w:p>
    <w:p>
      <w:pPr>
        <w:pageBreakBefore w:val="0"/>
        <w:kinsoku/>
        <w:overflowPunct/>
        <w:topLinePunct w:val="0"/>
        <w:bidi w:val="0"/>
        <w:spacing w:line="560" w:lineRule="exact"/>
        <w:ind w:left="0" w:leftChars="0" w:right="0" w:rightChars="0" w:firstLine="643" w:firstLineChars="200"/>
        <w:jc w:val="center"/>
        <w:rPr>
          <w:rFonts w:hint="eastAsia" w:ascii="仿宋" w:hAnsi="仿宋" w:eastAsia="仿宋" w:cs="仿宋"/>
          <w:b/>
          <w:sz w:val="32"/>
          <w:szCs w:val="32"/>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坚持</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安全第一、预防为主、综合治理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的安全生产方针，根据</w:t>
      </w:r>
      <w:r>
        <w:rPr>
          <w:rFonts w:hint="default" w:ascii="Times New Roman" w:hAnsi="Times New Roman" w:eastAsia="仿宋" w:cs="Times New Roman"/>
          <w:sz w:val="32"/>
          <w:szCs w:val="32"/>
          <w:lang w:val="en-US" w:eastAsia="zh-CN"/>
        </w:rPr>
        <w:t>《中华人民共和国安全生产法》《中华人民共和国突发事件应对法》</w:t>
      </w:r>
      <w:r>
        <w:rPr>
          <w:rFonts w:hint="eastAsia" w:ascii="Times New Roman" w:hAnsi="Times New Roman" w:eastAsia="仿宋" w:cs="Times New Roman"/>
          <w:sz w:val="32"/>
          <w:szCs w:val="32"/>
          <w:lang w:val="en-US" w:eastAsia="zh-CN"/>
        </w:rPr>
        <w:t>《生产安全事故应急条例》</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生产安全事故</w:t>
      </w:r>
      <w:r>
        <w:rPr>
          <w:rFonts w:hint="default" w:ascii="Times New Roman" w:hAnsi="Times New Roman" w:eastAsia="仿宋" w:cs="Times New Roman"/>
          <w:sz w:val="32"/>
          <w:szCs w:val="32"/>
          <w:lang w:val="en-US" w:eastAsia="zh-CN"/>
        </w:rPr>
        <w:t>应急预案管理办法》</w:t>
      </w:r>
      <w:r>
        <w:rPr>
          <w:rFonts w:hint="default" w:ascii="Times New Roman" w:hAnsi="Times New Roman" w:eastAsia="仿宋" w:cs="Times New Roman"/>
          <w:sz w:val="32"/>
          <w:szCs w:val="32"/>
        </w:rPr>
        <w:t>《生产经营单位生产安全事故应急预案编制导则》《社会单位灭火和应急疏散预案编制及实施导则》等</w:t>
      </w:r>
      <w:r>
        <w:rPr>
          <w:rFonts w:hint="default" w:ascii="Times New Roman" w:hAnsi="Times New Roman" w:eastAsia="仿宋" w:cs="Times New Roman"/>
          <w:sz w:val="32"/>
          <w:szCs w:val="32"/>
          <w:lang w:val="en-US" w:eastAsia="zh-CN"/>
        </w:rPr>
        <w:t>法</w:t>
      </w:r>
      <w:r>
        <w:rPr>
          <w:rFonts w:hint="default" w:ascii="Times New Roman" w:hAnsi="Times New Roman" w:eastAsia="仿宋" w:cs="Times New Roman"/>
          <w:sz w:val="32"/>
          <w:szCs w:val="32"/>
        </w:rPr>
        <w:t>规要求，成立了以</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为组长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XXX与XXX</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副</w:t>
      </w:r>
      <w:r>
        <w:rPr>
          <w:rFonts w:hint="default" w:ascii="Times New Roman" w:hAnsi="Times New Roman" w:eastAsia="仿宋" w:cs="Times New Roman"/>
          <w:sz w:val="32"/>
          <w:szCs w:val="32"/>
        </w:rPr>
        <w:t>组长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各部门负责任人任编制组成员的编制小组。编制小组对本</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的危险因素进行了</w:t>
      </w:r>
      <w:r>
        <w:rPr>
          <w:rFonts w:hint="default" w:ascii="Times New Roman" w:hAnsi="Times New Roman" w:eastAsia="仿宋" w:cs="Times New Roman"/>
          <w:sz w:val="32"/>
          <w:szCs w:val="32"/>
          <w:highlight w:val="none"/>
        </w:rPr>
        <w:t>全面的分析</w:t>
      </w:r>
      <w:r>
        <w:rPr>
          <w:rFonts w:hint="default" w:ascii="Times New Roman" w:hAnsi="Times New Roman" w:eastAsia="仿宋" w:cs="Times New Roman"/>
          <w:sz w:val="32"/>
          <w:szCs w:val="32"/>
        </w:rPr>
        <w:t>，确定了可能发生的事故类别及危害程度，针对危险源和事故危害程度，制定了相应的防范措施；客观评价了</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的应急能力，掌握了可利用的社会应急资源情况，并在充分征求相关部门和各级人员的意见后，编制完成了《</w:t>
      </w:r>
      <w:r>
        <w:rPr>
          <w:rFonts w:hint="default" w:ascii="Times New Roman" w:hAnsi="Times New Roman" w:eastAsia="仿宋" w:cs="Times New Roman"/>
          <w:sz w:val="32"/>
          <w:szCs w:val="32"/>
          <w:lang w:eastAsia="zh-CN"/>
        </w:rPr>
        <w:t>生产经营单位安全事故应急预案</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left"/>
        <w:textAlignment w:val="auto"/>
        <w:rPr>
          <w:rFonts w:hint="eastAsia" w:ascii="仿宋" w:hAnsi="仿宋" w:eastAsia="仿宋" w:cs="仿宋"/>
          <w:b/>
          <w:sz w:val="32"/>
          <w:szCs w:val="32"/>
        </w:rPr>
      </w:pPr>
      <w:r>
        <w:rPr>
          <w:rFonts w:hint="eastAsia" w:ascii="仿宋" w:hAnsi="仿宋" w:eastAsia="仿宋" w:cs="仿宋"/>
          <w:b/>
          <w:sz w:val="32"/>
          <w:szCs w:val="32"/>
        </w:rPr>
        <w:t>附：编制组成员表</w:t>
      </w:r>
    </w:p>
    <w:tbl>
      <w:tblPr>
        <w:tblStyle w:val="17"/>
        <w:tblW w:w="89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736"/>
        <w:gridCol w:w="1086"/>
        <w:gridCol w:w="1257"/>
        <w:gridCol w:w="1714"/>
        <w:gridCol w:w="2400"/>
        <w:gridCol w:w="1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序号</w:t>
            </w:r>
          </w:p>
        </w:tc>
        <w:tc>
          <w:tcPr>
            <w:tcW w:w="108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岗位</w:t>
            </w: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姓名</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职务</w:t>
            </w:r>
          </w:p>
        </w:tc>
        <w:tc>
          <w:tcPr>
            <w:tcW w:w="2400"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分工</w:t>
            </w:r>
          </w:p>
        </w:tc>
        <w:tc>
          <w:tcPr>
            <w:tcW w:w="1732" w:type="dxa"/>
            <w:tcBorders>
              <w:tl2br w:val="nil"/>
              <w:tr2bl w:val="nil"/>
            </w:tcBorders>
            <w:shd w:val="clear" w:color="auto" w:fill="auto"/>
            <w:tcMar>
              <w:top w:w="10" w:type="dxa"/>
              <w:left w:w="36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1</w:t>
            </w:r>
          </w:p>
        </w:tc>
        <w:tc>
          <w:tcPr>
            <w:tcW w:w="108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组长</w:t>
            </w: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总经理</w:t>
            </w:r>
          </w:p>
        </w:tc>
        <w:tc>
          <w:tcPr>
            <w:tcW w:w="2400"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总体负责预案的规划、统筹等工作</w:t>
            </w: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eastAsia="zh-CN"/>
              </w:rPr>
              <w:t>2</w:t>
            </w:r>
          </w:p>
        </w:tc>
        <w:tc>
          <w:tcPr>
            <w:tcW w:w="1086" w:type="dxa"/>
            <w:vMerge w:val="restart"/>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副组长</w:t>
            </w: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经理</w:t>
            </w:r>
          </w:p>
        </w:tc>
        <w:tc>
          <w:tcPr>
            <w:tcW w:w="2400" w:type="dxa"/>
            <w:vMerge w:val="restart"/>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负责应急处置组织、人员确定、预案汇总等工作</w:t>
            </w: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3</w:t>
            </w:r>
          </w:p>
        </w:tc>
        <w:tc>
          <w:tcPr>
            <w:tcW w:w="1086" w:type="dxa"/>
            <w:vMerge w:val="continue"/>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经理</w:t>
            </w:r>
          </w:p>
        </w:tc>
        <w:tc>
          <w:tcPr>
            <w:tcW w:w="2400" w:type="dxa"/>
            <w:vMerge w:val="continue"/>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4</w:t>
            </w:r>
          </w:p>
        </w:tc>
        <w:tc>
          <w:tcPr>
            <w:tcW w:w="1086" w:type="dxa"/>
            <w:vMerge w:val="restart"/>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成员</w:t>
            </w: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经理</w:t>
            </w:r>
          </w:p>
        </w:tc>
        <w:tc>
          <w:tcPr>
            <w:tcW w:w="2400" w:type="dxa"/>
            <w:vMerge w:val="restart"/>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预案危险有害因素分析辨识、应急预案等内容的编写工作</w:t>
            </w: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5</w:t>
            </w:r>
          </w:p>
        </w:tc>
        <w:tc>
          <w:tcPr>
            <w:tcW w:w="1086" w:type="dxa"/>
            <w:vMerge w:val="continue"/>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经理</w:t>
            </w:r>
          </w:p>
        </w:tc>
        <w:tc>
          <w:tcPr>
            <w:tcW w:w="2400" w:type="dxa"/>
            <w:vMerge w:val="continue"/>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6</w:t>
            </w:r>
          </w:p>
        </w:tc>
        <w:tc>
          <w:tcPr>
            <w:tcW w:w="1086" w:type="dxa"/>
            <w:vMerge w:val="continue"/>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主管</w:t>
            </w:r>
          </w:p>
        </w:tc>
        <w:tc>
          <w:tcPr>
            <w:tcW w:w="2400" w:type="dxa"/>
            <w:vMerge w:val="restart"/>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负责生产经营单位设备设施、平面图、应急范围等工作</w:t>
            </w: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7</w:t>
            </w:r>
          </w:p>
        </w:tc>
        <w:tc>
          <w:tcPr>
            <w:tcW w:w="1086" w:type="dxa"/>
            <w:vMerge w:val="continue"/>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工程师</w:t>
            </w:r>
          </w:p>
        </w:tc>
        <w:tc>
          <w:tcPr>
            <w:tcW w:w="2400" w:type="dxa"/>
            <w:vMerge w:val="continue"/>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8</w:t>
            </w:r>
          </w:p>
        </w:tc>
        <w:tc>
          <w:tcPr>
            <w:tcW w:w="1086" w:type="dxa"/>
            <w:vMerge w:val="continue"/>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经理</w:t>
            </w:r>
          </w:p>
        </w:tc>
        <w:tc>
          <w:tcPr>
            <w:tcW w:w="2400" w:type="dxa"/>
            <w:vMerge w:val="restart"/>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负责预案警戒、抢救、报警、应急联系、相关物资供应等内容</w:t>
            </w: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en-US" w:bidi="ar-SA"/>
              </w:rPr>
            </w:pPr>
            <w:r>
              <w:rPr>
                <w:rFonts w:hint="eastAsia" w:ascii="仿宋" w:hAnsi="仿宋" w:eastAsia="仿宋" w:cs="仿宋"/>
                <w:sz w:val="24"/>
                <w:szCs w:val="24"/>
                <w:lang w:eastAsia="zh-CN"/>
              </w:rPr>
              <w:t>9</w:t>
            </w:r>
          </w:p>
        </w:tc>
        <w:tc>
          <w:tcPr>
            <w:tcW w:w="1086" w:type="dxa"/>
            <w:vMerge w:val="continue"/>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主管</w:t>
            </w:r>
          </w:p>
        </w:tc>
        <w:tc>
          <w:tcPr>
            <w:tcW w:w="2400" w:type="dxa"/>
            <w:vMerge w:val="continue"/>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36"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10</w:t>
            </w:r>
          </w:p>
        </w:tc>
        <w:tc>
          <w:tcPr>
            <w:tcW w:w="1086" w:type="dxa"/>
            <w:vMerge w:val="continue"/>
            <w:tcBorders>
              <w:tl2br w:val="nil"/>
              <w:tr2bl w:val="nil"/>
            </w:tcBorders>
            <w:shd w:val="clear" w:color="auto" w:fill="auto"/>
            <w:tcMar>
              <w:top w:w="10" w:type="dxa"/>
              <w:left w:w="18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257"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XXX</w:t>
            </w:r>
          </w:p>
        </w:tc>
        <w:tc>
          <w:tcPr>
            <w:tcW w:w="1714"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XX</w:t>
            </w:r>
            <w:r>
              <w:rPr>
                <w:rFonts w:hint="eastAsia" w:ascii="仿宋" w:hAnsi="仿宋" w:eastAsia="仿宋" w:cs="仿宋"/>
                <w:sz w:val="24"/>
                <w:szCs w:val="24"/>
                <w:lang w:eastAsia="zh-CN"/>
              </w:rPr>
              <w:t>主管</w:t>
            </w:r>
          </w:p>
        </w:tc>
        <w:tc>
          <w:tcPr>
            <w:tcW w:w="2400" w:type="dxa"/>
            <w:vMerge w:val="continue"/>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c>
          <w:tcPr>
            <w:tcW w:w="1732" w:type="dxa"/>
            <w:tcBorders>
              <w:tl2br w:val="nil"/>
              <w:tr2bl w:val="nil"/>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p>
        </w:tc>
      </w:tr>
    </w:tbl>
    <w:p>
      <w:pPr>
        <w:pageBreakBefore w:val="0"/>
        <w:kinsoku/>
        <w:overflowPunct/>
        <w:topLinePunct w:val="0"/>
        <w:bidi w:val="0"/>
        <w:spacing w:line="560" w:lineRule="exact"/>
        <w:ind w:left="0" w:leftChars="0" w:right="0" w:rightChars="0" w:firstLine="640" w:firstLineChars="200"/>
        <w:rPr>
          <w:rFonts w:hint="eastAsia" w:ascii="仿宋" w:hAnsi="仿宋" w:eastAsia="仿宋" w:cs="仿宋"/>
          <w:sz w:val="32"/>
          <w:szCs w:val="32"/>
        </w:rPr>
        <w:sectPr>
          <w:headerReference r:id="rId3" w:type="first"/>
          <w:footerReference r:id="rId5" w:type="first"/>
          <w:footerReference r:id="rId4" w:type="even"/>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5"/>
        <w:pageBreakBefore w:val="0"/>
        <w:kinsoku/>
        <w:overflowPunct/>
        <w:topLinePunct w:val="0"/>
        <w:bidi w:val="0"/>
        <w:spacing w:before="0" w:line="560" w:lineRule="exact"/>
        <w:ind w:left="0" w:leftChars="0" w:right="0" w:rightChars="0" w:firstLine="960" w:firstLineChars="200"/>
        <w:jc w:val="center"/>
        <w:rPr>
          <w:rFonts w:hint="eastAsia" w:ascii="仿宋" w:hAnsi="仿宋" w:eastAsia="仿宋" w:cs="仿宋"/>
          <w:color w:val="auto"/>
          <w:sz w:val="48"/>
          <w:szCs w:val="48"/>
          <w:lang w:val="zh-CN"/>
        </w:rPr>
      </w:pPr>
      <w:r>
        <w:rPr>
          <w:rFonts w:hint="eastAsia" w:ascii="仿宋" w:hAnsi="仿宋" w:eastAsia="仿宋" w:cs="仿宋"/>
          <w:color w:val="auto"/>
          <w:sz w:val="48"/>
          <w:szCs w:val="48"/>
          <w:lang w:val="zh-CN"/>
        </w:rPr>
        <w:t>目录</w:t>
      </w:r>
    </w:p>
    <w:p>
      <w:pPr>
        <w:pStyle w:val="13"/>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bookmarkStart w:id="0" w:name="1、总则"/>
      <w:bookmarkEnd w:id="0"/>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_Toc28456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第一篇</w:t>
      </w:r>
      <w:r>
        <w:rPr>
          <w:rFonts w:hint="eastAsia" w:ascii="宋体" w:hAnsi="宋体" w:eastAsia="宋体" w:cs="宋体"/>
          <w:sz w:val="24"/>
          <w:szCs w:val="24"/>
          <w:lang w:val="en-US" w:eastAsia="zh-CN"/>
        </w:rPr>
        <w:tab/>
      </w:r>
      <w:r>
        <w:rPr>
          <w:rFonts w:hint="eastAsia" w:ascii="宋体" w:hAnsi="宋体" w:eastAsia="宋体" w:cs="宋体"/>
          <w:sz w:val="24"/>
          <w:szCs w:val="24"/>
        </w:rPr>
        <w:t>安全事故综合应急预案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_Toc28456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_Toc28237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_Toc28237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_Toc29152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w:t>
      </w:r>
      <w:r>
        <w:rPr>
          <w:rFonts w:hint="eastAsia" w:ascii="宋体" w:hAnsi="宋体" w:eastAsia="宋体" w:cs="宋体"/>
          <w:sz w:val="24"/>
          <w:szCs w:val="24"/>
        </w:rPr>
        <w:t>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_Toc29152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_Toc18964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_Toc9952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后期处置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_Toc9952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_Toc30136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_Toc30136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_Toc22826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第二篇</w:t>
      </w:r>
      <w:r>
        <w:rPr>
          <w:rFonts w:hint="eastAsia" w:ascii="宋体" w:hAnsi="宋体" w:eastAsia="宋体" w:cs="宋体"/>
          <w:sz w:val="24"/>
          <w:szCs w:val="24"/>
          <w:lang w:val="en-US" w:eastAsia="zh-CN"/>
        </w:rPr>
        <w:tab/>
      </w:r>
      <w:r>
        <w:rPr>
          <w:rFonts w:hint="eastAsia" w:ascii="宋体" w:hAnsi="宋体" w:eastAsia="宋体" w:cs="宋体"/>
          <w:sz w:val="24"/>
          <w:szCs w:val="24"/>
        </w:rPr>
        <w:t>安全事故专项应急预案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_Toc22826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_Toc32721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w:t>
      </w:r>
      <w:r>
        <w:rPr>
          <w:rFonts w:hint="eastAsia" w:ascii="宋体" w:hAnsi="宋体" w:eastAsia="宋体" w:cs="宋体"/>
          <w:sz w:val="24"/>
          <w:szCs w:val="24"/>
          <w:lang w:val="en-US" w:eastAsia="zh-CN"/>
        </w:rPr>
        <w:tab/>
      </w:r>
      <w:r>
        <w:rPr>
          <w:rFonts w:hint="eastAsia" w:ascii="宋体" w:hAnsi="宋体" w:eastAsia="宋体" w:cs="宋体"/>
          <w:sz w:val="24"/>
          <w:szCs w:val="24"/>
        </w:rPr>
        <w:t>火灾、爆炸事故专项应急预案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_Toc32721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_Toc5651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rPr>
        <w:t>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_Toc5651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_Toc32023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_Toc12639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_Toc12639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_Toc25728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_Toc30562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_Toc30562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_Toc9567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第二章</w:t>
      </w:r>
      <w:r>
        <w:rPr>
          <w:rFonts w:hint="eastAsia" w:ascii="宋体" w:hAnsi="宋体" w:eastAsia="宋体" w:cs="宋体"/>
          <w:sz w:val="24"/>
          <w:szCs w:val="24"/>
          <w:lang w:val="en-US" w:eastAsia="zh-CN"/>
        </w:rPr>
        <w:tab/>
      </w:r>
      <w:r>
        <w:rPr>
          <w:rFonts w:hint="eastAsia" w:ascii="宋体" w:hAnsi="宋体" w:eastAsia="宋体" w:cs="宋体"/>
          <w:sz w:val="24"/>
          <w:szCs w:val="24"/>
        </w:rPr>
        <w:t>疫情防控专项应急预案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_Toc9567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_Toc25900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_Toc3942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w:t>
      </w:r>
      <w:r>
        <w:rPr>
          <w:rFonts w:hint="eastAsia" w:ascii="宋体" w:hAnsi="宋体" w:eastAsia="宋体" w:cs="宋体"/>
          <w:sz w:val="24"/>
          <w:szCs w:val="24"/>
        </w:rPr>
        <w:t>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_Toc3942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_Toc16133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日常防疫管理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_Toc16133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_Toc9138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_Toc9138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_Toc24509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_Toc24509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_Toc24401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w:t>
      </w:r>
      <w:r>
        <w:rPr>
          <w:rFonts w:hint="eastAsia" w:ascii="宋体" w:hAnsi="宋体" w:eastAsia="宋体" w:cs="宋体"/>
          <w:sz w:val="24"/>
          <w:szCs w:val="24"/>
          <w:lang w:val="en-US" w:eastAsia="zh-CN"/>
        </w:rPr>
        <w:tab/>
      </w:r>
      <w:r>
        <w:rPr>
          <w:rFonts w:hint="eastAsia" w:ascii="宋体" w:hAnsi="宋体" w:eastAsia="宋体" w:cs="宋体"/>
          <w:sz w:val="24"/>
          <w:szCs w:val="24"/>
        </w:rPr>
        <w:t>自然灾害事故专项应急预案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_Toc24401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_Toc12199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rPr>
        <w:t>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_Toc12199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_Toc21217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_Toc21217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_Toc26673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_Toc26673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_Toc14391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_Toc14391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_Toc12663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_Toc12663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_Toc32304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突发性事故专项应急预案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_Toc32304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_Toc20811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_Toc20811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_Toc17434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_Toc17434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_Toc8060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_Toc8060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_Toc18777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_Toc18777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_Toc20842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_Toc20842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第三篇</w:t>
      </w:r>
      <w:r>
        <w:rPr>
          <w:rFonts w:hint="eastAsia" w:ascii="宋体" w:hAnsi="宋体" w:eastAsia="宋体" w:cs="宋体"/>
          <w:sz w:val="24"/>
          <w:szCs w:val="24"/>
          <w:lang w:val="en-US" w:eastAsia="zh-CN"/>
        </w:rPr>
        <w:tab/>
      </w:r>
      <w:r>
        <w:rPr>
          <w:rFonts w:hint="eastAsia" w:ascii="宋体" w:hAnsi="宋体" w:eastAsia="宋体" w:cs="宋体"/>
          <w:sz w:val="24"/>
          <w:szCs w:val="24"/>
        </w:rPr>
        <w:t>安全事故现场处置方案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_Toc15150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_Toc32552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火灾初期现场应急处置措施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_Toc32552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_Toc22995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电梯突发事故现场应急处置措施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_Toc22995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_Toc5819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触电事故现场应急处置措施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_Toc5819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_Toc30526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w:t>
      </w:r>
      <w:r>
        <w:rPr>
          <w:rFonts w:hint="eastAsia" w:ascii="宋体" w:hAnsi="宋体" w:eastAsia="宋体" w:cs="宋体"/>
          <w:sz w:val="24"/>
          <w:szCs w:val="24"/>
          <w:lang w:val="en-US" w:eastAsia="zh-CN"/>
        </w:rPr>
        <w:tab/>
      </w:r>
      <w:r>
        <w:rPr>
          <w:rFonts w:hint="eastAsia" w:ascii="宋体" w:hAnsi="宋体" w:eastAsia="宋体" w:cs="宋体"/>
          <w:sz w:val="24"/>
          <w:szCs w:val="24"/>
        </w:rPr>
        <w:t>高处坠落事故现场应急处置措施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_Toc30526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物体打击事故现场应急处置措施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_Toc22065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_Toc9555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车辆伤害事故现场应急处置措施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_Toc9555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第七章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锅炉爆炸事故现场应急处置措施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_Toc27565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_Toc22092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第八章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天然气泄漏事故现场应急处置措施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_Toc22092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_Toc4764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第九章密闭空间事故现场应急处置措施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_Toc4764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pos="32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第十章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极端天气现场应急处置措施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_Toc2452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_Toc32677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_Toc32677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_Toc12408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附件1.</w:t>
      </w:r>
      <w:r>
        <w:rPr>
          <w:rFonts w:hint="eastAsia" w:ascii="宋体" w:hAnsi="宋体" w:eastAsia="宋体" w:cs="宋体"/>
          <w:bCs/>
          <w:sz w:val="24"/>
          <w:szCs w:val="24"/>
          <w:lang w:eastAsia="zh-CN"/>
        </w:rPr>
        <w:t>生产经营单位概况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_Toc12408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_Toc14619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附件2.风险评估结果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_Toc14619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_Toc4436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附件3.预案体系与衔接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_Toc4436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_Toc10228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附件4.应急物资装备清单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_Toc10228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_Toc25891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附件5.有关应急部门、机构或人员的联系方式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_Toc25891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_Toc19864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附件6.格式化文本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_Toc19864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_Toc2719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附件7.关键的路线、标识和图纸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_Toc2719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pos="28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_Toc11526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附录A</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风险评估报告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_Toc11526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_Toc17235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1.危险有害因素辨识情况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_Toc17235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_Toc10770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2.风险源分析表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_Toc10770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_Toc21071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3.重大危险源辨识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_Toc21071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_Toc30683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4.事故风险评价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_Toc30683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_Toc20825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5.事故风险防控和应急措施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_Toc20825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_Toc14248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6.结论建议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_Toc14248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pos="2800"/>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_Toc30932 </w:instrText>
      </w:r>
      <w:r>
        <w:rPr>
          <w:rFonts w:hint="eastAsia" w:ascii="宋体" w:hAnsi="宋体" w:eastAsia="宋体" w:cs="宋体"/>
          <w:sz w:val="24"/>
          <w:szCs w:val="24"/>
        </w:rPr>
        <w:fldChar w:fldCharType="separate"/>
      </w:r>
      <w:r>
        <w:rPr>
          <w:rFonts w:hint="eastAsia" w:ascii="宋体" w:hAnsi="宋体" w:eastAsia="宋体" w:cs="宋体"/>
          <w:bCs/>
          <w:spacing w:val="0"/>
          <w:sz w:val="24"/>
          <w:szCs w:val="24"/>
          <w:lang w:val="en-US" w:eastAsia="zh-CN" w:bidi="ar-SA"/>
        </w:rPr>
        <w:t>附录B</w:t>
      </w:r>
      <w:r>
        <w:rPr>
          <w:rFonts w:hint="eastAsia" w:ascii="宋体" w:hAnsi="宋体" w:eastAsia="宋体" w:cs="宋体"/>
          <w:bCs/>
          <w:spacing w:val="0"/>
          <w:sz w:val="24"/>
          <w:szCs w:val="24"/>
          <w:lang w:val="en-US" w:eastAsia="zh-CN" w:bidi="ar-SA"/>
        </w:rPr>
        <w:tab/>
      </w:r>
      <w:r>
        <w:rPr>
          <w:rFonts w:hint="eastAsia" w:ascii="宋体" w:hAnsi="宋体" w:eastAsia="宋体" w:cs="宋体"/>
          <w:bCs/>
          <w:spacing w:val="0"/>
          <w:sz w:val="24"/>
          <w:szCs w:val="24"/>
          <w:lang w:val="en-US" w:eastAsia="zh-CN" w:bidi="ar-SA"/>
        </w:rPr>
        <w:t>应急资源</w:t>
      </w:r>
      <w:r>
        <w:rPr>
          <w:rFonts w:hint="eastAsia" w:ascii="宋体" w:hAnsi="宋体" w:eastAsia="宋体" w:cs="宋体"/>
          <w:bCs/>
          <w:spacing w:val="0"/>
          <w:sz w:val="24"/>
          <w:szCs w:val="24"/>
          <w:lang w:val="en-US" w:eastAsia="en-US" w:bidi="ar-SA"/>
        </w:rPr>
        <w:t>调查</w:t>
      </w:r>
      <w:r>
        <w:rPr>
          <w:rFonts w:hint="eastAsia" w:ascii="宋体" w:hAnsi="宋体" w:eastAsia="宋体" w:cs="宋体"/>
          <w:bCs/>
          <w:spacing w:val="0"/>
          <w:sz w:val="24"/>
          <w:szCs w:val="24"/>
          <w:lang w:val="en-US" w:eastAsia="zh-CN" w:bidi="ar-SA"/>
        </w:rPr>
        <w:t>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_Toc30932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_Toc13243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_Toc13243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_Toc14258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B2.企业应急资源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_Toc14258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_Toc15859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B3.周边社会应急资源调查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_Toc15859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_Toc9265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B4.应急资源不足或差距分析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_Toc9265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_Toc14374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B5.应急资源调查主要结论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_Toc14374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_Toc21292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B6.制定完善应急资源的具体措施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_Toc21292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_Toc15513 </w:instrText>
      </w:r>
      <w:r>
        <w:rPr>
          <w:rFonts w:hint="eastAsia" w:ascii="宋体" w:hAnsi="宋体" w:eastAsia="宋体" w:cs="宋体"/>
          <w:sz w:val="24"/>
          <w:szCs w:val="24"/>
        </w:rPr>
        <w:fldChar w:fldCharType="separate"/>
      </w:r>
      <w:r>
        <w:rPr>
          <w:rFonts w:hint="eastAsia" w:ascii="宋体" w:hAnsi="宋体" w:eastAsia="宋体" w:cs="宋体"/>
          <w:bCs/>
          <w:spacing w:val="11"/>
          <w:w w:val="100"/>
          <w:sz w:val="24"/>
          <w:szCs w:val="24"/>
          <w:lang w:val="en-US" w:eastAsia="zh-CN" w:bidi="ar-SA"/>
        </w:rPr>
        <w:t>B7.附表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_Toc15513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pageBreakBefore w:val="0"/>
        <w:kinsoku/>
        <w:overflowPunct/>
        <w:topLinePunct w:val="0"/>
        <w:bidi w:val="0"/>
        <w:spacing w:before="0" w:line="560" w:lineRule="exact"/>
        <w:ind w:left="0" w:leftChars="0" w:right="0" w:rightChars="0" w:firstLine="524" w:firstLineChars="200"/>
        <w:rPr>
          <w:rFonts w:hint="eastAsia" w:ascii="仿宋" w:hAnsi="仿宋" w:eastAsia="仿宋" w:cs="仿宋"/>
          <w:sz w:val="32"/>
          <w:szCs w:val="32"/>
        </w:rPr>
      </w:pPr>
      <w:r>
        <w:rPr>
          <w:rFonts w:hint="eastAsia" w:ascii="仿宋" w:hAnsi="仿宋" w:eastAsia="仿宋" w:cs="仿宋"/>
          <w:szCs w:val="32"/>
        </w:rPr>
        <w:fldChar w:fldCharType="end"/>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footerReference r:id="rId6" w:type="default"/>
          <w:footerReference r:id="rId7" w:type="even"/>
          <w:pgSz w:w="11910" w:h="16840"/>
          <w:pgMar w:top="1440" w:right="1590" w:bottom="1440" w:left="1080" w:header="397" w:footer="170" w:gutter="0"/>
          <w:pgBorders>
            <w:top w:val="none" w:sz="0" w:space="0"/>
            <w:left w:val="none" w:sz="0" w:space="0"/>
            <w:bottom w:val="none" w:sz="0" w:space="0"/>
            <w:right w:val="none" w:sz="0" w:space="0"/>
          </w:pgBorders>
          <w:pgNumType w:fmt="decimal"/>
          <w:cols w:space="720" w:num="1"/>
        </w:sectPr>
      </w:pPr>
    </w:p>
    <w:p>
      <w:pPr>
        <w:pStyle w:val="26"/>
        <w:pageBreakBefore w:val="0"/>
        <w:numPr>
          <w:ilvl w:val="0"/>
          <w:numId w:val="0"/>
        </w:numPr>
        <w:kinsoku/>
        <w:overflowPunct/>
        <w:topLinePunct w:val="0"/>
        <w:bidi w:val="0"/>
        <w:spacing w:before="0" w:after="0" w:afterLines="0" w:line="560" w:lineRule="exact"/>
        <w:ind w:leftChars="200" w:right="0" w:rightChars="0"/>
        <w:jc w:val="center"/>
        <w:rPr>
          <w:rFonts w:hint="eastAsia" w:ascii="宋体" w:hAnsi="宋体" w:eastAsia="宋体" w:cs="宋体"/>
          <w:sz w:val="44"/>
          <w:szCs w:val="44"/>
        </w:rPr>
      </w:pPr>
      <w:bookmarkStart w:id="1" w:name="第一篇_生产安全事故综合应急预案"/>
      <w:bookmarkEnd w:id="1"/>
      <w:bookmarkStart w:id="2" w:name="_Toc24175"/>
      <w:bookmarkStart w:id="3" w:name="_Toc20735"/>
      <w:bookmarkStart w:id="4" w:name="_Toc16882"/>
      <w:bookmarkStart w:id="5" w:name="_Toc29011"/>
      <w:bookmarkStart w:id="6" w:name="_Toc22097"/>
      <w:bookmarkStart w:id="7" w:name="_Toc28456"/>
      <w:r>
        <w:rPr>
          <w:rFonts w:hint="eastAsia" w:ascii="宋体" w:hAnsi="宋体" w:eastAsia="宋体" w:cs="宋体"/>
          <w:sz w:val="44"/>
          <w:szCs w:val="44"/>
          <w:lang w:val="en-US" w:eastAsia="zh-CN"/>
        </w:rPr>
        <w:t>第一篇</w:t>
      </w:r>
      <w:r>
        <w:rPr>
          <w:rFonts w:hint="eastAsia" w:ascii="宋体" w:hAnsi="宋体" w:eastAsia="宋体" w:cs="宋体"/>
          <w:sz w:val="44"/>
          <w:szCs w:val="44"/>
          <w:lang w:val="en-US" w:eastAsia="zh-CN"/>
        </w:rPr>
        <w:tab/>
      </w:r>
      <w:r>
        <w:rPr>
          <w:rFonts w:hint="eastAsia" w:eastAsia="宋体" w:cs="宋体"/>
          <w:sz w:val="44"/>
          <w:szCs w:val="44"/>
          <w:lang w:val="en-US" w:eastAsia="zh-CN"/>
        </w:rPr>
        <w:t>生产</w:t>
      </w:r>
      <w:r>
        <w:rPr>
          <w:rFonts w:hint="eastAsia" w:ascii="宋体" w:hAnsi="宋体" w:eastAsia="宋体" w:cs="宋体"/>
          <w:sz w:val="44"/>
          <w:szCs w:val="44"/>
        </w:rPr>
        <w:t>安全事故综合应急预案</w:t>
      </w:r>
      <w:bookmarkEnd w:id="2"/>
      <w:bookmarkEnd w:id="3"/>
      <w:bookmarkEnd w:id="4"/>
      <w:bookmarkEnd w:id="5"/>
      <w:bookmarkEnd w:id="6"/>
      <w:bookmarkEnd w:id="7"/>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8" w:name="_Toc31250"/>
      <w:bookmarkStart w:id="9" w:name="_Toc28237"/>
      <w:bookmarkStart w:id="10" w:name="_Toc28134"/>
      <w:bookmarkStart w:id="11" w:name="_Toc31759"/>
      <w:bookmarkStart w:id="12" w:name="_Toc32382"/>
      <w:bookmarkStart w:id="13" w:name="_Toc18488"/>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总则</w:t>
      </w:r>
      <w:bookmarkEnd w:id="8"/>
      <w:bookmarkEnd w:id="9"/>
      <w:bookmarkEnd w:id="10"/>
      <w:bookmarkEnd w:id="11"/>
      <w:bookmarkEnd w:id="12"/>
      <w:bookmarkEnd w:id="13"/>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4" w:name="1.1_适用范围"/>
      <w:bookmarkEnd w:id="14"/>
      <w:bookmarkStart w:id="15" w:name="_Toc31855"/>
      <w:bookmarkStart w:id="16" w:name="_Toc989"/>
      <w:bookmarkStart w:id="17" w:name="_Toc23581"/>
      <w:bookmarkStart w:id="18" w:name="_Toc30862"/>
      <w:r>
        <w:rPr>
          <w:rFonts w:hint="default" w:ascii="Times New Roman" w:hAnsi="Times New Roman" w:eastAsia="楷体" w:cs="Times New Roman"/>
          <w:sz w:val="32"/>
          <w:szCs w:val="32"/>
          <w:lang w:val="en-US" w:eastAsia="zh-CN"/>
        </w:rPr>
        <w:t>1.1</w:t>
      </w:r>
      <w:r>
        <w:rPr>
          <w:rFonts w:hint="default" w:ascii="Times New Roman" w:hAnsi="Times New Roman" w:eastAsia="楷体" w:cs="Times New Roman"/>
          <w:sz w:val="32"/>
          <w:szCs w:val="32"/>
        </w:rPr>
        <w:t>适用范围</w:t>
      </w:r>
      <w:bookmarkEnd w:id="15"/>
      <w:bookmarkEnd w:id="16"/>
      <w:bookmarkEnd w:id="17"/>
      <w:bookmarkEnd w:id="18"/>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本预案适用于</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生产经营活动过程中与生产安全相关的事故应急管理工作，包括在</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厂区内可能发生的火灾、触电、机械伤害、车辆伤害、高处坠落、物体打击、中毒、中暑等生产安全事故应急处理。</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本综合预案是</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生产安全事故应急工作的综合要求和基本规范，是指导各现场处置方案编制的指南和实施准则。</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9" w:name="1.2_响应分级"/>
      <w:bookmarkEnd w:id="19"/>
      <w:bookmarkStart w:id="20" w:name="_Toc28366"/>
      <w:bookmarkStart w:id="21" w:name="_Toc6831"/>
      <w:bookmarkStart w:id="22" w:name="_Toc14991"/>
      <w:bookmarkStart w:id="23" w:name="_Toc24087"/>
      <w:r>
        <w:rPr>
          <w:rFonts w:hint="default" w:ascii="Times New Roman" w:hAnsi="Times New Roman" w:eastAsia="楷体" w:cs="Times New Roman"/>
          <w:sz w:val="32"/>
          <w:szCs w:val="32"/>
          <w:lang w:val="en-US" w:eastAsia="zh-CN"/>
        </w:rPr>
        <w:t>1.2</w:t>
      </w:r>
      <w:r>
        <w:rPr>
          <w:rFonts w:hint="default" w:ascii="Times New Roman" w:hAnsi="Times New Roman" w:eastAsia="楷体" w:cs="Times New Roman"/>
          <w:sz w:val="32"/>
          <w:szCs w:val="32"/>
        </w:rPr>
        <w:t>响应分级</w:t>
      </w:r>
      <w:bookmarkEnd w:id="20"/>
      <w:bookmarkEnd w:id="21"/>
      <w:bookmarkEnd w:id="22"/>
      <w:bookmarkEnd w:id="23"/>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事故的发展进度特征，可将事故划分为事故征兆阶段、事故初期阶段、事故发展阶段、事故失控阶段和事故结束与恢复阶段五个阶段。综合考虑各阶段的危害程度、影响范围、应急处置所需资源以及各层级控制事态的能力，将</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应急响应分为三个级别：三级（</w:t>
      </w:r>
      <w:r>
        <w:rPr>
          <w:rFonts w:hint="default" w:ascii="Times New Roman" w:hAnsi="Times New Roman" w:eastAsia="仿宋" w:cs="Times New Roman"/>
          <w:sz w:val="32"/>
          <w:szCs w:val="32"/>
          <w:lang w:val="en-US" w:eastAsia="zh-CN"/>
        </w:rPr>
        <w:t>一般事故</w:t>
      </w:r>
      <w:r>
        <w:rPr>
          <w:rFonts w:hint="default" w:ascii="Times New Roman" w:hAnsi="Times New Roman" w:eastAsia="仿宋" w:cs="Times New Roman"/>
          <w:sz w:val="32"/>
          <w:szCs w:val="32"/>
        </w:rPr>
        <w:t>）、二级（</w:t>
      </w:r>
      <w:r>
        <w:rPr>
          <w:rFonts w:hint="default" w:ascii="Times New Roman" w:hAnsi="Times New Roman" w:eastAsia="仿宋" w:cs="Times New Roman"/>
          <w:sz w:val="32"/>
          <w:szCs w:val="32"/>
          <w:lang w:val="en-US" w:eastAsia="zh-CN"/>
        </w:rPr>
        <w:t>较大事故</w:t>
      </w:r>
      <w:r>
        <w:rPr>
          <w:rFonts w:hint="default" w:ascii="Times New Roman" w:hAnsi="Times New Roman" w:eastAsia="仿宋" w:cs="Times New Roman"/>
          <w:sz w:val="32"/>
          <w:szCs w:val="32"/>
        </w:rPr>
        <w:t>）、一级（</w:t>
      </w:r>
      <w:r>
        <w:rPr>
          <w:rFonts w:hint="default" w:ascii="Times New Roman" w:hAnsi="Times New Roman" w:eastAsia="仿宋" w:cs="Times New Roman"/>
          <w:sz w:val="32"/>
          <w:szCs w:val="32"/>
          <w:lang w:val="en-US" w:eastAsia="zh-CN"/>
        </w:rPr>
        <w:t>重大和特别重大事故</w:t>
      </w:r>
      <w:r>
        <w:rPr>
          <w:rFonts w:hint="default" w:ascii="Times New Roman" w:hAnsi="Times New Roman" w:eastAsia="仿宋" w:cs="Times New Roman"/>
          <w:sz w:val="32"/>
          <w:szCs w:val="32"/>
        </w:rPr>
        <w:t>）。其中满足下表中的任一个条件即可视为达到对应响应等级的启动条件。</w:t>
      </w:r>
    </w:p>
    <w:tbl>
      <w:tblPr>
        <w:tblStyle w:val="22"/>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521"/>
        <w:gridCol w:w="866"/>
        <w:gridCol w:w="1678"/>
        <w:gridCol w:w="823"/>
        <w:gridCol w:w="1969"/>
        <w:gridCol w:w="757"/>
        <w:gridCol w:w="1969"/>
        <w:gridCol w:w="1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267"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lang w:eastAsia="zh-CN"/>
              </w:rPr>
              <w:t>No</w:t>
            </w:r>
          </w:p>
        </w:tc>
        <w:tc>
          <w:tcPr>
            <w:tcW w:w="444"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响应</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等级</w:t>
            </w:r>
          </w:p>
        </w:tc>
        <w:tc>
          <w:tcPr>
            <w:tcW w:w="860"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启动条件</w:t>
            </w:r>
          </w:p>
        </w:tc>
        <w:tc>
          <w:tcPr>
            <w:tcW w:w="422"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事故阶段</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危害程度</w:t>
            </w:r>
          </w:p>
        </w:tc>
        <w:tc>
          <w:tcPr>
            <w:tcW w:w="385"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影响范围</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控制事态所需能力</w:t>
            </w:r>
          </w:p>
        </w:tc>
        <w:tc>
          <w:tcPr>
            <w:tcW w:w="598"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响应人员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 w:hRule="atLeast"/>
          <w:jc w:val="center"/>
        </w:trPr>
        <w:tc>
          <w:tcPr>
            <w:tcW w:w="267" w:type="pct"/>
            <w:vMerge w:val="restar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444" w:type="pct"/>
            <w:vMerge w:val="restar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三级</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响应</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860" w:type="pct"/>
            <w:vMerge w:val="restar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3人以下死亡，10人以下重伤，1000万元以下直接经济损失的事故。</w:t>
            </w:r>
          </w:p>
        </w:tc>
        <w:tc>
          <w:tcPr>
            <w:tcW w:w="422"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征兆阶段</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未发生实质性的伤亡或损失，但存在一定的威胁，可能造成事故的发生</w:t>
            </w:r>
          </w:p>
        </w:tc>
        <w:tc>
          <w:tcPr>
            <w:tcW w:w="385"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现场局部</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事故发生前的征兆，需要人员组织现场先期处置，以杜绝事故发生</w:t>
            </w:r>
          </w:p>
        </w:tc>
        <w:tc>
          <w:tcPr>
            <w:tcW w:w="598"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267" w:type="pct"/>
            <w:vMerge w:val="continue"/>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444" w:type="pct"/>
            <w:vMerge w:val="continue"/>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860" w:type="pct"/>
            <w:vMerge w:val="continue"/>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422"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初期阶段</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财产损失较小人员仅受到轻伤，现场人员可控制事态</w:t>
            </w:r>
          </w:p>
        </w:tc>
        <w:tc>
          <w:tcPr>
            <w:tcW w:w="385"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现场局部</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事故已发生，但事态较小，形势虽然紧迫但现场人员有能力处置</w:t>
            </w:r>
          </w:p>
        </w:tc>
        <w:tc>
          <w:tcPr>
            <w:tcW w:w="598"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267"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444"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响应</w:t>
            </w:r>
          </w:p>
        </w:tc>
        <w:tc>
          <w:tcPr>
            <w:tcW w:w="860"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3人及以上死亡，10人及以上重伤，1000万元及以上直接经济损失的事故。</w:t>
            </w:r>
          </w:p>
        </w:tc>
        <w:tc>
          <w:tcPr>
            <w:tcW w:w="422"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发展阶段</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但生产经营单位层面可控制事态，可能需要社会救援力量协助</w:t>
            </w:r>
          </w:p>
        </w:tc>
        <w:tc>
          <w:tcPr>
            <w:tcW w:w="385"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超出现场范围或全生产经营单位</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现场处置失败，事故开始扩大，事态已经超出现场能力范围，生产经营单位应急救援小组启动并有能力处置。</w:t>
            </w:r>
          </w:p>
        </w:tc>
        <w:tc>
          <w:tcPr>
            <w:tcW w:w="598"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生产经营单位应急响应小组（必要时需请求社会救援力量支援）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267"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444"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响应</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860"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10人及以上死亡，50人及以上重伤，5000万元及以上直接经济损失的事故。</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val="en-US" w:eastAsia="zh-CN"/>
              </w:rPr>
            </w:pPr>
          </w:p>
        </w:tc>
        <w:tc>
          <w:tcPr>
            <w:tcW w:w="422"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失控阶段</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生产经营单位层面无法控制，需要社会救援力量介入应急救援财产损失已到生产经营单位层面无法控制事态或已影响到周边企业损失</w:t>
            </w:r>
          </w:p>
        </w:tc>
        <w:tc>
          <w:tcPr>
            <w:tcW w:w="385"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全生产经营单位或超出生产经营单位范围</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事故已经超出本生产经营单位应急救援小组能力范围，无法控制事态。</w:t>
            </w:r>
          </w:p>
        </w:tc>
        <w:tc>
          <w:tcPr>
            <w:tcW w:w="598"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社会救援力量（生产经营单位应急响应小组协助）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267"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p>
        </w:tc>
        <w:tc>
          <w:tcPr>
            <w:tcW w:w="444"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结束与恢复阶段</w:t>
            </w:r>
          </w:p>
        </w:tc>
        <w:tc>
          <w:tcPr>
            <w:tcW w:w="2679" w:type="pct"/>
            <w:gridSpan w:val="4"/>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不适用</w:t>
            </w:r>
          </w:p>
        </w:tc>
        <w:tc>
          <w:tcPr>
            <w:tcW w:w="1009"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事故基本得到控制，不再有扩大的可能，经过处置或发展，事态已不再紧急。</w:t>
            </w:r>
          </w:p>
        </w:tc>
        <w:tc>
          <w:tcPr>
            <w:tcW w:w="598" w:type="pct"/>
            <w:tcBorders>
              <w:tl2br w:val="nil"/>
              <w:tr2bl w:val="nil"/>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p>
        </w:tc>
      </w:tr>
    </w:tbl>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应急响应过程中，若事态进一步发展，由</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应急指挥</w:t>
      </w:r>
      <w:r>
        <w:rPr>
          <w:rFonts w:hint="default" w:ascii="Times New Roman" w:hAnsi="Times New Roman" w:eastAsia="仿宋" w:cs="Times New Roman"/>
          <w:sz w:val="32"/>
          <w:szCs w:val="32"/>
        </w:rPr>
        <w:t>部应急总指挥根据实际情况决策提高事故响应等级。</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24" w:name="_Toc8267"/>
      <w:bookmarkStart w:id="25" w:name="_Toc19180"/>
      <w:bookmarkStart w:id="26" w:name="_Toc29152"/>
      <w:bookmarkStart w:id="27" w:name="_Toc25989"/>
      <w:bookmarkStart w:id="28" w:name="_Toc27174"/>
      <w:bookmarkStart w:id="29" w:name="_Toc12263"/>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应急组织机构及职责</w:t>
      </w:r>
      <w:bookmarkEnd w:id="24"/>
      <w:bookmarkEnd w:id="25"/>
      <w:bookmarkEnd w:id="26"/>
      <w:bookmarkEnd w:id="27"/>
      <w:bookmarkEnd w:id="28"/>
      <w:bookmarkEnd w:id="29"/>
      <w:bookmarkStart w:id="30" w:name="2.1公司应急救援组织机构"/>
      <w:bookmarkEnd w:id="30"/>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1" w:name="_Toc1096"/>
      <w:bookmarkStart w:id="32" w:name="_Toc32359"/>
      <w:r>
        <w:rPr>
          <w:rFonts w:hint="default" w:ascii="Times New Roman" w:hAnsi="Times New Roman" w:eastAsia="楷体" w:cs="Times New Roman"/>
          <w:sz w:val="32"/>
          <w:szCs w:val="32"/>
          <w:lang w:val="en-US" w:eastAsia="zh-CN"/>
        </w:rPr>
        <w:t>2.1</w:t>
      </w:r>
      <w:r>
        <w:rPr>
          <w:rFonts w:hint="default" w:ascii="Times New Roman" w:hAnsi="Times New Roman" w:eastAsia="楷体" w:cs="Times New Roman"/>
          <w:sz w:val="32"/>
          <w:szCs w:val="32"/>
        </w:rPr>
        <w:t>应急组织机构体系</w:t>
      </w:r>
      <w:bookmarkEnd w:id="31"/>
      <w:bookmarkEnd w:id="32"/>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防范</w:t>
      </w:r>
      <w:r>
        <w:rPr>
          <w:rFonts w:hint="default" w:ascii="Times New Roman" w:hAnsi="Times New Roman" w:eastAsia="仿宋" w:cs="Times New Roman"/>
          <w:sz w:val="32"/>
          <w:szCs w:val="32"/>
        </w:rPr>
        <w:t>安全事故</w:t>
      </w:r>
      <w:r>
        <w:rPr>
          <w:rFonts w:hint="default" w:ascii="Times New Roman" w:hAnsi="Times New Roman" w:eastAsia="仿宋" w:cs="Times New Roman"/>
          <w:sz w:val="32"/>
          <w:szCs w:val="32"/>
          <w:lang w:val="en-US" w:eastAsia="zh-CN"/>
        </w:rPr>
        <w:t>的发生</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成立应急救援指挥部，对安全事故的预警、响应和处置等进行统一指挥协调。应急救援指挥部下设置了应急管理办公室，协助</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应急指挥部进行日常应急管理协调调度工作。同时</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建立了包括疏散警戒组、应急救援组、</w:t>
      </w:r>
      <w:r>
        <w:rPr>
          <w:rFonts w:hint="default" w:ascii="Times New Roman" w:hAnsi="Times New Roman" w:eastAsia="仿宋" w:cs="Times New Roman"/>
          <w:sz w:val="32"/>
          <w:szCs w:val="32"/>
          <w:lang w:eastAsia="zh-CN"/>
        </w:rPr>
        <w:t>应急救护组</w:t>
      </w:r>
      <w:r>
        <w:rPr>
          <w:rFonts w:hint="default" w:ascii="Times New Roman" w:hAnsi="Times New Roman" w:eastAsia="仿宋" w:cs="Times New Roman"/>
          <w:sz w:val="32"/>
          <w:szCs w:val="32"/>
        </w:rPr>
        <w:t>、通信联络组、后勤支援组等专项应急救援小组负责现场应急救援工作。应急组织机构体系示意图详见图2.1-1。</w:t>
      </w:r>
    </w:p>
    <w:p>
      <w:pPr>
        <w:pStyle w:val="2"/>
        <w:pageBreakBefore w:val="0"/>
        <w:kinsoku/>
        <w:overflowPunct/>
        <w:topLinePunct w:val="0"/>
        <w:bidi w:val="0"/>
        <w:spacing w:before="0" w:line="560" w:lineRule="exact"/>
        <w:ind w:left="0" w:leftChars="0" w:right="0" w:rightChars="0" w:firstLine="687" w:firstLineChars="20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drawing>
          <wp:anchor distT="0" distB="0" distL="0" distR="0" simplePos="0" relativeHeight="251659264" behindDoc="0" locked="0" layoutInCell="1" allowOverlap="1">
            <wp:simplePos x="0" y="0"/>
            <wp:positionH relativeFrom="column">
              <wp:posOffset>415290</wp:posOffset>
            </wp:positionH>
            <wp:positionV relativeFrom="paragraph">
              <wp:posOffset>52070</wp:posOffset>
            </wp:positionV>
            <wp:extent cx="4932045" cy="2468245"/>
            <wp:effectExtent l="0" t="0" r="8255" b="825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29" cstate="print"/>
                    <a:stretch>
                      <a:fillRect/>
                    </a:stretch>
                  </pic:blipFill>
                  <pic:spPr>
                    <a:xfrm>
                      <a:off x="0" y="0"/>
                      <a:ext cx="4932045" cy="2468245"/>
                    </a:xfrm>
                    <a:prstGeom prst="rect">
                      <a:avLst/>
                    </a:prstGeom>
                  </pic:spPr>
                </pic:pic>
              </a:graphicData>
            </a:graphic>
          </wp:anchor>
        </w:drawing>
      </w:r>
      <w:r>
        <w:rPr>
          <w:rFonts w:hint="default" w:ascii="Times New Roman" w:hAnsi="Times New Roman" w:eastAsia="仿宋" w:cs="Times New Roman"/>
          <w:b/>
          <w:bCs/>
          <w:sz w:val="32"/>
          <w:szCs w:val="32"/>
        </w:rPr>
        <w:t>图2.1-1</w:t>
      </w:r>
      <w:r>
        <w:rPr>
          <w:rFonts w:hint="default" w:ascii="Times New Roman" w:hAnsi="Times New Roman" w:eastAsia="仿宋" w:cs="Times New Roman"/>
          <w:b/>
          <w:bCs/>
          <w:sz w:val="32"/>
          <w:szCs w:val="32"/>
          <w:lang w:eastAsia="zh-CN"/>
        </w:rPr>
        <w:t>生产经营单位</w:t>
      </w:r>
      <w:r>
        <w:rPr>
          <w:rFonts w:hint="default" w:ascii="Times New Roman" w:hAnsi="Times New Roman" w:eastAsia="仿宋" w:cs="Times New Roman"/>
          <w:b/>
          <w:bCs/>
          <w:sz w:val="32"/>
          <w:szCs w:val="32"/>
        </w:rPr>
        <w:t>应急救援组织机构图</w:t>
      </w:r>
      <w:bookmarkStart w:id="33" w:name="2.2_应急指挥机构职责"/>
      <w:bookmarkEnd w:id="33"/>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4" w:name="2.2.1公司应急指挥部"/>
      <w:bookmarkEnd w:id="34"/>
      <w:bookmarkStart w:id="35" w:name="_Toc25312"/>
      <w:bookmarkStart w:id="36" w:name="_Toc22237"/>
      <w:bookmarkStart w:id="37" w:name="_Toc24079"/>
      <w:r>
        <w:rPr>
          <w:rFonts w:hint="default" w:ascii="Times New Roman" w:hAnsi="Times New Roman" w:eastAsia="楷体" w:cs="Times New Roman"/>
          <w:sz w:val="32"/>
          <w:szCs w:val="32"/>
          <w:lang w:val="en-US" w:eastAsia="zh-CN"/>
        </w:rPr>
        <w:t>2.1</w:t>
      </w:r>
      <w:r>
        <w:rPr>
          <w:rFonts w:hint="default" w:ascii="Times New Roman" w:hAnsi="Times New Roman" w:eastAsia="楷体" w:cs="Times New Roman"/>
          <w:sz w:val="32"/>
          <w:szCs w:val="32"/>
        </w:rPr>
        <w:t>指挥机构</w:t>
      </w:r>
      <w:r>
        <w:rPr>
          <w:rFonts w:hint="default" w:ascii="Times New Roman" w:hAnsi="Times New Roman" w:eastAsia="楷体" w:cs="Times New Roman"/>
          <w:sz w:val="32"/>
          <w:szCs w:val="32"/>
          <w:lang w:eastAsia="zh-CN"/>
        </w:rPr>
        <w:t>及</w:t>
      </w:r>
      <w:r>
        <w:rPr>
          <w:rFonts w:hint="default" w:ascii="Times New Roman" w:hAnsi="Times New Roman" w:eastAsia="楷体" w:cs="Times New Roman"/>
          <w:sz w:val="32"/>
          <w:szCs w:val="32"/>
        </w:rPr>
        <w:t>职责</w:t>
      </w:r>
      <w:bookmarkEnd w:id="35"/>
      <w:bookmarkEnd w:id="36"/>
      <w:bookmarkEnd w:id="37"/>
    </w:p>
    <w:p>
      <w:pPr>
        <w:pStyle w:val="35"/>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38" w:name="_Toc31014"/>
      <w:bookmarkStart w:id="39" w:name="_Toc30282"/>
      <w:r>
        <w:rPr>
          <w:rFonts w:hint="default" w:ascii="Times New Roman" w:hAnsi="Times New Roman" w:eastAsia="仿宋" w:cs="Times New Roman"/>
          <w:sz w:val="32"/>
          <w:szCs w:val="32"/>
          <w:lang w:val="en-US" w:eastAsia="zh-CN"/>
        </w:rPr>
        <w:t>2.1.1</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w:t>
      </w:r>
      <w:bookmarkEnd w:id="38"/>
      <w:bookmarkEnd w:id="39"/>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应急指挥部由</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总经理担任总指挥，其他构成人员包括安品部经理、工程部经理、</w:t>
      </w:r>
      <w:r>
        <w:rPr>
          <w:rFonts w:hint="default" w:ascii="Times New Roman" w:hAnsi="Times New Roman" w:eastAsia="仿宋" w:cs="Times New Roman"/>
          <w:sz w:val="32"/>
          <w:szCs w:val="32"/>
          <w:lang w:val="en-US" w:eastAsia="zh-CN"/>
        </w:rPr>
        <w:t>秩序</w:t>
      </w:r>
      <w:r>
        <w:rPr>
          <w:rFonts w:hint="default" w:ascii="Times New Roman" w:hAnsi="Times New Roman" w:eastAsia="仿宋" w:cs="Times New Roman"/>
          <w:sz w:val="32"/>
          <w:szCs w:val="32"/>
        </w:rPr>
        <w:t>经理、</w:t>
      </w:r>
      <w:r>
        <w:rPr>
          <w:rFonts w:hint="default" w:ascii="Times New Roman" w:hAnsi="Times New Roman" w:eastAsia="仿宋" w:cs="Times New Roman"/>
          <w:sz w:val="32"/>
          <w:szCs w:val="32"/>
          <w:lang w:val="en-US" w:eastAsia="zh-CN"/>
        </w:rPr>
        <w:t>运营经理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行政</w:t>
      </w:r>
      <w:r>
        <w:rPr>
          <w:rFonts w:hint="default" w:ascii="Times New Roman" w:hAnsi="Times New Roman" w:eastAsia="仿宋" w:cs="Times New Roman"/>
          <w:sz w:val="32"/>
          <w:szCs w:val="32"/>
        </w:rPr>
        <w:t>主管等。</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总指挥：</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电话：</w:t>
      </w:r>
      <w:r>
        <w:rPr>
          <w:rFonts w:hint="default" w:ascii="Times New Roman" w:hAnsi="Times New Roman" w:eastAsia="仿宋" w:cs="Times New Roman"/>
          <w:sz w:val="32"/>
          <w:szCs w:val="32"/>
          <w:lang w:val="en-US" w:eastAsia="zh-CN"/>
        </w:rPr>
        <w:t>XXX</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副总指挥：</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电话：</w:t>
      </w:r>
      <w:r>
        <w:rPr>
          <w:rFonts w:hint="default" w:ascii="Times New Roman" w:hAnsi="Times New Roman" w:eastAsia="仿宋" w:cs="Times New Roman"/>
          <w:sz w:val="32"/>
          <w:szCs w:val="32"/>
          <w:lang w:val="en-US" w:eastAsia="zh-CN"/>
        </w:rPr>
        <w:t>XXX</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若总指挥不在</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时，由总指挥指定其副总指挥负责</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应急救援工作。</w:t>
      </w:r>
    </w:p>
    <w:p>
      <w:pPr>
        <w:pStyle w:val="35"/>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40" w:name="2.2.2应急管理办公室"/>
      <w:bookmarkEnd w:id="40"/>
      <w:bookmarkStart w:id="41" w:name="_Toc27398"/>
      <w:bookmarkStart w:id="42" w:name="_Toc32643"/>
      <w:r>
        <w:rPr>
          <w:rFonts w:hint="default" w:ascii="Times New Roman" w:hAnsi="Times New Roman" w:eastAsia="仿宋" w:cs="Times New Roman"/>
          <w:sz w:val="32"/>
          <w:szCs w:val="32"/>
          <w:lang w:val="en-US" w:eastAsia="zh-CN"/>
        </w:rPr>
        <w:t>2.1.2</w:t>
      </w:r>
      <w:r>
        <w:rPr>
          <w:rFonts w:hint="default" w:ascii="Times New Roman" w:hAnsi="Times New Roman" w:eastAsia="仿宋" w:cs="Times New Roman"/>
          <w:sz w:val="32"/>
          <w:szCs w:val="32"/>
        </w:rPr>
        <w:t>应急管理办公室</w:t>
      </w:r>
      <w:bookmarkEnd w:id="41"/>
      <w:bookmarkEnd w:id="42"/>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应急管理办公室（以下简称应急办）设置在</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办公室。</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办公室24小时联系电话：</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lang w:eastAsia="zh-CN"/>
        </w:rPr>
        <w:t>。</w:t>
      </w:r>
    </w:p>
    <w:p>
      <w:pPr>
        <w:pStyle w:val="35"/>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43" w:name="2.2.3应急救援小组"/>
      <w:bookmarkEnd w:id="43"/>
      <w:bookmarkStart w:id="44" w:name="_Toc28282"/>
      <w:bookmarkStart w:id="45" w:name="_Toc18311"/>
      <w:r>
        <w:rPr>
          <w:rFonts w:hint="default" w:ascii="Times New Roman" w:hAnsi="Times New Roman" w:eastAsia="仿宋" w:cs="Times New Roman"/>
          <w:sz w:val="32"/>
          <w:szCs w:val="32"/>
          <w:lang w:val="en-US" w:eastAsia="zh-CN"/>
        </w:rPr>
        <w:t>2.1.3</w:t>
      </w:r>
      <w:r>
        <w:rPr>
          <w:rFonts w:hint="default" w:ascii="Times New Roman" w:hAnsi="Times New Roman" w:eastAsia="仿宋" w:cs="Times New Roman"/>
          <w:sz w:val="32"/>
          <w:szCs w:val="32"/>
        </w:rPr>
        <w:t>应急救援小组</w:t>
      </w:r>
      <w:bookmarkEnd w:id="44"/>
      <w:bookmarkEnd w:id="45"/>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default" w:ascii="Times New Roman" w:hAnsi="Times New Roman" w:eastAsia="仿宋" w:cs="Times New Roman"/>
          <w:sz w:val="32"/>
          <w:szCs w:val="32"/>
        </w:rPr>
        <w:t>按</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应急救援运行情况，将应急救援小组分为五组，分别为疏散警戒组、应急救援组、</w:t>
      </w:r>
      <w:r>
        <w:rPr>
          <w:rFonts w:hint="default" w:ascii="Times New Roman" w:hAnsi="Times New Roman" w:eastAsia="仿宋" w:cs="Times New Roman"/>
          <w:sz w:val="32"/>
          <w:szCs w:val="32"/>
          <w:lang w:eastAsia="zh-CN"/>
        </w:rPr>
        <w:t>应急救护组</w:t>
      </w:r>
      <w:r>
        <w:rPr>
          <w:rFonts w:hint="default" w:ascii="Times New Roman" w:hAnsi="Times New Roman" w:eastAsia="仿宋" w:cs="Times New Roman"/>
          <w:sz w:val="32"/>
          <w:szCs w:val="32"/>
        </w:rPr>
        <w:t>、通信联络组、后勤支援组。各小组按照预</w:t>
      </w:r>
      <w:r>
        <w:rPr>
          <w:rFonts w:hint="eastAsia" w:ascii="Times New Roman" w:hAnsi="Times New Roman" w:eastAsia="仿宋" w:cs="Times New Roman"/>
          <w:sz w:val="32"/>
          <w:szCs w:val="32"/>
        </w:rPr>
        <w:t>定职责分工，根据紧急会议具体部署，开展应急工作。各小组人员组成和联系方式见附件5。</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应急响应小组的工作职责分工如下表</w:t>
      </w:r>
      <w:r>
        <w:rPr>
          <w:rFonts w:hint="eastAsia" w:ascii="仿宋" w:hAnsi="仿宋" w:eastAsia="仿宋" w:cs="仿宋"/>
          <w:sz w:val="32"/>
          <w:szCs w:val="32"/>
        </w:rPr>
        <w:t>所示：</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3750"/>
        <w:gridCol w:w="2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178" w:type="dxa"/>
            <w:shd w:val="clear" w:color="auto" w:fill="D2D2D2"/>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组别</w:t>
            </w:r>
          </w:p>
        </w:tc>
        <w:tc>
          <w:tcPr>
            <w:tcW w:w="3750" w:type="dxa"/>
            <w:shd w:val="clear" w:color="auto" w:fill="D2D2D2"/>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应急状态职责</w:t>
            </w:r>
          </w:p>
        </w:tc>
        <w:tc>
          <w:tcPr>
            <w:tcW w:w="2897" w:type="dxa"/>
            <w:shd w:val="clear" w:color="auto" w:fill="D2D2D2"/>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日常状态职责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生产经营单位应急指挥部（应急总指挥）</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实施本单位的生产安全事故应急救援预案</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承担应急总指挥职责。</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负责接受各现场的响应升级请求。</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指挥调度生产经营单位应急救援小组。</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决定全</w:t>
            </w:r>
            <w:r>
              <w:rPr>
                <w:rFonts w:hint="eastAsia" w:ascii="仿宋" w:hAnsi="仿宋" w:eastAsia="仿宋" w:cs="仿宋"/>
                <w:sz w:val="24"/>
                <w:szCs w:val="24"/>
                <w:lang w:eastAsia="zh-CN"/>
              </w:rPr>
              <w:t>生产经营单位</w:t>
            </w:r>
            <w:r>
              <w:rPr>
                <w:rFonts w:hint="eastAsia" w:ascii="仿宋" w:hAnsi="仿宋" w:eastAsia="仿宋" w:cs="仿宋"/>
                <w:sz w:val="24"/>
                <w:szCs w:val="24"/>
              </w:rPr>
              <w:t>疏散时机。</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安排对外发布事故信息。</w:t>
            </w:r>
          </w:p>
        </w:tc>
        <w:tc>
          <w:tcPr>
            <w:tcW w:w="2897"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组织制定的生产安全事故应急救援预案</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组织制定并落实生产安全事故应急相关的教育培训和演练计划。</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保障生产安全事故应急所需资金、物资与人力投入。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应急管理办公室</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负责向生产经营单位应急指挥部报告事故信息。</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协助应急总指挥开展应急指挥工作。</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协调外部应急救援力量。</w:t>
            </w:r>
          </w:p>
        </w:tc>
        <w:tc>
          <w:tcPr>
            <w:tcW w:w="2897"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协助生产经营单位应急指挥部的日常应急管理职责。</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监督应急物资日常储备状况。</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监督人员的教育培训和演练计划的落实。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疏散警戒组</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事故现场隔离与警戒。</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周边交通管制。</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外部救援力量引导、接应。</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紧急集合点秩序维持。</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引导人员疏散，并组织清点。</w:t>
            </w:r>
          </w:p>
        </w:tc>
        <w:tc>
          <w:tcPr>
            <w:tcW w:w="2897"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应急救援组</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抢救被困人员。</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现场灾情控制。</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清除障碍物。</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转移或保护相关物资。</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相关设备设施抢修。</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必要的应急监测。</w:t>
            </w:r>
          </w:p>
        </w:tc>
        <w:tc>
          <w:tcPr>
            <w:tcW w:w="2897"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应急救护组</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受伤人员现场急救。</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伤患送医。</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伤员状况汇报。</w:t>
            </w:r>
          </w:p>
        </w:tc>
        <w:tc>
          <w:tcPr>
            <w:tcW w:w="2897"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通信联络组</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负责应急期间的事故信息发布。</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负责应急期间的广播通告</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负责与周边单位的应急联系。</w:t>
            </w:r>
          </w:p>
        </w:tc>
        <w:tc>
          <w:tcPr>
            <w:tcW w:w="2897"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178"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后勤支援组</w:t>
            </w:r>
          </w:p>
        </w:tc>
        <w:tc>
          <w:tcPr>
            <w:tcW w:w="3750" w:type="dxa"/>
            <w:vAlign w:val="center"/>
          </w:tcPr>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根据需求，紧急调配应急物资。</w:t>
            </w:r>
          </w:p>
          <w:p>
            <w:pPr>
              <w:pStyle w:val="43"/>
              <w:keepNext w:val="0"/>
              <w:keepLines w:val="0"/>
              <w:pageBreakBefore w:val="0"/>
              <w:widowControl w:val="0"/>
              <w:numPr>
                <w:ilvl w:val="0"/>
                <w:numId w:val="8"/>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为应急处置人员及相关人员提供相应的后勤供应。</w:t>
            </w:r>
          </w:p>
        </w:tc>
        <w:tc>
          <w:tcPr>
            <w:tcW w:w="2897" w:type="dxa"/>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bl>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46" w:name="2.2.4现场区域负责人"/>
      <w:bookmarkEnd w:id="46"/>
      <w:bookmarkStart w:id="47" w:name="_Toc13794"/>
      <w:bookmarkStart w:id="48" w:name="_Toc13140"/>
      <w:r>
        <w:rPr>
          <w:rFonts w:hint="default" w:ascii="Times New Roman" w:hAnsi="Times New Roman" w:eastAsia="仿宋" w:cs="Times New Roman"/>
          <w:sz w:val="32"/>
          <w:szCs w:val="32"/>
          <w:lang w:val="en-US" w:eastAsia="zh-CN"/>
        </w:rPr>
        <w:t>2.1.4</w:t>
      </w:r>
      <w:r>
        <w:rPr>
          <w:rFonts w:hint="default" w:ascii="Times New Roman" w:hAnsi="Times New Roman" w:eastAsia="仿宋" w:cs="Times New Roman"/>
          <w:sz w:val="32"/>
          <w:szCs w:val="32"/>
        </w:rPr>
        <w:t>现场区域负责人</w:t>
      </w:r>
      <w:bookmarkEnd w:id="47"/>
      <w:bookmarkEnd w:id="48"/>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现场区域负责人为三级（现场级）</w:t>
      </w:r>
      <w:r>
        <w:rPr>
          <w:rFonts w:hint="default" w:ascii="Times New Roman" w:hAnsi="Times New Roman" w:eastAsia="仿宋" w:cs="Times New Roman"/>
          <w:sz w:val="32"/>
          <w:szCs w:val="32"/>
          <w:lang w:eastAsia="zh-CN"/>
        </w:rPr>
        <w:t>应急</w:t>
      </w:r>
      <w:r>
        <w:rPr>
          <w:rFonts w:hint="default" w:ascii="Times New Roman" w:hAnsi="Times New Roman" w:eastAsia="仿宋" w:cs="Times New Roman"/>
          <w:sz w:val="32"/>
          <w:szCs w:val="32"/>
        </w:rPr>
        <w:t>响应负责人，在收到现场紧急事件报警时对事件情况进行初步研判。</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eastAsia="zh-CN"/>
        </w:rPr>
      </w:pPr>
      <w:bookmarkStart w:id="49" w:name="3、应急响应"/>
      <w:bookmarkEnd w:id="49"/>
      <w:bookmarkStart w:id="50" w:name="_Toc12834"/>
      <w:bookmarkStart w:id="51" w:name="_Toc18964"/>
      <w:bookmarkStart w:id="52" w:name="_Toc10201"/>
      <w:bookmarkStart w:id="53" w:name="_Toc2449"/>
      <w:bookmarkStart w:id="54" w:name="_Toc24725"/>
      <w:bookmarkStart w:id="55" w:name="_Toc845"/>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eastAsia="zh-CN"/>
        </w:rPr>
        <w:t>应急响应</w:t>
      </w:r>
      <w:bookmarkEnd w:id="50"/>
      <w:bookmarkEnd w:id="51"/>
      <w:bookmarkEnd w:id="52"/>
      <w:bookmarkEnd w:id="53"/>
      <w:bookmarkEnd w:id="54"/>
      <w:bookmarkEnd w:id="55"/>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发现事故征兆或者紧急事件发生时，现场区域负责人立即启动三级应急响应，将事故情况按第3.1.1节要求上报</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应急办。同时采取现场应急措施，防止事故扩大，应急措施详见各相应的生产安全事故现场处置方案。</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应急办经信息接报、信息处置与研判后报</w:t>
      </w:r>
      <w:r>
        <w:rPr>
          <w:rFonts w:hint="default" w:ascii="Times New Roman" w:hAnsi="Times New Roman" w:eastAsia="仿宋" w:cs="Times New Roman"/>
          <w:sz w:val="32"/>
          <w:szCs w:val="32"/>
          <w:lang w:eastAsia="zh-CN"/>
        </w:rPr>
        <w:t>生产</w:t>
      </w:r>
      <w:r>
        <w:rPr>
          <w:rFonts w:hint="eastAsia" w:ascii="Times New Roman" w:hAnsi="Times New Roman" w:eastAsia="仿宋" w:cs="Times New Roman"/>
          <w:sz w:val="32"/>
          <w:szCs w:val="32"/>
          <w:lang w:eastAsia="zh-CN"/>
        </w:rPr>
        <w:t>经营单位</w:t>
      </w:r>
      <w:r>
        <w:rPr>
          <w:rFonts w:hint="eastAsia" w:ascii="Times New Roman" w:hAnsi="Times New Roman" w:eastAsia="仿宋" w:cs="Times New Roman"/>
          <w:sz w:val="32"/>
          <w:szCs w:val="32"/>
        </w:rPr>
        <w:t>应急指挥部，根据具体情况，启动相应等级的应急响应程序。具体流程如下图：</w:t>
      </w:r>
    </w:p>
    <w:p>
      <w:pPr>
        <w:pStyle w:val="2"/>
        <w:pageBreakBefore w:val="0"/>
        <w:kinsoku/>
        <w:overflowPunct/>
        <w:topLinePunct w:val="0"/>
        <w:bidi w:val="0"/>
        <w:spacing w:before="0" w:line="560" w:lineRule="exact"/>
        <w:ind w:left="0" w:leftChars="0" w:right="0" w:rightChars="0" w:firstLine="687" w:firstLineChars="200"/>
        <w:jc w:val="center"/>
        <w:rPr>
          <w:rFonts w:hint="eastAsia" w:ascii="仿宋" w:hAnsi="仿宋" w:eastAsia="仿宋" w:cs="仿宋"/>
          <w:b/>
          <w:bCs/>
          <w:sz w:val="32"/>
          <w:szCs w:val="32"/>
          <w:lang w:val="en-US" w:eastAsia="zh-CN"/>
        </w:rPr>
        <w:sectPr>
          <w:footerReference r:id="rId8" w:type="default"/>
          <w:pgSz w:w="11910" w:h="16840"/>
          <w:pgMar w:top="1440" w:right="1080" w:bottom="1440" w:left="1080" w:header="340" w:footer="970"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b/>
          <w:bCs/>
          <w:sz w:val="32"/>
          <w:szCs w:val="32"/>
        </w:rPr>
        <w:drawing>
          <wp:anchor distT="0" distB="0" distL="0" distR="0" simplePos="0" relativeHeight="251666432" behindDoc="0" locked="0" layoutInCell="1" allowOverlap="1">
            <wp:simplePos x="0" y="0"/>
            <wp:positionH relativeFrom="column">
              <wp:posOffset>215900</wp:posOffset>
            </wp:positionH>
            <wp:positionV relativeFrom="page">
              <wp:posOffset>790575</wp:posOffset>
            </wp:positionV>
            <wp:extent cx="5603240" cy="8385175"/>
            <wp:effectExtent l="0" t="0" r="10160"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30" cstate="print"/>
                    <a:stretch>
                      <a:fillRect/>
                    </a:stretch>
                  </pic:blipFill>
                  <pic:spPr>
                    <a:xfrm>
                      <a:off x="0" y="0"/>
                      <a:ext cx="5603240" cy="8385175"/>
                    </a:xfrm>
                    <a:prstGeom prst="rect">
                      <a:avLst/>
                    </a:prstGeom>
                  </pic:spPr>
                </pic:pic>
              </a:graphicData>
            </a:graphic>
          </wp:anchor>
        </w:drawing>
      </w:r>
      <w:r>
        <w:rPr>
          <w:rFonts w:hint="eastAsia" w:ascii="仿宋" w:hAnsi="仿宋" w:eastAsia="仿宋" w:cs="仿宋"/>
          <w:b/>
          <w:bCs/>
          <w:sz w:val="32"/>
          <w:szCs w:val="32"/>
        </w:rPr>
        <w:t>应急响应</w:t>
      </w:r>
      <w:r>
        <w:rPr>
          <w:rFonts w:hint="eastAsia" w:ascii="仿宋" w:hAnsi="仿宋" w:eastAsia="仿宋" w:cs="仿宋"/>
          <w:b/>
          <w:bCs/>
          <w:sz w:val="32"/>
          <w:szCs w:val="32"/>
          <w:lang w:val="en-US" w:eastAsia="zh-CN"/>
        </w:rPr>
        <w:t>流程图</w:t>
      </w:r>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56" w:name="3.1_信息报告"/>
      <w:bookmarkEnd w:id="56"/>
      <w:bookmarkStart w:id="57" w:name="_Toc20108"/>
      <w:bookmarkStart w:id="58" w:name="_Toc12033"/>
      <w:bookmarkStart w:id="59" w:name="_Toc3608"/>
      <w:r>
        <w:rPr>
          <w:rFonts w:hint="default" w:ascii="Times New Roman" w:hAnsi="Times New Roman" w:eastAsia="楷体" w:cs="Times New Roman"/>
          <w:sz w:val="32"/>
          <w:szCs w:val="32"/>
          <w:lang w:val="en-US" w:eastAsia="zh-CN"/>
        </w:rPr>
        <w:t>3.1</w:t>
      </w:r>
      <w:r>
        <w:rPr>
          <w:rFonts w:hint="default" w:ascii="Times New Roman" w:hAnsi="Times New Roman" w:eastAsia="楷体" w:cs="Times New Roman"/>
          <w:sz w:val="32"/>
          <w:szCs w:val="32"/>
        </w:rPr>
        <w:t>信息报告</w:t>
      </w:r>
      <w:bookmarkEnd w:id="57"/>
      <w:bookmarkEnd w:id="58"/>
      <w:bookmarkEnd w:id="59"/>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60" w:name="3.1.1信息接报"/>
      <w:bookmarkEnd w:id="60"/>
      <w:bookmarkStart w:id="61" w:name="_Toc8594"/>
      <w:bookmarkStart w:id="62" w:name="_Toc7035"/>
      <w:r>
        <w:rPr>
          <w:rFonts w:hint="default" w:ascii="Times New Roman" w:hAnsi="Times New Roman" w:eastAsia="仿宋" w:cs="Times New Roman"/>
          <w:sz w:val="32"/>
          <w:szCs w:val="32"/>
          <w:lang w:val="en-US" w:eastAsia="zh-CN"/>
        </w:rPr>
        <w:t>3.1.1</w:t>
      </w:r>
      <w:r>
        <w:rPr>
          <w:rFonts w:hint="default" w:ascii="Times New Roman" w:hAnsi="Times New Roman" w:eastAsia="仿宋" w:cs="Times New Roman"/>
          <w:sz w:val="32"/>
          <w:szCs w:val="32"/>
        </w:rPr>
        <w:t>信息接报</w:t>
      </w:r>
      <w:bookmarkEnd w:id="61"/>
      <w:bookmarkEnd w:id="62"/>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为保证应急救援工作及时有效，信息接报主要以电话联络方式为主。联络方法、联络号码要置于明显位置，使每一位现场人员熟练掌握。</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应急组织机构主要成员联系电话应保证24开机状态。</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应急24小时值班电话：</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应急通讯方式见附件5.1。</w:t>
      </w:r>
    </w:p>
    <w:p>
      <w:pPr>
        <w:pStyle w:val="45"/>
        <w:pageBreakBefore w:val="0"/>
        <w:widowControl w:val="0"/>
        <w:numPr>
          <w:ilvl w:val="5"/>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63" w:name="_Toc3347"/>
      <w:bookmarkStart w:id="64" w:name="_Toc20277"/>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内部通报流程</w:t>
      </w:r>
      <w:bookmarkEnd w:id="63"/>
      <w:bookmarkEnd w:id="64"/>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各区域发现事故征兆或者紧急事件发生时，现场人员第一时间通知现场区域负责人，由现场区域负责人初步研判事故阶段及响应级别后（时间应在10分钟内），立即启动现场应急处理方案，同时直接向</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应急管理办公室报告。</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应急办收到事故信息后，向现场区域负责人核实情况或在已明确事故信息的情况下，立即向</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应急指挥部汇报，汇报内容包括事故发生时间、事故发生地点、事故类型、人员伤亡情况等，并根据</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应急指挥部指令，通知各应急救援小组，必要时通知外部专业救援力量。</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在遇到严重险情或现场无法处置的事故时，各级人员可自行向社会救援机构求救（公安110、消防119、医疗120）</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rPr>
        <w:t>并直接向</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区应急指挥中心报告（电话：</w:t>
      </w:r>
      <w:r>
        <w:rPr>
          <w:rFonts w:hint="default" w:ascii="Times New Roman" w:hAnsi="Times New Roman" w:eastAsia="仿宋" w:cs="Times New Roman"/>
          <w:sz w:val="32"/>
          <w:szCs w:val="32"/>
          <w:lang w:val="en-US" w:eastAsia="zh-CN"/>
        </w:rPr>
        <w:t>XXXX</w:t>
      </w:r>
      <w:r>
        <w:rPr>
          <w:rFonts w:hint="default" w:ascii="Times New Roman" w:hAnsi="Times New Roman" w:eastAsia="仿宋" w:cs="Times New Roman"/>
          <w:sz w:val="32"/>
          <w:szCs w:val="32"/>
        </w:rPr>
        <w:t>）；现场区域负责人可根据现场情况先行下达人员疏散命令，组织现场人员撤离到安全地点，等待急救援小组进入现场救援。</w:t>
      </w:r>
    </w:p>
    <w:p>
      <w:pPr>
        <w:pStyle w:val="45"/>
        <w:pageBreakBefore w:val="0"/>
        <w:widowControl w:val="0"/>
        <w:numPr>
          <w:ilvl w:val="5"/>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65" w:name="_Toc16846"/>
      <w:bookmarkStart w:id="66" w:name="_Toc7674"/>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外部通报流程</w:t>
      </w:r>
      <w:bookmarkEnd w:id="65"/>
      <w:bookmarkEnd w:id="66"/>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外部通报由</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应急指挥部或</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应急指挥部授权应急管理办公室进行，在事故发生1小时内将事故信息报</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市</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区应急指挥中心（电话：</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）。应急报告先期可用电话进行口头汇报，后期应急信息报送应以书面报告的方式（报告表见附件6）。报告内容应包括下列内容：</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①事故发生单位概况。</w:t>
      </w:r>
    </w:p>
    <w:p>
      <w:pPr>
        <w:pStyle w:val="23"/>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②事故发生的时间、地点以及现场情况。</w:t>
      </w:r>
    </w:p>
    <w:p>
      <w:pPr>
        <w:pStyle w:val="23"/>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③事故的简要经过</w:t>
      </w:r>
      <w:r>
        <w:rPr>
          <w:rFonts w:hint="eastAsia" w:ascii="Times New Roman" w:hAnsi="Times New Roman" w:eastAsia="仿宋" w:cs="Times New Roman"/>
          <w:spacing w:val="11"/>
          <w:sz w:val="32"/>
          <w:szCs w:val="32"/>
          <w:lang w:val="en-US" w:eastAsia="zh-CN" w:bidi="ar-SA"/>
        </w:rPr>
        <w:t>事故已经造成或者可能造成的伤亡人数</w:t>
      </w:r>
      <w:r>
        <w:rPr>
          <w:rFonts w:hint="eastAsia" w:ascii="Times New Roman" w:hAnsi="Times New Roman" w:eastAsia="仿宋" w:cs="Times New Roman"/>
          <w:spacing w:val="11"/>
          <w:sz w:val="32"/>
          <w:szCs w:val="32"/>
          <w:highlight w:val="none"/>
          <w:lang w:val="en-US" w:eastAsia="zh-CN" w:bidi="ar-SA"/>
        </w:rPr>
        <w:t>（</w:t>
      </w:r>
      <w:r>
        <w:rPr>
          <w:rFonts w:hint="eastAsia" w:ascii="Times New Roman" w:hAnsi="Times New Roman" w:eastAsia="仿宋" w:cs="Times New Roman"/>
          <w:spacing w:val="11"/>
          <w:sz w:val="32"/>
          <w:szCs w:val="32"/>
          <w:lang w:val="en-US" w:eastAsia="zh-CN" w:bidi="ar-SA"/>
        </w:rPr>
        <w:t>包括失踪人数</w:t>
      </w:r>
      <w:r>
        <w:rPr>
          <w:rFonts w:hint="eastAsia" w:ascii="Times New Roman" w:hAnsi="Times New Roman" w:eastAsia="仿宋" w:cs="Times New Roman"/>
          <w:spacing w:val="11"/>
          <w:sz w:val="32"/>
          <w:szCs w:val="32"/>
          <w:highlight w:val="none"/>
          <w:lang w:val="en-US" w:eastAsia="zh-CN" w:bidi="ar-SA"/>
        </w:rPr>
        <w:t>）</w:t>
      </w:r>
      <w:r>
        <w:rPr>
          <w:rFonts w:hint="eastAsia" w:ascii="Times New Roman" w:hAnsi="Times New Roman" w:eastAsia="仿宋" w:cs="Times New Roman"/>
          <w:spacing w:val="11"/>
          <w:sz w:val="32"/>
          <w:szCs w:val="32"/>
          <w:lang w:val="en-US" w:eastAsia="zh-CN" w:bidi="ar-SA"/>
        </w:rPr>
        <w:t>，初步估计的直接经济损失。</w:t>
      </w:r>
    </w:p>
    <w:p>
      <w:pPr>
        <w:pStyle w:val="23"/>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④已经采取的措施。</w:t>
      </w:r>
    </w:p>
    <w:p>
      <w:pPr>
        <w:pStyle w:val="23"/>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⑤其他应当报告的情况。</w:t>
      </w:r>
    </w:p>
    <w:p>
      <w:pPr>
        <w:pStyle w:val="45"/>
        <w:pageBreakBefore w:val="0"/>
        <w:widowControl w:val="0"/>
        <w:numPr>
          <w:ilvl w:val="5"/>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eastAsia" w:ascii="Times New Roman" w:hAnsi="Times New Roman" w:eastAsia="仿宋" w:cs="Times New Roman"/>
          <w:sz w:val="32"/>
          <w:szCs w:val="32"/>
          <w:lang w:val="en-US" w:eastAsia="zh-CN"/>
        </w:rPr>
      </w:pPr>
      <w:bookmarkStart w:id="67" w:name="3.1.2信息研判与处置"/>
      <w:bookmarkEnd w:id="67"/>
      <w:bookmarkStart w:id="68" w:name="_Toc13201"/>
      <w:bookmarkStart w:id="69" w:name="_Toc3850"/>
      <w:r>
        <w:rPr>
          <w:rFonts w:hint="eastAsia" w:ascii="Times New Roman" w:hAnsi="Times New Roman" w:eastAsia="仿宋" w:cs="Times New Roman"/>
          <w:sz w:val="32"/>
          <w:szCs w:val="32"/>
          <w:lang w:val="en-US" w:eastAsia="zh-CN"/>
        </w:rPr>
        <w:t>（3）信息研判与处置</w:t>
      </w:r>
      <w:bookmarkEnd w:id="68"/>
      <w:bookmarkEnd w:id="69"/>
    </w:p>
    <w:p>
      <w:pPr>
        <w:pStyle w:val="2"/>
        <w:keepNext w:val="0"/>
        <w:keepLines w:val="0"/>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生</w:t>
      </w:r>
      <w:r>
        <w:rPr>
          <w:rFonts w:hint="default" w:ascii="Times New Roman" w:hAnsi="Times New Roman" w:eastAsia="仿宋" w:cs="Times New Roman"/>
          <w:spacing w:val="11"/>
          <w:sz w:val="32"/>
          <w:szCs w:val="32"/>
          <w:lang w:val="en-US" w:eastAsia="zh-CN" w:bidi="ar-SA"/>
        </w:rPr>
        <w:t>产经营单位应急指挥部接到事故信息报告后，应根据事故性质、严重程度、影响范围和可控性研判，作出是否启动应急响应程序，以及响应级别的决策（响应分级标准见第1.2节）：</w:t>
      </w:r>
    </w:p>
    <w:p>
      <w:pPr>
        <w:pStyle w:val="23"/>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①</w:t>
      </w:r>
      <w:r>
        <w:rPr>
          <w:rFonts w:hint="eastAsia" w:ascii="Times New Roman" w:hAnsi="Times New Roman" w:eastAsia="仿宋" w:cs="Times New Roman"/>
          <w:spacing w:val="11"/>
          <w:sz w:val="32"/>
          <w:szCs w:val="32"/>
          <w:highlight w:val="none"/>
          <w:lang w:val="en-US" w:eastAsia="zh-CN" w:bidi="ar-SA"/>
        </w:rPr>
        <w:t>无须</w:t>
      </w:r>
      <w:r>
        <w:rPr>
          <w:rFonts w:hint="default" w:ascii="Times New Roman" w:hAnsi="Times New Roman" w:eastAsia="仿宋" w:cs="Times New Roman"/>
          <w:spacing w:val="11"/>
          <w:sz w:val="32"/>
          <w:szCs w:val="32"/>
          <w:lang w:val="en-US" w:eastAsia="zh-CN" w:bidi="ar-SA"/>
        </w:rPr>
        <w:t>启动应急响应程序时，立即组织预警工作（详见第3.2节）；</w:t>
      </w:r>
    </w:p>
    <w:p>
      <w:pPr>
        <w:pStyle w:val="23"/>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②需要启动应急响应程序时，立即组织应急响应（详见第3.3节）</w:t>
      </w:r>
      <w:r>
        <w:rPr>
          <w:rFonts w:hint="eastAsia" w:ascii="Times New Roman" w:hAnsi="Times New Roman" w:eastAsia="仿宋" w:cs="Times New Roman"/>
          <w:spacing w:val="11"/>
          <w:sz w:val="32"/>
          <w:szCs w:val="32"/>
          <w:lang w:val="en-US" w:eastAsia="zh-CN" w:bidi="ar-SA"/>
        </w:rPr>
        <w:t>。</w:t>
      </w:r>
    </w:p>
    <w:p>
      <w:pPr>
        <w:pStyle w:val="2"/>
        <w:keepNext w:val="0"/>
        <w:keepLines w:val="0"/>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事故应急期间，生产经营单位应急管理办公室应注意跟踪事态发展及时向生产经营单</w:t>
      </w:r>
      <w:r>
        <w:rPr>
          <w:rFonts w:hint="eastAsia" w:ascii="Times New Roman" w:hAnsi="Times New Roman" w:eastAsia="仿宋" w:cs="Times New Roman"/>
          <w:spacing w:val="11"/>
          <w:sz w:val="32"/>
          <w:szCs w:val="32"/>
          <w:lang w:val="en-US" w:eastAsia="zh-CN" w:bidi="ar-SA"/>
        </w:rPr>
        <w:t>位应急指挥部报告，通过科学分析处置需求，及时调整响应级别，避免响应不足或过度响应。</w:t>
      </w:r>
      <w:bookmarkStart w:id="70" w:name="3.2_预警"/>
      <w:bookmarkEnd w:id="70"/>
    </w:p>
    <w:p>
      <w:pPr>
        <w:pStyle w:val="33"/>
        <w:pageBreakBefore w:val="0"/>
        <w:numPr>
          <w:ilvl w:val="3"/>
          <w:numId w:val="0"/>
        </w:numPr>
        <w:kinsoku/>
        <w:overflowPunct/>
        <w:topLinePunct w:val="0"/>
        <w:bidi w:val="0"/>
        <w:spacing w:before="0" w:beforeLines="0" w:after="0" w:afterLines="0" w:line="560" w:lineRule="exact"/>
        <w:ind w:leftChars="200" w:right="0" w:rightChars="0"/>
        <w:rPr>
          <w:rFonts w:hint="default" w:ascii="Times New Roman" w:hAnsi="Times New Roman" w:eastAsia="楷体" w:cs="Times New Roman"/>
          <w:sz w:val="32"/>
          <w:szCs w:val="32"/>
        </w:rPr>
      </w:pPr>
      <w:bookmarkStart w:id="71" w:name="_Toc29881"/>
      <w:bookmarkStart w:id="72" w:name="_Toc3391"/>
      <w:bookmarkStart w:id="73" w:name="_Toc4676"/>
      <w:r>
        <w:rPr>
          <w:rFonts w:hint="default" w:ascii="Times New Roman" w:hAnsi="Times New Roman" w:eastAsia="楷体" w:cs="Times New Roman"/>
          <w:sz w:val="32"/>
          <w:szCs w:val="32"/>
          <w:lang w:val="en-US" w:eastAsia="zh-CN"/>
        </w:rPr>
        <w:t>3.2</w:t>
      </w:r>
      <w:r>
        <w:rPr>
          <w:rFonts w:hint="default" w:ascii="Times New Roman" w:hAnsi="Times New Roman" w:eastAsia="楷体" w:cs="Times New Roman"/>
          <w:sz w:val="32"/>
          <w:szCs w:val="32"/>
        </w:rPr>
        <w:t>预警</w:t>
      </w:r>
      <w:bookmarkEnd w:id="71"/>
      <w:bookmarkEnd w:id="72"/>
      <w:bookmarkEnd w:id="73"/>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根据</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危险源的实际管控情况及周边安全现状，一旦发现重大事故隐患或险情时，立即通知</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应急办启动</w:t>
      </w:r>
      <w:r>
        <w:rPr>
          <w:rFonts w:hint="default" w:ascii="Times New Roman" w:hAnsi="Times New Roman" w:eastAsia="仿宋" w:cs="Times New Roman"/>
          <w:sz w:val="32"/>
          <w:szCs w:val="32"/>
        </w:rPr>
        <w:t>预警。</w:t>
      </w:r>
    </w:p>
    <w:p>
      <w:pPr>
        <w:pStyle w:val="35"/>
        <w:keepNext w:val="0"/>
        <w:keepLines w:val="0"/>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74" w:name="3.2.1预警条件"/>
      <w:bookmarkEnd w:id="74"/>
      <w:bookmarkStart w:id="75" w:name="_Toc26671"/>
      <w:bookmarkStart w:id="76" w:name="_Toc10320"/>
      <w:r>
        <w:rPr>
          <w:rFonts w:hint="default" w:ascii="Times New Roman" w:hAnsi="Times New Roman" w:eastAsia="仿宋" w:cs="Times New Roman"/>
          <w:sz w:val="32"/>
          <w:szCs w:val="32"/>
          <w:lang w:val="en-US" w:eastAsia="zh-CN"/>
        </w:rPr>
        <w:t>3.2.1</w:t>
      </w:r>
      <w:r>
        <w:rPr>
          <w:rFonts w:hint="default" w:ascii="Times New Roman" w:hAnsi="Times New Roman" w:eastAsia="仿宋" w:cs="Times New Roman"/>
          <w:sz w:val="32"/>
          <w:szCs w:val="32"/>
        </w:rPr>
        <w:t>预警条件</w:t>
      </w:r>
      <w:bookmarkEnd w:id="75"/>
      <w:bookmarkEnd w:id="76"/>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bookmarkStart w:id="77" w:name="_Toc24339"/>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主要预警条件信息</w:t>
      </w:r>
      <w:r>
        <w:rPr>
          <w:rFonts w:hint="default" w:ascii="Times New Roman" w:hAnsi="Times New Roman" w:eastAsia="仿宋" w:cs="Times New Roman"/>
          <w:sz w:val="32"/>
          <w:szCs w:val="32"/>
          <w:lang w:val="en-US" w:eastAsia="zh-CN"/>
        </w:rPr>
        <w:t>通过</w:t>
      </w:r>
      <w:r>
        <w:rPr>
          <w:rFonts w:hint="default" w:ascii="Times New Roman" w:hAnsi="Times New Roman" w:eastAsia="仿宋" w:cs="Times New Roman"/>
          <w:sz w:val="32"/>
          <w:szCs w:val="32"/>
        </w:rPr>
        <w:t>以下途径获取</w:t>
      </w:r>
      <w:r>
        <w:rPr>
          <w:rFonts w:hint="eastAsia" w:ascii="Times New Roman" w:hAnsi="Times New Roman" w:eastAsia="仿宋" w:cs="Times New Roman"/>
          <w:sz w:val="32"/>
          <w:szCs w:val="32"/>
          <w:lang w:eastAsia="zh-CN"/>
        </w:rPr>
        <w:t>：</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（1）XX</w:t>
      </w:r>
      <w:r>
        <w:rPr>
          <w:rFonts w:hint="default" w:ascii="Times New Roman" w:hAnsi="Times New Roman" w:eastAsia="仿宋" w:cs="Times New Roman"/>
          <w:sz w:val="32"/>
          <w:szCs w:val="32"/>
        </w:rPr>
        <w:t>市</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区应急指挥中心发布的</w:t>
      </w:r>
      <w:r>
        <w:rPr>
          <w:rFonts w:hint="default" w:ascii="Times New Roman" w:hAnsi="Times New Roman" w:eastAsia="仿宋" w:cs="Times New Roman"/>
          <w:sz w:val="32"/>
          <w:szCs w:val="32"/>
          <w:lang w:val="en-US" w:eastAsia="zh-CN"/>
        </w:rPr>
        <w:t>区域</w:t>
      </w:r>
      <w:r>
        <w:rPr>
          <w:rFonts w:hint="default" w:ascii="Times New Roman" w:hAnsi="Times New Roman" w:eastAsia="仿宋" w:cs="Times New Roman"/>
          <w:sz w:val="32"/>
          <w:szCs w:val="32"/>
        </w:rPr>
        <w:t>预警</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区对</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进行预警告知后，</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lang w:eastAsia="zh-CN"/>
        </w:rPr>
        <w:t>安全生产管理委员会</w:t>
      </w:r>
      <w:r>
        <w:rPr>
          <w:rFonts w:hint="default" w:ascii="Times New Roman" w:hAnsi="Times New Roman" w:eastAsia="仿宋" w:cs="Times New Roman"/>
          <w:sz w:val="32"/>
          <w:szCs w:val="32"/>
        </w:rPr>
        <w:t>立即启动相应应急措施；</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指挥部下达应急指令。</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z w:val="32"/>
          <w:szCs w:val="32"/>
          <w:lang w:val="en-US" w:eastAsia="zh-CN"/>
        </w:rPr>
        <w:t>（2）政府及新闻媒体公开发布的</w:t>
      </w:r>
      <w:r>
        <w:rPr>
          <w:rFonts w:hint="default" w:ascii="Times New Roman" w:hAnsi="Times New Roman" w:eastAsia="仿宋" w:cs="Times New Roman"/>
          <w:spacing w:val="11"/>
          <w:sz w:val="32"/>
          <w:szCs w:val="32"/>
          <w:lang w:val="en-US" w:eastAsia="zh-CN" w:bidi="ar-SA"/>
        </w:rPr>
        <w:t>自然灾害等预警信息</w:t>
      </w:r>
    </w:p>
    <w:p>
      <w:pPr>
        <w:pStyle w:val="2"/>
        <w:keepNext w:val="0"/>
        <w:keepLines w:val="0"/>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生产经营单位根据公开发布的灾害等预警信息，安全生产管理委员会应启动预警系统，并时刻关注外界事态发展，加强内部可能涉灾区域的监控，做好相关预防与准备工作；主要负责人根据事态启动应急救援预案及疏散</w:t>
      </w:r>
      <w:r>
        <w:rPr>
          <w:rFonts w:hint="eastAsia" w:ascii="Times New Roman" w:hAnsi="Times New Roman" w:eastAsia="仿宋" w:cs="Times New Roman"/>
          <w:spacing w:val="11"/>
          <w:sz w:val="32"/>
          <w:szCs w:val="32"/>
          <w:highlight w:val="none"/>
          <w:lang w:val="en-US" w:eastAsia="zh-CN" w:bidi="ar-SA"/>
        </w:rPr>
        <w:t>撤离</w:t>
      </w:r>
      <w:r>
        <w:rPr>
          <w:rFonts w:hint="default" w:ascii="Times New Roman" w:hAnsi="Times New Roman" w:eastAsia="仿宋" w:cs="Times New Roman"/>
          <w:spacing w:val="11"/>
          <w:sz w:val="32"/>
          <w:szCs w:val="32"/>
          <w:lang w:val="en-US" w:eastAsia="zh-CN" w:bidi="ar-SA"/>
        </w:rPr>
        <w:t>。</w:t>
      </w:r>
    </w:p>
    <w:p>
      <w:pPr>
        <w:pStyle w:val="78"/>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（3）周边单位发生事故，生产经营单位进行应急预警</w:t>
      </w:r>
    </w:p>
    <w:p>
      <w:pPr>
        <w:pStyle w:val="2"/>
        <w:keepNext w:val="0"/>
        <w:keepLines w:val="0"/>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周边单位发生事故后（火灾等大型事故），发现事故人员应立即告知生产经营单位安全生产管理委员会；安全生产管理委员会应启动生产经营单位预警系统，（如有需要，全生产经营单位紧急疏散</w:t>
      </w:r>
      <w:r>
        <w:rPr>
          <w:rFonts w:hint="eastAsia" w:ascii="Times New Roman" w:hAnsi="Times New Roman" w:eastAsia="仿宋" w:cs="Times New Roman"/>
          <w:spacing w:val="11"/>
          <w:sz w:val="32"/>
          <w:szCs w:val="32"/>
          <w:highlight w:val="none"/>
          <w:lang w:val="en-US" w:eastAsia="zh-CN" w:bidi="ar-SA"/>
        </w:rPr>
        <w:t>）</w:t>
      </w:r>
      <w:r>
        <w:rPr>
          <w:rFonts w:hint="default" w:ascii="Times New Roman" w:hAnsi="Times New Roman" w:eastAsia="仿宋" w:cs="Times New Roman"/>
          <w:spacing w:val="11"/>
          <w:sz w:val="32"/>
          <w:szCs w:val="32"/>
          <w:lang w:val="en-US" w:eastAsia="zh-CN" w:bidi="ar-SA"/>
        </w:rPr>
        <w:t>，并时刻关注事故发生的态势，防止对本企业造成连锁事故。</w:t>
      </w:r>
    </w:p>
    <w:p>
      <w:pPr>
        <w:pStyle w:val="78"/>
        <w:keepNext w:val="0"/>
        <w:keepLines w:val="0"/>
        <w:pageBreakBefore w:val="0"/>
        <w:widowControl w:val="0"/>
        <w:numPr>
          <w:ilvl w:val="0"/>
          <w:numId w:val="0"/>
        </w:numPr>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（4）企业内部预警信息发布</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事故发现人员立即用最快的方式告知</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lang w:eastAsia="zh-CN"/>
        </w:rPr>
        <w:t>安全生产管理委员会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应急办根据事故报告的汇总信息，对事故进行分析，同时向</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主要负责人汇报；主要负责人根据事态启动应急救援预案及疏散</w:t>
      </w:r>
      <w:r>
        <w:rPr>
          <w:rFonts w:hint="eastAsia" w:ascii="Times New Roman" w:hAnsi="Times New Roman" w:eastAsia="仿宋" w:cs="Times New Roman"/>
          <w:sz w:val="32"/>
          <w:szCs w:val="32"/>
          <w:highlight w:val="none"/>
          <w:lang w:eastAsia="zh-CN"/>
        </w:rPr>
        <w:t>撤离</w:t>
      </w:r>
      <w:r>
        <w:rPr>
          <w:rFonts w:hint="default" w:ascii="Times New Roman" w:hAnsi="Times New Roman" w:eastAsia="仿宋" w:cs="Times New Roman"/>
          <w:sz w:val="32"/>
          <w:szCs w:val="32"/>
        </w:rPr>
        <w:t>，总指挥授权或指定人员进行信息发布。</w:t>
      </w:r>
    </w:p>
    <w:p>
      <w:pPr>
        <w:pStyle w:val="35"/>
        <w:keepNext w:val="0"/>
        <w:keepLines w:val="0"/>
        <w:pageBreakBefore w:val="0"/>
        <w:widowControl w:val="0"/>
        <w:numPr>
          <w:ilvl w:val="4"/>
          <w:numId w:val="0"/>
        </w:numPr>
        <w:kinsoku/>
        <w:wordWrap/>
        <w:overflowPunct/>
        <w:topLinePunct w:val="0"/>
        <w:autoSpaceDE w:val="0"/>
        <w:autoSpaceDN w:val="0"/>
        <w:bidi w:val="0"/>
        <w:spacing w:before="0" w:after="0" w:line="560" w:lineRule="exact"/>
        <w:ind w:leftChars="200" w:right="0" w:rightChars="0"/>
        <w:textAlignment w:val="auto"/>
        <w:rPr>
          <w:rFonts w:hint="eastAsia" w:ascii="仿宋" w:hAnsi="仿宋" w:eastAsia="仿宋" w:cs="仿宋"/>
          <w:sz w:val="32"/>
          <w:szCs w:val="32"/>
        </w:rPr>
      </w:pPr>
      <w:bookmarkStart w:id="78" w:name="_Toc32704"/>
      <w:r>
        <w:rPr>
          <w:rFonts w:hint="eastAsia" w:ascii="Times New Roman" w:hAnsi="Times New Roman" w:eastAsia="仿宋" w:cs="Times New Roman"/>
          <w:sz w:val="32"/>
          <w:szCs w:val="32"/>
          <w:lang w:val="en-US" w:eastAsia="zh-CN"/>
        </w:rPr>
        <w:t>3.2.2</w:t>
      </w:r>
      <w:r>
        <w:rPr>
          <w:rFonts w:hint="default" w:ascii="Times New Roman" w:hAnsi="Times New Roman" w:eastAsia="仿宋" w:cs="Times New Roman"/>
          <w:sz w:val="32"/>
          <w:szCs w:val="32"/>
        </w:rPr>
        <w:t>预警方式、方</w:t>
      </w:r>
      <w:r>
        <w:rPr>
          <w:rFonts w:hint="eastAsia" w:ascii="仿宋" w:hAnsi="仿宋" w:eastAsia="仿宋" w:cs="仿宋"/>
          <w:sz w:val="32"/>
          <w:szCs w:val="32"/>
        </w:rPr>
        <w:t>法</w:t>
      </w:r>
      <w:bookmarkEnd w:id="77"/>
      <w:bookmarkEnd w:id="78"/>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应釆用最为快捷的方式，以呼叫、电话、手持式扩音器等为主。</w:t>
      </w:r>
    </w:p>
    <w:p>
      <w:pPr>
        <w:pStyle w:val="35"/>
        <w:pageBreakBefore w:val="0"/>
        <w:numPr>
          <w:ilvl w:val="4"/>
          <w:numId w:val="0"/>
        </w:numPr>
        <w:kinsoku/>
        <w:overflowPunct/>
        <w:topLinePunct w:val="0"/>
        <w:bidi w:val="0"/>
        <w:spacing w:before="0" w:after="0" w:line="560" w:lineRule="exact"/>
        <w:ind w:leftChars="200" w:right="0" w:rightChars="0"/>
        <w:rPr>
          <w:rFonts w:hint="default" w:ascii="Times New Roman" w:hAnsi="Times New Roman" w:eastAsia="仿宋" w:cs="Times New Roman"/>
          <w:sz w:val="32"/>
          <w:szCs w:val="32"/>
        </w:rPr>
      </w:pPr>
      <w:bookmarkStart w:id="79" w:name="3.2.2预警启动"/>
      <w:bookmarkEnd w:id="79"/>
      <w:bookmarkStart w:id="80" w:name="_Toc629"/>
      <w:bookmarkStart w:id="81" w:name="_Toc25708"/>
      <w:r>
        <w:rPr>
          <w:rFonts w:hint="default" w:ascii="Times New Roman" w:hAnsi="Times New Roman" w:eastAsia="仿宋" w:cs="Times New Roman"/>
          <w:sz w:val="32"/>
          <w:szCs w:val="32"/>
          <w:lang w:val="en-US" w:eastAsia="zh-CN"/>
        </w:rPr>
        <w:t>3.2.3</w:t>
      </w:r>
      <w:r>
        <w:rPr>
          <w:rFonts w:hint="default" w:ascii="Times New Roman" w:hAnsi="Times New Roman" w:eastAsia="仿宋" w:cs="Times New Roman"/>
          <w:sz w:val="32"/>
          <w:szCs w:val="32"/>
        </w:rPr>
        <w:t>预警启动</w:t>
      </w:r>
      <w:bookmarkEnd w:id="80"/>
      <w:bookmarkEnd w:id="81"/>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应急办在获取内、外部的预警信息后，根据预警信息对可能发生事故的研判来确认是否需要启动预警。</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三级预警由生产经营单位</w:t>
      </w:r>
      <w:r>
        <w:rPr>
          <w:rFonts w:hint="eastAsia" w:ascii="Times New Roman" w:hAnsi="Times New Roman" w:eastAsia="仿宋" w:cs="Times New Roman"/>
          <w:sz w:val="32"/>
          <w:szCs w:val="32"/>
        </w:rPr>
        <w:t>应急办</w:t>
      </w:r>
      <w:r>
        <w:rPr>
          <w:rFonts w:hint="eastAsia" w:ascii="Times New Roman" w:hAnsi="Times New Roman" w:eastAsia="仿宋" w:cs="Times New Roman"/>
          <w:sz w:val="32"/>
          <w:szCs w:val="32"/>
          <w:lang w:val="en-US" w:eastAsia="zh-CN"/>
        </w:rPr>
        <w:t>负责发布和解除，并报生产经营单位</w:t>
      </w:r>
      <w:r>
        <w:rPr>
          <w:rFonts w:hint="eastAsia" w:ascii="Times New Roman" w:hAnsi="Times New Roman" w:eastAsia="仿宋" w:cs="Times New Roman"/>
          <w:sz w:val="32"/>
          <w:szCs w:val="32"/>
        </w:rPr>
        <w:t>应急</w:t>
      </w:r>
      <w:r>
        <w:rPr>
          <w:rFonts w:hint="eastAsia" w:ascii="Times New Roman" w:hAnsi="Times New Roman" w:eastAsia="仿宋" w:cs="Times New Roman"/>
          <w:sz w:val="32"/>
          <w:szCs w:val="32"/>
          <w:lang w:val="en-US" w:eastAsia="zh-CN"/>
        </w:rPr>
        <w:t>指挥部备案。一级、二级报生产经营单位</w:t>
      </w:r>
      <w:r>
        <w:rPr>
          <w:rFonts w:hint="eastAsia" w:ascii="Times New Roman" w:hAnsi="Times New Roman" w:eastAsia="仿宋" w:cs="Times New Roman"/>
          <w:sz w:val="32"/>
          <w:szCs w:val="32"/>
        </w:rPr>
        <w:t>应急</w:t>
      </w:r>
      <w:r>
        <w:rPr>
          <w:rFonts w:hint="eastAsia" w:ascii="Times New Roman" w:hAnsi="Times New Roman" w:eastAsia="仿宋" w:cs="Times New Roman"/>
          <w:sz w:val="32"/>
          <w:szCs w:val="32"/>
          <w:lang w:val="en-US" w:eastAsia="zh-CN"/>
        </w:rPr>
        <w:t>指挥部批准后，由生产经营单位</w:t>
      </w:r>
      <w:r>
        <w:rPr>
          <w:rFonts w:hint="eastAsia" w:ascii="Times New Roman" w:hAnsi="Times New Roman" w:eastAsia="仿宋" w:cs="Times New Roman"/>
          <w:sz w:val="32"/>
          <w:szCs w:val="32"/>
        </w:rPr>
        <w:t>应急办</w:t>
      </w:r>
      <w:r>
        <w:rPr>
          <w:rFonts w:hint="eastAsia" w:ascii="Times New Roman" w:hAnsi="Times New Roman" w:eastAsia="仿宋" w:cs="Times New Roman"/>
          <w:sz w:val="32"/>
          <w:szCs w:val="32"/>
          <w:lang w:val="en-US" w:eastAsia="zh-CN"/>
        </w:rPr>
        <w:t>发布和解除。对于可能影响本生产经营单位以外地区的预警信息，需同时</w:t>
      </w:r>
      <w:r>
        <w:rPr>
          <w:rFonts w:hint="eastAsia" w:ascii="Times New Roman" w:hAnsi="Times New Roman" w:eastAsia="仿宋" w:cs="Times New Roman"/>
          <w:sz w:val="32"/>
          <w:szCs w:val="32"/>
          <w:highlight w:val="none"/>
          <w:lang w:val="en-US" w:eastAsia="zh-CN"/>
        </w:rPr>
        <w:t>向受到</w:t>
      </w:r>
      <w:r>
        <w:rPr>
          <w:rFonts w:hint="eastAsia" w:ascii="Times New Roman" w:hAnsi="Times New Roman" w:eastAsia="仿宋" w:cs="Times New Roman"/>
          <w:sz w:val="32"/>
          <w:szCs w:val="32"/>
          <w:lang w:val="en-US" w:eastAsia="zh-CN"/>
        </w:rPr>
        <w:t>危害的毗邻或者相关单位通报。国家相关法律、法规或规范性文件另有规定的，依照其规定执行。</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当预警启动后，</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应急办立即通过电话向各应急救援</w:t>
      </w:r>
      <w:r>
        <w:rPr>
          <w:rFonts w:hint="default" w:ascii="Times New Roman" w:hAnsi="Times New Roman" w:eastAsia="仿宋" w:cs="Times New Roman"/>
          <w:sz w:val="32"/>
          <w:szCs w:val="32"/>
        </w:rPr>
        <w:t>小组发布预警指令，做好启动应急预案的准备。预警指令发布的内容包括类别、级别、起始时间、可能影响范围、预警事项等。</w:t>
      </w:r>
    </w:p>
    <w:p>
      <w:pPr>
        <w:pStyle w:val="35"/>
        <w:keepNext w:val="0"/>
        <w:keepLines w:val="0"/>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82" w:name="3.2.3响应准备"/>
      <w:bookmarkEnd w:id="82"/>
      <w:bookmarkStart w:id="83" w:name="_Toc23173"/>
      <w:bookmarkStart w:id="84" w:name="_Toc5752"/>
      <w:r>
        <w:rPr>
          <w:rFonts w:hint="default" w:ascii="Times New Roman" w:hAnsi="Times New Roman" w:eastAsia="仿宋" w:cs="Times New Roman"/>
          <w:sz w:val="32"/>
          <w:szCs w:val="32"/>
          <w:lang w:val="en-US" w:eastAsia="zh-CN"/>
        </w:rPr>
        <w:t>3.2.4</w:t>
      </w:r>
      <w:r>
        <w:rPr>
          <w:rFonts w:hint="default" w:ascii="Times New Roman" w:hAnsi="Times New Roman" w:eastAsia="仿宋" w:cs="Times New Roman"/>
          <w:sz w:val="32"/>
          <w:szCs w:val="32"/>
        </w:rPr>
        <w:t>响应准备</w:t>
      </w:r>
      <w:bookmarkEnd w:id="83"/>
      <w:bookmarkEnd w:id="84"/>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应急救援小组成员接到预警指令后，应立即做好应急响应准备，应急响应的过程为接警、警情判断、应急启动、应急指挥、应急行动、资源调配、应急避险、事态控制、扩大应急、应急终止和后期处置等。</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包括但不限于下列措施：</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赶赴指定位置集合。</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（2）应急救援队伍进入应急状态，随时掌握并报告事态发展情况。</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（3）安排做好重要物资的转移准备。</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（4）安排准备可能需要的应急物资、通讯录、</w:t>
      </w:r>
      <w:r>
        <w:rPr>
          <w:rFonts w:hint="default" w:ascii="Times New Roman" w:hAnsi="Times New Roman" w:eastAsia="仿宋" w:cs="Times New Roman"/>
          <w:spacing w:val="11"/>
          <w:sz w:val="32"/>
          <w:szCs w:val="32"/>
          <w:highlight w:val="none"/>
          <w:lang w:val="en-US" w:eastAsia="zh-CN" w:bidi="ar-SA"/>
        </w:rPr>
        <w:t>通讯器材</w:t>
      </w:r>
      <w:r>
        <w:rPr>
          <w:rFonts w:hint="default" w:ascii="Times New Roman" w:hAnsi="Times New Roman" w:eastAsia="仿宋" w:cs="Times New Roman"/>
          <w:spacing w:val="11"/>
          <w:sz w:val="32"/>
          <w:szCs w:val="32"/>
          <w:lang w:val="en-US" w:eastAsia="zh-CN" w:bidi="ar-SA"/>
        </w:rPr>
        <w:t>等，协调必要的外部应急物资。</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（5）收集事故现场的现状信息，及时向生产经营单位应急指挥部汇报。</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（6）根据事故类型为应急救援组成员配置相应的防护用品。</w:t>
      </w:r>
    </w:p>
    <w:p>
      <w:pPr>
        <w:pStyle w:val="35"/>
        <w:keepNext w:val="0"/>
        <w:keepLines w:val="0"/>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85" w:name="3.2.3预警解除"/>
      <w:bookmarkEnd w:id="85"/>
      <w:bookmarkStart w:id="86" w:name="_Toc22840"/>
      <w:bookmarkStart w:id="87" w:name="_Toc8308"/>
      <w:r>
        <w:rPr>
          <w:rFonts w:hint="default" w:ascii="Times New Roman" w:hAnsi="Times New Roman" w:eastAsia="仿宋" w:cs="Times New Roman"/>
          <w:sz w:val="32"/>
          <w:szCs w:val="32"/>
          <w:lang w:val="en-US" w:eastAsia="zh-CN"/>
        </w:rPr>
        <w:t>3.2.5</w:t>
      </w:r>
      <w:r>
        <w:rPr>
          <w:rFonts w:hint="default" w:ascii="Times New Roman" w:hAnsi="Times New Roman" w:eastAsia="仿宋" w:cs="Times New Roman"/>
          <w:sz w:val="32"/>
          <w:szCs w:val="32"/>
        </w:rPr>
        <w:t>预警解除</w:t>
      </w:r>
      <w:bookmarkEnd w:id="86"/>
      <w:bookmarkEnd w:id="87"/>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当重大事故隐患或险情得到了有效控制，事故条件已经消除，由</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应急办向全体人员宣布预警解除，恢复正常工作状态。</w:t>
      </w:r>
      <w:bookmarkStart w:id="88" w:name="3.3_响应启动"/>
      <w:bookmarkEnd w:id="88"/>
    </w:p>
    <w:p>
      <w:pPr>
        <w:pStyle w:val="33"/>
        <w:pageBreakBefore w:val="0"/>
        <w:numPr>
          <w:ilvl w:val="3"/>
          <w:numId w:val="0"/>
        </w:numPr>
        <w:kinsoku/>
        <w:overflowPunct/>
        <w:topLinePunct w:val="0"/>
        <w:bidi w:val="0"/>
        <w:spacing w:before="0" w:beforeLines="0" w:after="0" w:afterLines="0" w:line="560" w:lineRule="exact"/>
        <w:ind w:leftChars="200" w:right="0" w:rightChars="0"/>
        <w:rPr>
          <w:rFonts w:hint="default" w:ascii="Times New Roman" w:hAnsi="Times New Roman" w:eastAsia="楷体" w:cs="Times New Roman"/>
          <w:sz w:val="32"/>
          <w:szCs w:val="32"/>
        </w:rPr>
      </w:pPr>
      <w:bookmarkStart w:id="89" w:name="_Toc26141"/>
      <w:bookmarkStart w:id="90" w:name="_Toc8484"/>
      <w:r>
        <w:rPr>
          <w:rFonts w:hint="default" w:ascii="Times New Roman" w:hAnsi="Times New Roman" w:eastAsia="楷体" w:cs="Times New Roman"/>
          <w:sz w:val="32"/>
          <w:szCs w:val="32"/>
          <w:lang w:val="en-US" w:eastAsia="zh-CN"/>
        </w:rPr>
        <w:t>3.3</w:t>
      </w:r>
      <w:r>
        <w:rPr>
          <w:rFonts w:hint="default" w:ascii="Times New Roman" w:hAnsi="Times New Roman" w:eastAsia="楷体" w:cs="Times New Roman"/>
          <w:sz w:val="32"/>
          <w:szCs w:val="32"/>
          <w:lang w:eastAsia="zh-CN"/>
        </w:rPr>
        <w:t>应急响应</w:t>
      </w:r>
      <w:bookmarkEnd w:id="89"/>
      <w:bookmarkEnd w:id="90"/>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当事故已发生，现场人员将事故报告现场区域负责人，由现场区域负责人判定达到三级响应事故标准时，启动三级响应，并按现场处置方案进行处理。</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若事故经判定三级响应标准无法满足时，由现场区域负责人报告</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应急指挥部，由</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应急指挥部总指挥宣布启动二级应急响应。</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若事故经判定达到</w:t>
      </w:r>
      <w:r>
        <w:rPr>
          <w:rFonts w:hint="eastAsia" w:ascii="Times New Roman" w:hAnsi="Times New Roman" w:eastAsia="仿宋" w:cs="Times New Roman"/>
          <w:sz w:val="32"/>
          <w:szCs w:val="32"/>
          <w:highlight w:val="none"/>
        </w:rPr>
        <w:t>一级响应</w:t>
      </w:r>
      <w:r>
        <w:rPr>
          <w:rFonts w:hint="eastAsia" w:ascii="Times New Roman" w:hAnsi="Times New Roman" w:eastAsia="仿宋" w:cs="Times New Roman"/>
          <w:sz w:val="32"/>
          <w:szCs w:val="32"/>
        </w:rPr>
        <w:t>事故启动条件时，由</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应急指挥部总指挥宣布启动一级应急响应同时报告</w:t>
      </w:r>
      <w:r>
        <w:rPr>
          <w:rFonts w:hint="eastAsia" w:ascii="Times New Roman" w:hAnsi="Times New Roman" w:eastAsia="仿宋" w:cs="Times New Roman"/>
          <w:sz w:val="32"/>
          <w:szCs w:val="32"/>
          <w:lang w:val="en-US" w:eastAsia="zh-CN"/>
        </w:rPr>
        <w:t>XX</w:t>
      </w:r>
      <w:r>
        <w:rPr>
          <w:rFonts w:hint="eastAsia" w:ascii="Times New Roman" w:hAnsi="Times New Roman" w:eastAsia="仿宋" w:cs="Times New Roman"/>
          <w:sz w:val="32"/>
          <w:szCs w:val="32"/>
        </w:rPr>
        <w:t>市</w:t>
      </w:r>
      <w:r>
        <w:rPr>
          <w:rFonts w:hint="eastAsia" w:ascii="Times New Roman" w:hAnsi="Times New Roman" w:eastAsia="仿宋" w:cs="Times New Roman"/>
          <w:sz w:val="32"/>
          <w:szCs w:val="32"/>
          <w:lang w:val="en-US" w:eastAsia="zh-CN"/>
        </w:rPr>
        <w:t>XX</w:t>
      </w:r>
      <w:r>
        <w:rPr>
          <w:rFonts w:hint="eastAsia" w:ascii="Times New Roman" w:hAnsi="Times New Roman" w:eastAsia="仿宋" w:cs="Times New Roman"/>
          <w:sz w:val="32"/>
          <w:szCs w:val="32"/>
        </w:rPr>
        <w:t>区应急指挥中心，请求外部支援。外部应急救援队伍未到达前，</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应急指挥部负责指挥应急救援行动，当外部应急救援队伍到达后，</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应急指挥部负责向外部应急救援队伍负责人交代现场情况，服从外部应急救援队伍的指挥。</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各应急救援小组接到</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应急指挥部总指挥指令，立即开展以下工作：</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691"/>
        <w:gridCol w:w="1474"/>
        <w:gridCol w:w="1474"/>
        <w:gridCol w:w="51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PrEx>
        <w:trPr>
          <w:trHeight w:val="417"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行动关键词</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执行人</w:t>
            </w:r>
          </w:p>
        </w:tc>
        <w:tc>
          <w:tcPr>
            <w:tcW w:w="5107"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行动</w:t>
            </w:r>
            <w:r>
              <w:rPr>
                <w:rFonts w:hint="eastAsia" w:ascii="仿宋" w:hAnsi="仿宋" w:eastAsia="仿宋" w:cs="仿宋"/>
                <w:b/>
                <w:bCs/>
                <w:sz w:val="24"/>
                <w:szCs w:val="24"/>
                <w:lang w:eastAsia="zh-CN"/>
              </w:rPr>
              <w:t>详解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820"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集结并部署应急工作</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w w:val="100"/>
                <w:sz w:val="24"/>
                <w:szCs w:val="24"/>
                <w:lang w:val="en-US" w:eastAsia="zh-CN"/>
              </w:rPr>
              <w:t>生产经营单位</w:t>
            </w:r>
            <w:r>
              <w:rPr>
                <w:rFonts w:hint="eastAsia" w:ascii="仿宋" w:hAnsi="仿宋" w:eastAsia="仿宋" w:cs="仿宋"/>
                <w:sz w:val="24"/>
                <w:szCs w:val="24"/>
              </w:rPr>
              <w:t>应急指挥部</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立即赶赴应急集合点，成立现场临时指挥部，由生产经营单位应急指挥部成员中在场的最高管理者（根据排序）担任应急总指挥。</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组织召开现场紧急会议，制定救援方案，并部署应急工作。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080"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协助应急指挥工作</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应急管理办公室</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及时收集、整理事态发展及处置情况的信息，及时向生产经营单位生产经营单位应急指挥部汇报，并协助应急总指挥开展应急指挥工作。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002"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集结并启动应急响应工作</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应急救援组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应急救护组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通信联络组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疏散警戒组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后勤支援组</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接到指令后，立即赶赴应急集合点，根据救援方案和人员在岗情况安排组员具体任务。</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佩戴好应急救援所需劳动防护用品，并准备所需应急物资，启动应急救援工作。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881"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联络外部救援力量</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应急管理办公室</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协调所需相关专家立即赶往现场。</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根据紧急会议决定，立即寻求消防等外部救援力量支援。</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根据事故发展势态，协助主要负责人向有关政府主</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管部门报告事故情况。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2"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后勤及财力保障</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后勤支援组</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根据部署与事态发展需要，做好后勤及财力保障，协调并配备好所需应急物资、通讯录、</w:t>
            </w:r>
            <w:r>
              <w:rPr>
                <w:rFonts w:hint="eastAsia" w:ascii="仿宋" w:hAnsi="仿宋" w:eastAsia="仿宋" w:cs="仿宋"/>
                <w:color w:val="000000"/>
                <w:sz w:val="24"/>
                <w:szCs w:val="24"/>
                <w:highlight w:val="none"/>
                <w:lang w:eastAsia="zh-CN"/>
              </w:rPr>
              <w:t>通讯器材</w:t>
            </w:r>
            <w:r>
              <w:rPr>
                <w:rFonts w:hint="eastAsia" w:ascii="仿宋" w:hAnsi="仿宋" w:eastAsia="仿宋" w:cs="仿宋"/>
                <w:color w:val="000000"/>
                <w:sz w:val="24"/>
                <w:szCs w:val="24"/>
                <w:lang w:eastAsia="zh-CN"/>
              </w:rPr>
              <w:t>等。</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协调必要的外部应急物资到达现场。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1"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后勤保障</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后勤支援组</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时刻关注动态，根据需要调配、采购应急物资、车辆、后勤补给等。</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财力保障，储备必要资金。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2" w:hRule="atLeast"/>
          <w:jc w:val="center"/>
        </w:trPr>
        <w:tc>
          <w:tcPr>
            <w:tcW w:w="691"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信息公开</w:t>
            </w:r>
          </w:p>
        </w:tc>
        <w:tc>
          <w:tcPr>
            <w:tcW w:w="1474" w:type="dxa"/>
            <w:tcBorders>
              <w:tl2br w:val="nil"/>
              <w:tr2bl w:val="nil"/>
            </w:tcBorders>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通信联络组</w:t>
            </w:r>
          </w:p>
        </w:tc>
        <w:tc>
          <w:tcPr>
            <w:tcW w:w="5107" w:type="dxa"/>
            <w:tcBorders>
              <w:tl2br w:val="nil"/>
              <w:tr2bl w:val="nil"/>
            </w:tcBorders>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及时向受到影响的相关方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lang w:eastAsia="zh-CN"/>
              </w:rPr>
              <w:t>如周边可能受到影响的居民、企事业单位等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lang w:eastAsia="zh-CN"/>
              </w:rPr>
              <w:t>告知有关情况，以及相应的应急措施和方法。</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关注社会舆情，根据事故发展势态，拟定信息公开标准通稿，协助生产经营单位应急指挥部做好信息公开工作的准备。</w:t>
            </w:r>
          </w:p>
        </w:tc>
      </w:tr>
    </w:tbl>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91" w:name="3.4_应急处置"/>
      <w:bookmarkEnd w:id="91"/>
      <w:bookmarkStart w:id="92" w:name="_Toc844"/>
      <w:bookmarkStart w:id="93" w:name="_Toc4807"/>
      <w:bookmarkStart w:id="94" w:name="_Toc12571"/>
      <w:r>
        <w:rPr>
          <w:rFonts w:hint="default" w:ascii="Times New Roman" w:hAnsi="Times New Roman" w:eastAsia="楷体" w:cs="Times New Roman"/>
          <w:sz w:val="32"/>
          <w:szCs w:val="32"/>
          <w:lang w:val="en-US" w:eastAsia="zh-CN"/>
        </w:rPr>
        <w:t>3.4</w:t>
      </w:r>
      <w:r>
        <w:rPr>
          <w:rFonts w:hint="default" w:ascii="Times New Roman" w:hAnsi="Times New Roman" w:eastAsia="楷体" w:cs="Times New Roman"/>
          <w:sz w:val="32"/>
          <w:szCs w:val="32"/>
        </w:rPr>
        <w:t>应急处置</w:t>
      </w:r>
      <w:bookmarkEnd w:id="92"/>
      <w:bookmarkEnd w:id="93"/>
      <w:bookmarkEnd w:id="94"/>
    </w:p>
    <w:p>
      <w:pPr>
        <w:pStyle w:val="35"/>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95" w:name="3.4.1事发现场处置措施"/>
      <w:bookmarkEnd w:id="95"/>
      <w:bookmarkStart w:id="96" w:name="_Toc16720"/>
      <w:bookmarkStart w:id="97" w:name="_Toc30917"/>
      <w:r>
        <w:rPr>
          <w:rFonts w:hint="default" w:ascii="Times New Roman" w:hAnsi="Times New Roman" w:eastAsia="仿宋" w:cs="Times New Roman"/>
          <w:sz w:val="32"/>
          <w:szCs w:val="32"/>
          <w:lang w:val="en-US" w:eastAsia="zh-CN"/>
        </w:rPr>
        <w:t>3.4.1</w:t>
      </w:r>
      <w:r>
        <w:rPr>
          <w:rFonts w:hint="default" w:ascii="Times New Roman" w:hAnsi="Times New Roman" w:eastAsia="仿宋" w:cs="Times New Roman"/>
          <w:sz w:val="32"/>
          <w:szCs w:val="32"/>
        </w:rPr>
        <w:t>事发现场处置措施</w:t>
      </w:r>
      <w:bookmarkEnd w:id="96"/>
      <w:bookmarkEnd w:id="97"/>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default" w:ascii="Times New Roman" w:hAnsi="Times New Roman" w:eastAsia="仿宋" w:cs="Times New Roman"/>
          <w:sz w:val="32"/>
          <w:szCs w:val="32"/>
        </w:rPr>
        <w:t>现场区域负责人组织现场人员采取力所能及的措施，以减少现场人员伤亡，或者为后</w:t>
      </w:r>
      <w:r>
        <w:rPr>
          <w:rFonts w:hint="eastAsia" w:ascii="Times New Roman" w:hAnsi="Times New Roman" w:eastAsia="仿宋" w:cs="Times New Roman"/>
          <w:sz w:val="32"/>
          <w:szCs w:val="32"/>
        </w:rPr>
        <w:t>续应急处置建立便利条件。具体如下表所示。</w:t>
      </w:r>
    </w:p>
    <w:tbl>
      <w:tblPr>
        <w:tblStyle w:val="22"/>
        <w:tblW w:w="8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474"/>
        <w:gridCol w:w="1498"/>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37" w:type="dxa"/>
            <w:tcBorders>
              <w:top w:val="single" w:color="000000" w:sz="2" w:space="0"/>
              <w:left w:val="single" w:color="000000" w:sz="2" w:space="0"/>
              <w:bottom w:val="single" w:color="000000" w:sz="2" w:space="0"/>
              <w:right w:val="single" w:color="000000" w:sz="2" w:space="0"/>
            </w:tcBorders>
            <w:shd w:val="clear" w:color="auto" w:fill="auto"/>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行动关键词</w:t>
            </w:r>
          </w:p>
        </w:tc>
        <w:tc>
          <w:tcPr>
            <w:tcW w:w="1498" w:type="dxa"/>
            <w:tcBorders>
              <w:top w:val="single" w:color="000000" w:sz="2" w:space="0"/>
              <w:left w:val="single" w:color="000000" w:sz="2" w:space="0"/>
              <w:bottom w:val="single" w:color="000000" w:sz="2" w:space="0"/>
              <w:right w:val="single" w:color="000000" w:sz="2" w:space="0"/>
            </w:tcBorders>
            <w:shd w:val="clear" w:color="auto" w:fill="auto"/>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执行人</w:t>
            </w:r>
          </w:p>
        </w:tc>
        <w:tc>
          <w:tcPr>
            <w:tcW w:w="5111" w:type="dxa"/>
            <w:tcBorders>
              <w:top w:val="single" w:color="000000" w:sz="2" w:space="0"/>
              <w:left w:val="single" w:color="000000" w:sz="2" w:space="0"/>
              <w:bottom w:val="single" w:color="000000" w:sz="2" w:space="0"/>
              <w:right w:val="single" w:color="000000" w:sz="2" w:space="0"/>
            </w:tcBorders>
            <w:shd w:val="clear" w:color="auto" w:fill="auto"/>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行动</w:t>
            </w:r>
            <w:r>
              <w:rPr>
                <w:rFonts w:hint="eastAsia" w:ascii="仿宋" w:hAnsi="仿宋" w:eastAsia="仿宋" w:cs="仿宋"/>
                <w:b/>
                <w:bCs/>
                <w:sz w:val="24"/>
                <w:szCs w:val="24"/>
                <w:lang w:eastAsia="zh-CN"/>
              </w:rPr>
              <w:t>详解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73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7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现场紧急处置</w:t>
            </w:r>
          </w:p>
        </w:tc>
        <w:tc>
          <w:tcPr>
            <w:tcW w:w="149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现场区域负责人</w:t>
            </w:r>
          </w:p>
        </w:tc>
        <w:tc>
          <w:tcPr>
            <w:tcW w:w="5111" w:type="dxa"/>
            <w:tcBorders>
              <w:top w:val="single" w:color="000000" w:sz="2" w:space="0"/>
              <w:left w:val="single" w:color="000000" w:sz="2" w:space="0"/>
              <w:bottom w:val="single" w:color="000000" w:sz="2" w:space="0"/>
              <w:right w:val="single" w:color="000000" w:sz="2" w:space="0"/>
            </w:tcBorders>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下令停止无法保证安全的救援活动。</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在能保证救援人员安全的情况下，现场人员应继续执行应急处置措施。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2" w:hRule="atLeast"/>
          <w:jc w:val="center"/>
        </w:trPr>
        <w:tc>
          <w:tcPr>
            <w:tcW w:w="737" w:type="dxa"/>
            <w:vMerge w:val="continue"/>
            <w:tcBorders>
              <w:top w:val="single" w:color="000000" w:sz="2" w:space="0"/>
              <w:left w:val="single" w:color="000000" w:sz="2" w:space="0"/>
              <w:bottom w:val="single" w:color="000000" w:sz="2" w:space="0"/>
              <w:right w:val="single" w:color="000000" w:sz="2" w:space="0"/>
            </w:tcBorders>
            <w:shd w:val="clear" w:color="auto" w:fill="auto"/>
          </w:tcPr>
          <w:p>
            <w:pPr>
              <w:pStyle w:val="2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eastAsia="zh-CN"/>
              </w:rPr>
            </w:pPr>
          </w:p>
        </w:tc>
        <w:tc>
          <w:tcPr>
            <w:tcW w:w="1474" w:type="dxa"/>
            <w:vMerge w:val="continue"/>
            <w:tcBorders>
              <w:top w:val="single" w:color="000000" w:sz="2" w:space="0"/>
              <w:left w:val="single" w:color="000000" w:sz="2" w:space="0"/>
              <w:bottom w:val="single" w:color="000000" w:sz="2" w:space="0"/>
              <w:right w:val="single" w:color="000000" w:sz="2" w:space="0"/>
            </w:tcBorders>
            <w:shd w:val="clear" w:color="auto" w:fill="auto"/>
          </w:tcPr>
          <w:p>
            <w:pPr>
              <w:pStyle w:val="2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eastAsia="zh-CN"/>
              </w:rPr>
            </w:pPr>
          </w:p>
        </w:tc>
        <w:tc>
          <w:tcPr>
            <w:tcW w:w="1498" w:type="dxa"/>
            <w:vMerge w:val="continue"/>
            <w:tcBorders>
              <w:top w:val="single" w:color="000000" w:sz="2" w:space="0"/>
              <w:left w:val="single" w:color="000000" w:sz="2" w:space="0"/>
              <w:bottom w:val="single" w:color="000000" w:sz="2" w:space="0"/>
              <w:right w:val="single" w:color="000000" w:sz="2" w:space="0"/>
            </w:tcBorders>
            <w:shd w:val="clear" w:color="auto" w:fill="auto"/>
          </w:tcPr>
          <w:p>
            <w:pPr>
              <w:pStyle w:val="2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eastAsia="zh-CN"/>
              </w:rPr>
            </w:pPr>
          </w:p>
        </w:tc>
        <w:tc>
          <w:tcPr>
            <w:tcW w:w="5111" w:type="dxa"/>
            <w:tcBorders>
              <w:top w:val="single" w:color="000000" w:sz="2" w:space="0"/>
              <w:left w:val="single" w:color="000000" w:sz="2" w:space="0"/>
              <w:bottom w:val="single" w:color="000000" w:sz="2" w:space="0"/>
              <w:right w:val="single" w:color="000000" w:sz="2" w:space="0"/>
            </w:tcBorders>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根据现场情况，安排现场人员、其他受威胁人群撤离危险区域。</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安排撤离前的必要措施，例如关闭门窗、电气设备，</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转移物资等。</w:t>
            </w:r>
          </w:p>
        </w:tc>
      </w:tr>
    </w:tbl>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特别注意：在紧急情况下，现场区域负责人有直接处置权和指挥权。在遇到险情或事故征兆时，可根据现场情况直接启动二级响应，组织救援或立即下达人员撤离命令，组织现场人员及时、有序撤离到安全地点，减少人员伤亡。</w:t>
      </w:r>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lang w:eastAsia="zh-CN"/>
        </w:rPr>
      </w:pPr>
      <w:bookmarkStart w:id="98" w:name="3.4.2公司应急救援小组及各部门处置措施"/>
      <w:bookmarkEnd w:id="98"/>
      <w:bookmarkStart w:id="99" w:name="_Toc4302"/>
      <w:bookmarkStart w:id="100" w:name="_Toc11735"/>
      <w:r>
        <w:rPr>
          <w:rFonts w:hint="default" w:ascii="Times New Roman" w:hAnsi="Times New Roman" w:eastAsia="仿宋" w:cs="Times New Roman"/>
          <w:w w:val="100"/>
          <w:sz w:val="32"/>
          <w:szCs w:val="32"/>
          <w:lang w:val="en-US" w:eastAsia="zh-CN"/>
        </w:rPr>
        <w:t>3.4.2生产经营单位</w:t>
      </w:r>
      <w:r>
        <w:rPr>
          <w:rFonts w:hint="default" w:ascii="Times New Roman" w:hAnsi="Times New Roman" w:eastAsia="仿宋" w:cs="Times New Roman"/>
          <w:sz w:val="32"/>
          <w:szCs w:val="32"/>
          <w:lang w:eastAsia="zh-CN"/>
        </w:rPr>
        <w:t>应急救援小组及各部门处置措施</w:t>
      </w:r>
      <w:bookmarkEnd w:id="99"/>
      <w:bookmarkEnd w:id="100"/>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应急救援小组应根据自身能力，采取力所能及的措施，控制事态、抢救伤员、减少环境污染等，为后续应急行动建立便利条件，以尽可能减少</w:t>
      </w:r>
      <w:r>
        <w:rPr>
          <w:rFonts w:hint="eastAsia" w:ascii="Times New Roman" w:hAnsi="Times New Roman" w:eastAsia="仿宋" w:cs="Times New Roman"/>
          <w:sz w:val="32"/>
          <w:szCs w:val="32"/>
        </w:rPr>
        <w:t>现场人员伤亡和财产损失。各部门应根据指令执行应急疏散及处置工作。具体如下：</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37"/>
        <w:gridCol w:w="1609"/>
        <w:gridCol w:w="1474"/>
        <w:gridCol w:w="5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01"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序号</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行动关键词</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lang w:eastAsia="zh-CN"/>
              </w:rPr>
              <w:t>执行人</w:t>
            </w:r>
          </w:p>
        </w:tc>
        <w:tc>
          <w:tcPr>
            <w:tcW w:w="507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rPr>
              <w:t>行动</w:t>
            </w:r>
            <w:r>
              <w:rPr>
                <w:rFonts w:hint="default" w:ascii="Times New Roman" w:hAnsi="Times New Roman" w:eastAsia="仿宋" w:cs="Times New Roman"/>
                <w:b/>
                <w:bCs/>
                <w:sz w:val="24"/>
                <w:szCs w:val="24"/>
                <w:lang w:eastAsia="zh-CN"/>
              </w:rPr>
              <w:t>详解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82"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应急</w:t>
            </w:r>
            <w:r>
              <w:rPr>
                <w:rFonts w:hint="default" w:ascii="Times New Roman" w:hAnsi="Times New Roman" w:eastAsia="仿宋" w:cs="Times New Roman"/>
                <w:sz w:val="24"/>
                <w:szCs w:val="24"/>
                <w:lang w:eastAsia="zh-CN"/>
              </w:rPr>
              <w:t>广播及联络</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通信联络组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立即启动声光报警系统</w:t>
            </w:r>
            <w:r>
              <w:rPr>
                <w:rFonts w:hint="eastAsia" w:ascii="Times New Roman" w:hAnsi="Times New Roman" w:eastAsia="仿宋" w:cs="Times New Roman"/>
                <w:color w:val="000000"/>
                <w:sz w:val="24"/>
                <w:szCs w:val="24"/>
                <w:highlight w:val="none"/>
                <w:lang w:eastAsia="zh-CN"/>
              </w:rPr>
              <w:t>，</w:t>
            </w:r>
            <w:r>
              <w:rPr>
                <w:rFonts w:hint="default" w:ascii="Times New Roman" w:hAnsi="Times New Roman" w:eastAsia="仿宋" w:cs="Times New Roman"/>
                <w:color w:val="000000"/>
                <w:sz w:val="24"/>
                <w:szCs w:val="24"/>
                <w:lang w:eastAsia="zh-CN"/>
              </w:rPr>
              <w:t>并通过应急广播通告险情及要求人员迅速有序疏散。</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sz w:val="24"/>
                <w:szCs w:val="24"/>
                <w:lang w:eastAsia="zh-CN"/>
              </w:rPr>
              <w:t>与各应急救援人员保持通信联络，告知事故动态及下达指挥部命令</w:t>
            </w:r>
            <w:r>
              <w:rPr>
                <w:rFonts w:hint="default" w:ascii="Times New Roman" w:hAnsi="Times New Roman" w:eastAsia="仿宋" w:cs="Times New Roman"/>
                <w:color w:val="000000"/>
                <w:sz w:val="24"/>
                <w:szCs w:val="24"/>
                <w:lang w:eastAsia="zh-CN"/>
              </w:rPr>
              <w:t>。</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及时与周边单位、社会救援力量的应急联系。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80"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应急救援设备操作</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后勤支援组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立即确认应急救援相关设备运行状态，相关控制系统处于</w:t>
            </w:r>
            <w:r>
              <w:rPr>
                <w:rFonts w:hint="eastAsia"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eastAsia="zh-CN"/>
              </w:rPr>
              <w:t>自动</w:t>
            </w:r>
            <w:r>
              <w:rPr>
                <w:rFonts w:hint="eastAsia"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eastAsia="zh-CN"/>
              </w:rPr>
              <w:t>状态，并确保其正常工作，发现异常及时解决或上报。</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根据事态实际情况，做出相应设备关停，启动备用电力等操作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3"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物资保障</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后勤支援组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提供相关救援物资，发现不足立即调用</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立即安排应急车辆，赶赴现场支援</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为救援创造现场条件，例如清理道路障碍、准备救援场地等。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882"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6</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组织人员疏散</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各部门</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立即安全地停止工作，并按要求迅速有序疏散。</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按照疏散路径，引导人员疏散，并对现场隐蔽处（小隔间，卫生间等）进行确认。</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由各部门管理者统计本部门人员疏散到位信息，报疏散警戒组。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222"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7</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抢险救灾</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应急救援组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搜救被困人员：发现人员受伤或被困时，立即采取措施搜救人员。</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现场灾情控制：立即执行力所能及的灾情控制措施，包括灭火救援、各类设备设施的紧急操作。</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清除障碍物：立即对可能影响紧急救援的障碍物进行清理。</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设备设施处理：对可能造成事故扩大或影响救援的设备设施进行紧急处理。</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相关物资处理：在保证自身安全的情况下，对必要物资进行保护或转移。</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环境污染控制：根据事态，组织必要的环境监测与污染控制措施。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22"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8</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疏散清点</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疏散警戒组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在生产经营单位紧急集合点组织各部门清点人员到位情况，并获取各部门疏散情况报告。</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若有未到位人员，应与其主管沟通确认未到位人员信息，并确认其所处方位。</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汇总各部门疏散情况与未到位人员信息，报应急总</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指挥。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9</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交通管制与警戒</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疏散警戒组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区域警戒：立即对事故发生区域进行适当隔离，防止无关人员进入事故现场。</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交通管制：有必要时，对生产经营单位内部通道及周边社会</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道路情况进行确认，保持交通畅通。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10</w:t>
            </w:r>
          </w:p>
        </w:tc>
        <w:tc>
          <w:tcPr>
            <w:tcW w:w="1609"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伤员急救</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应急救护组</w:t>
            </w:r>
          </w:p>
        </w:tc>
        <w:tc>
          <w:tcPr>
            <w:tcW w:w="5070" w:type="dxa"/>
            <w:shd w:val="clear" w:color="auto" w:fill="auto"/>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立即对伤员进行伤情评估，并按照急重优先的原则进行急救。</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将人员伤亡情况及时报告生产经营单位应急指挥部。</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有必要时，立即根据情况联系120请求支援，并提供必要的支持和配合。</w:t>
            </w:r>
          </w:p>
        </w:tc>
      </w:tr>
    </w:tbl>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01" w:name="3.5_应急支援"/>
      <w:bookmarkEnd w:id="101"/>
      <w:bookmarkStart w:id="102" w:name="_Toc29723"/>
      <w:bookmarkStart w:id="103" w:name="_Toc14462"/>
      <w:bookmarkStart w:id="104" w:name="_Toc5975"/>
      <w:r>
        <w:rPr>
          <w:rFonts w:hint="default" w:ascii="Times New Roman" w:hAnsi="Times New Roman" w:eastAsia="楷体" w:cs="Times New Roman"/>
          <w:sz w:val="32"/>
          <w:szCs w:val="32"/>
          <w:lang w:val="en-US" w:eastAsia="zh-CN"/>
        </w:rPr>
        <w:t>3.5应</w:t>
      </w:r>
      <w:r>
        <w:rPr>
          <w:rFonts w:hint="default" w:ascii="Times New Roman" w:hAnsi="Times New Roman" w:eastAsia="楷体" w:cs="Times New Roman"/>
          <w:sz w:val="32"/>
          <w:szCs w:val="32"/>
        </w:rPr>
        <w:t>急支援</w:t>
      </w:r>
      <w:bookmarkEnd w:id="102"/>
      <w:bookmarkEnd w:id="103"/>
      <w:bookmarkEnd w:id="104"/>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应急救援小组无法有效控制事态时，应立即启动</w:t>
      </w:r>
      <w:r>
        <w:rPr>
          <w:rFonts w:hint="default" w:ascii="Times New Roman" w:hAnsi="Times New Roman" w:eastAsia="仿宋" w:cs="Times New Roman"/>
          <w:sz w:val="32"/>
          <w:szCs w:val="32"/>
          <w:highlight w:val="none"/>
        </w:rPr>
        <w:t>一级响应</w:t>
      </w:r>
      <w:r>
        <w:rPr>
          <w:rFonts w:hint="default" w:ascii="Times New Roman" w:hAnsi="Times New Roman" w:eastAsia="仿宋" w:cs="Times New Roman"/>
          <w:sz w:val="32"/>
          <w:szCs w:val="32"/>
        </w:rPr>
        <w:t>，并做好外部救援力量接应与配合工作。具体响应措施如下：</w:t>
      </w:r>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eastAsia" w:ascii="仿宋" w:hAnsi="仿宋" w:eastAsia="仿宋" w:cs="仿宋"/>
          <w:sz w:val="32"/>
          <w:szCs w:val="32"/>
        </w:rPr>
      </w:pPr>
      <w:bookmarkStart w:id="105" w:name="3.5.1外部救援力量抵达前"/>
      <w:bookmarkEnd w:id="105"/>
      <w:bookmarkStart w:id="106" w:name="_Toc28865"/>
      <w:bookmarkStart w:id="107" w:name="_Toc20923"/>
      <w:r>
        <w:rPr>
          <w:rFonts w:hint="default" w:ascii="Times New Roman" w:hAnsi="Times New Roman" w:eastAsia="仿宋" w:cs="Times New Roman"/>
          <w:sz w:val="32"/>
          <w:szCs w:val="32"/>
          <w:lang w:val="en-US" w:eastAsia="zh-CN"/>
        </w:rPr>
        <w:t>3.5.1</w:t>
      </w:r>
      <w:r>
        <w:rPr>
          <w:rFonts w:hint="default" w:ascii="Times New Roman" w:hAnsi="Times New Roman" w:eastAsia="仿宋" w:cs="Times New Roman"/>
          <w:sz w:val="32"/>
          <w:szCs w:val="32"/>
        </w:rPr>
        <w:t>外部救援力量抵</w:t>
      </w:r>
      <w:r>
        <w:rPr>
          <w:rFonts w:hint="eastAsia" w:ascii="仿宋" w:hAnsi="仿宋" w:eastAsia="仿宋" w:cs="仿宋"/>
          <w:sz w:val="32"/>
          <w:szCs w:val="32"/>
        </w:rPr>
        <w:t>达前</w:t>
      </w:r>
      <w:bookmarkEnd w:id="106"/>
      <w:bookmarkEnd w:id="107"/>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24"/>
          <w:szCs w:val="24"/>
        </w:rPr>
      </w:pPr>
      <w:r>
        <w:rPr>
          <w:rFonts w:hint="eastAsia" w:ascii="Times New Roman" w:hAnsi="Times New Roman" w:eastAsia="仿宋" w:cs="Times New Roman"/>
          <w:sz w:val="32"/>
          <w:szCs w:val="32"/>
        </w:rPr>
        <w:t>在此阶段，</w:t>
      </w:r>
      <w:r>
        <w:rPr>
          <w:rFonts w:hint="eastAsia" w:ascii="Times New Roman" w:hAnsi="Times New Roman" w:eastAsia="仿宋" w:cs="Times New Roman"/>
          <w:sz w:val="32"/>
          <w:szCs w:val="32"/>
          <w:lang w:val="en-US" w:eastAsia="zh-CN"/>
        </w:rPr>
        <w:t>生产经营单位</w:t>
      </w:r>
      <w:r>
        <w:rPr>
          <w:rFonts w:hint="eastAsia" w:ascii="Times New Roman" w:hAnsi="Times New Roman" w:eastAsia="仿宋" w:cs="Times New Roman"/>
          <w:sz w:val="32"/>
          <w:szCs w:val="32"/>
        </w:rPr>
        <w:t>应急响应小组应做好准备，以帮助外部救援力量抵达后快速熟悉并投入应急救援工作。</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37"/>
        <w:gridCol w:w="1497"/>
        <w:gridCol w:w="1474"/>
        <w:gridCol w:w="4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9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行动关键词</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执行人</w:t>
            </w:r>
          </w:p>
        </w:tc>
        <w:tc>
          <w:tcPr>
            <w:tcW w:w="4996"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行动</w:t>
            </w:r>
            <w:r>
              <w:rPr>
                <w:rFonts w:hint="eastAsia" w:ascii="仿宋" w:hAnsi="仿宋" w:eastAsia="仿宋" w:cs="仿宋"/>
                <w:b/>
                <w:bCs/>
                <w:sz w:val="24"/>
                <w:szCs w:val="24"/>
                <w:lang w:eastAsia="zh-CN"/>
              </w:rPr>
              <w:t>详解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9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接应准备</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疏散警戒组</w:t>
            </w:r>
          </w:p>
        </w:tc>
        <w:tc>
          <w:tcPr>
            <w:tcW w:w="4996"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安排专人接应外部救援力量。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49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为外部救援力量创造便利条件</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应急总指挥</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应急救援组</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疏散警戒组</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后勤支援组</w:t>
            </w:r>
          </w:p>
        </w:tc>
        <w:tc>
          <w:tcPr>
            <w:tcW w:w="4996"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在向外部应急力量求援后，立即安排人员为外部救援队伍抵达支援创造现场条件，例如清理道路障碍、准备救援场地等。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49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做好工作交接准备</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应急总指挥</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应急救援组</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应急救护组</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通信联络组</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疏散警戒组</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后勤支援组</w:t>
            </w:r>
          </w:p>
        </w:tc>
        <w:tc>
          <w:tcPr>
            <w:tcW w:w="4996"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总结、汇总小组应急工作任务状态、面临的困难等信息，以便于外部救援力量到达后快速交接。</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准备外部救援力量可能所需的物资、档案、材料等。</w:t>
            </w:r>
          </w:p>
        </w:tc>
      </w:tr>
    </w:tbl>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108" w:name="3.5.2外部救援力量抵达后"/>
      <w:bookmarkEnd w:id="108"/>
      <w:bookmarkStart w:id="109" w:name="_Toc9344"/>
      <w:bookmarkStart w:id="110" w:name="_Toc19139"/>
      <w:r>
        <w:rPr>
          <w:rFonts w:hint="default" w:ascii="Times New Roman" w:hAnsi="Times New Roman" w:eastAsia="仿宋" w:cs="Times New Roman"/>
          <w:sz w:val="32"/>
          <w:szCs w:val="32"/>
          <w:lang w:val="en-US" w:eastAsia="zh-CN"/>
        </w:rPr>
        <w:t>3.5.2</w:t>
      </w:r>
      <w:r>
        <w:rPr>
          <w:rFonts w:hint="default" w:ascii="Times New Roman" w:hAnsi="Times New Roman" w:eastAsia="仿宋" w:cs="Times New Roman"/>
          <w:sz w:val="32"/>
          <w:szCs w:val="32"/>
        </w:rPr>
        <w:t>外部救援力量抵达后</w:t>
      </w:r>
      <w:bookmarkEnd w:id="109"/>
      <w:bookmarkEnd w:id="110"/>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应急响应小组应将必要的应急工作尽快平稳交接，并在</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应急总指挥的指令下，配合外部救援力量执行应急任务。</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37"/>
        <w:gridCol w:w="1497"/>
        <w:gridCol w:w="1474"/>
        <w:gridCol w:w="4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6" w:hRule="atLeast"/>
          <w:jc w:val="center"/>
        </w:trPr>
        <w:tc>
          <w:tcPr>
            <w:tcW w:w="737"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97"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行动关键词</w:t>
            </w:r>
          </w:p>
        </w:tc>
        <w:tc>
          <w:tcPr>
            <w:tcW w:w="1474"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执行人</w:t>
            </w:r>
          </w:p>
        </w:tc>
        <w:tc>
          <w:tcPr>
            <w:tcW w:w="4996"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行动</w:t>
            </w:r>
            <w:r>
              <w:rPr>
                <w:rFonts w:hint="eastAsia" w:ascii="仿宋" w:hAnsi="仿宋" w:eastAsia="仿宋" w:cs="仿宋"/>
                <w:b/>
                <w:bCs/>
                <w:sz w:val="24"/>
                <w:szCs w:val="24"/>
                <w:lang w:eastAsia="zh-CN"/>
              </w:rPr>
              <w:t>详解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81" w:hRule="atLeast"/>
          <w:jc w:val="center"/>
        </w:trPr>
        <w:tc>
          <w:tcPr>
            <w:tcW w:w="737"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97"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指挥权交接</w:t>
            </w:r>
          </w:p>
        </w:tc>
        <w:tc>
          <w:tcPr>
            <w:tcW w:w="1474"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应急总指挥</w:t>
            </w:r>
          </w:p>
        </w:tc>
        <w:tc>
          <w:tcPr>
            <w:tcW w:w="4996" w:type="dxa"/>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向外部救援力量指挥官报告事故信息，并对现场关键信息进行交底，帮助其快速熟悉现场情况。</w:t>
            </w:r>
          </w:p>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将指挥权移交给外部</w:t>
            </w:r>
            <w:r>
              <w:rPr>
                <w:rFonts w:hint="eastAsia" w:ascii="仿宋" w:hAnsi="仿宋" w:eastAsia="仿宋" w:cs="仿宋"/>
                <w:color w:val="000000"/>
                <w:sz w:val="24"/>
                <w:szCs w:val="24"/>
                <w:highlight w:val="none"/>
                <w:lang w:eastAsia="zh-CN"/>
              </w:rPr>
              <w:t>救援</w:t>
            </w:r>
            <w:r>
              <w:rPr>
                <w:rFonts w:hint="eastAsia" w:ascii="仿宋" w:hAnsi="仿宋" w:eastAsia="仿宋" w:cs="仿宋"/>
                <w:color w:val="000000"/>
                <w:sz w:val="24"/>
                <w:szCs w:val="24"/>
                <w:lang w:eastAsia="zh-CN"/>
              </w:rPr>
              <w:t>指挥官，交接相关档案、文件材料等。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2" w:hRule="atLeast"/>
          <w:jc w:val="center"/>
        </w:trPr>
        <w:tc>
          <w:tcPr>
            <w:tcW w:w="737"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497"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配合应急救援工作</w:t>
            </w:r>
          </w:p>
        </w:tc>
        <w:tc>
          <w:tcPr>
            <w:tcW w:w="1474" w:type="dxa"/>
            <w:shd w:val="clear" w:color="auto" w:fill="auto"/>
            <w:vAlign w:val="center"/>
          </w:tcPr>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应急救援组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应急救护组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通信联络组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疏散警戒组</w:t>
            </w:r>
          </w:p>
          <w:p>
            <w:pPr>
              <w:pStyle w:val="43"/>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后勤支援组</w:t>
            </w:r>
          </w:p>
        </w:tc>
        <w:tc>
          <w:tcPr>
            <w:tcW w:w="4996" w:type="dxa"/>
            <w:shd w:val="clear" w:color="auto" w:fill="auto"/>
            <w:vAlign w:val="center"/>
          </w:tcPr>
          <w:p>
            <w:pPr>
              <w:pStyle w:val="43"/>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根据外部救援力量指挥官指令，应继续执行必要的应急任务，例如堵漏、操作现场设备设施等专业领域内的工作。</w:t>
            </w:r>
          </w:p>
        </w:tc>
      </w:tr>
    </w:tbl>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200" w:right="0" w:rightChars="0"/>
        <w:textAlignment w:val="auto"/>
        <w:rPr>
          <w:rFonts w:hint="default" w:ascii="Times New Roman" w:hAnsi="Times New Roman" w:eastAsia="楷体" w:cs="Times New Roman"/>
          <w:sz w:val="32"/>
          <w:szCs w:val="32"/>
        </w:rPr>
      </w:pPr>
      <w:bookmarkStart w:id="111" w:name="3.6_响应终止"/>
      <w:bookmarkEnd w:id="111"/>
      <w:bookmarkStart w:id="112" w:name="_Toc13133"/>
      <w:bookmarkStart w:id="113" w:name="_Toc1048"/>
      <w:bookmarkStart w:id="114" w:name="_Toc28800"/>
      <w:r>
        <w:rPr>
          <w:rFonts w:hint="default" w:ascii="Times New Roman" w:hAnsi="Times New Roman" w:eastAsia="楷体" w:cs="Times New Roman"/>
          <w:sz w:val="32"/>
          <w:szCs w:val="32"/>
          <w:lang w:val="en-US" w:eastAsia="zh-CN"/>
        </w:rPr>
        <w:t>3.6</w:t>
      </w:r>
      <w:r>
        <w:rPr>
          <w:rFonts w:hint="default" w:ascii="Times New Roman" w:hAnsi="Times New Roman" w:eastAsia="楷体" w:cs="Times New Roman"/>
          <w:sz w:val="32"/>
          <w:szCs w:val="32"/>
        </w:rPr>
        <w:t>响应终止</w:t>
      </w:r>
      <w:bookmarkEnd w:id="112"/>
      <w:bookmarkEnd w:id="113"/>
      <w:bookmarkEnd w:id="114"/>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3.6.1由应急总指挥负责发布应急结束指令。当伤员全部得救、无人被困在危险环境中，事故现场得到有效控制，环境安全符合有关标准，潜在的次生、衍生事故</w:t>
      </w:r>
      <w:r>
        <w:rPr>
          <w:rFonts w:hint="default" w:ascii="Times New Roman" w:hAnsi="Times New Roman" w:eastAsia="仿宋" w:cs="Times New Roman"/>
          <w:spacing w:val="11"/>
          <w:sz w:val="32"/>
          <w:szCs w:val="32"/>
          <w:highlight w:val="none"/>
          <w:lang w:val="en-US" w:eastAsia="zh-CN" w:bidi="ar-SA"/>
        </w:rPr>
        <w:t>的风险</w:t>
      </w:r>
      <w:r>
        <w:rPr>
          <w:rFonts w:hint="default" w:ascii="Times New Roman" w:hAnsi="Times New Roman" w:eastAsia="仿宋" w:cs="Times New Roman"/>
          <w:spacing w:val="11"/>
          <w:sz w:val="32"/>
          <w:szCs w:val="32"/>
          <w:lang w:val="en-US" w:eastAsia="zh-CN" w:bidi="ar-SA"/>
        </w:rPr>
        <w:t>完全消除，各小组清点人数无误，现场应急工作结束。</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3.6.2涉及外部救援力量参与处置时，必须在得到外部救援力量总指挥官的应急结束指令后，生产经营单位应急总指挥方可向生产经营单位应急救援小组及员工下达应急结束指令。</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3.6.3事故应急处置结束后，生产经营单位应急指挥部应组织总结应急响应经验教训，提出改进应急管理工作的建议。</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115" w:name="4、后期处置"/>
      <w:bookmarkEnd w:id="115"/>
      <w:bookmarkStart w:id="116" w:name="_Toc28793"/>
      <w:bookmarkStart w:id="117" w:name="_Toc11727"/>
      <w:bookmarkStart w:id="118" w:name="_Toc17381"/>
      <w:bookmarkStart w:id="119" w:name="_Toc902"/>
      <w:bookmarkStart w:id="120" w:name="_Toc16585"/>
      <w:bookmarkStart w:id="121" w:name="_Toc9952"/>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后期处置</w:t>
      </w:r>
      <w:bookmarkEnd w:id="116"/>
      <w:bookmarkEnd w:id="117"/>
      <w:bookmarkEnd w:id="118"/>
      <w:bookmarkEnd w:id="119"/>
      <w:bookmarkEnd w:id="120"/>
      <w:bookmarkEnd w:id="121"/>
      <w:bookmarkStart w:id="122" w:name="4.1善后处置"/>
      <w:bookmarkEnd w:id="122"/>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23" w:name="_Toc29165"/>
      <w:bookmarkStart w:id="124" w:name="_Toc16013"/>
      <w:bookmarkStart w:id="125" w:name="_Toc30542"/>
      <w:r>
        <w:rPr>
          <w:rFonts w:hint="default" w:ascii="Times New Roman" w:hAnsi="Times New Roman" w:eastAsia="楷体" w:cs="Times New Roman"/>
          <w:sz w:val="32"/>
          <w:szCs w:val="32"/>
          <w:lang w:val="en-US" w:eastAsia="zh-CN"/>
        </w:rPr>
        <w:t>4.1</w:t>
      </w:r>
      <w:r>
        <w:rPr>
          <w:rFonts w:hint="default" w:ascii="Times New Roman" w:hAnsi="Times New Roman" w:eastAsia="楷体" w:cs="Times New Roman"/>
          <w:sz w:val="32"/>
          <w:szCs w:val="32"/>
        </w:rPr>
        <w:t>善后处置</w:t>
      </w:r>
      <w:bookmarkEnd w:id="123"/>
      <w:bookmarkEnd w:id="124"/>
      <w:bookmarkEnd w:id="125"/>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应急结束后的后期处置工作，包括修复损坏的设备设施、清理事故现场、恢复现场生产等。生产经营单位各部门根据职能分工开展后期处置工作。</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如果仅启动了三级响应，由现场区域负责人组织后期处置工作。</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如果启动了二级响应、</w:t>
      </w:r>
      <w:r>
        <w:rPr>
          <w:rFonts w:hint="default" w:ascii="Times New Roman" w:hAnsi="Times New Roman" w:eastAsia="仿宋" w:cs="Times New Roman"/>
          <w:spacing w:val="11"/>
          <w:sz w:val="32"/>
          <w:szCs w:val="32"/>
          <w:highlight w:val="none"/>
          <w:lang w:val="en-US" w:eastAsia="zh-CN" w:bidi="ar-SA"/>
        </w:rPr>
        <w:t>一</w:t>
      </w:r>
      <w:r>
        <w:rPr>
          <w:rFonts w:hint="eastAsia" w:ascii="Times New Roman" w:hAnsi="Times New Roman" w:eastAsia="仿宋" w:cs="Times New Roman"/>
          <w:spacing w:val="11"/>
          <w:sz w:val="32"/>
          <w:szCs w:val="32"/>
          <w:highlight w:val="none"/>
          <w:lang w:val="en-US" w:eastAsia="zh-CN" w:bidi="ar-SA"/>
        </w:rPr>
        <w:t>级响应</w:t>
      </w:r>
      <w:r>
        <w:rPr>
          <w:rFonts w:hint="eastAsia" w:ascii="Times New Roman" w:hAnsi="Times New Roman" w:eastAsia="仿宋" w:cs="Times New Roman"/>
          <w:spacing w:val="11"/>
          <w:sz w:val="32"/>
          <w:szCs w:val="32"/>
          <w:lang w:val="en-US" w:eastAsia="zh-CN" w:bidi="ar-SA"/>
        </w:rPr>
        <w:t>，必要时需经过政府主管部门同意后，由生产经营单位应急指挥部总指挥组织后期处置工作。</w:t>
      </w:r>
    </w:p>
    <w:p>
      <w:pPr>
        <w:pStyle w:val="23"/>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后期处置工作的具体职责分工如下所示：</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37"/>
        <w:gridCol w:w="1474"/>
        <w:gridCol w:w="1440"/>
        <w:gridCol w:w="5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7"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序号</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行动关键词</w:t>
            </w:r>
          </w:p>
        </w:tc>
        <w:tc>
          <w:tcPr>
            <w:tcW w:w="144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执行部门</w:t>
            </w:r>
          </w:p>
        </w:tc>
        <w:tc>
          <w:tcPr>
            <w:tcW w:w="502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rPr>
              <w:t>行动</w:t>
            </w:r>
            <w:r>
              <w:rPr>
                <w:rFonts w:hint="default" w:ascii="Times New Roman" w:hAnsi="Times New Roman" w:eastAsia="仿宋" w:cs="Times New Roman"/>
                <w:b/>
                <w:bCs/>
                <w:sz w:val="24"/>
                <w:szCs w:val="24"/>
                <w:lang w:eastAsia="zh-CN"/>
              </w:rPr>
              <w:t>详解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20"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污染物处理</w:t>
            </w:r>
          </w:p>
        </w:tc>
        <w:tc>
          <w:tcPr>
            <w:tcW w:w="144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后勤支援组</w:t>
            </w:r>
          </w:p>
        </w:tc>
        <w:tc>
          <w:tcPr>
            <w:tcW w:w="5024"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根据具体的事故情况，组织清理事故现场，对产生的污染物进行妥善处理。</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属于危险废弃物的，</w:t>
            </w:r>
            <w:r>
              <w:rPr>
                <w:rFonts w:hint="default" w:ascii="Times New Roman" w:hAnsi="Times New Roman" w:eastAsia="仿宋" w:cs="Times New Roman"/>
                <w:color w:val="000000"/>
                <w:sz w:val="24"/>
                <w:szCs w:val="24"/>
                <w:lang w:val="en-US" w:eastAsia="zh-CN"/>
              </w:rPr>
              <w:t>上报环保相关管理部门进行指导监督，</w:t>
            </w:r>
            <w:r>
              <w:rPr>
                <w:rFonts w:hint="default" w:ascii="Times New Roman" w:hAnsi="Times New Roman" w:eastAsia="仿宋" w:cs="Times New Roman"/>
                <w:color w:val="000000"/>
                <w:sz w:val="24"/>
                <w:szCs w:val="24"/>
                <w:lang w:eastAsia="zh-CN"/>
              </w:rPr>
              <w:t>交由专门的有资质的处置生产经营单位进行处置。</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对土壤产生污染的，</w:t>
            </w:r>
            <w:r>
              <w:rPr>
                <w:rFonts w:hint="default" w:ascii="Times New Roman" w:hAnsi="Times New Roman" w:eastAsia="仿宋" w:cs="Times New Roman"/>
                <w:color w:val="000000"/>
                <w:sz w:val="24"/>
                <w:szCs w:val="24"/>
                <w:lang w:val="en-US" w:eastAsia="zh-CN"/>
              </w:rPr>
              <w:t>上报环保相关管理部门进行指导监督，</w:t>
            </w:r>
            <w:r>
              <w:rPr>
                <w:rFonts w:hint="default" w:ascii="Times New Roman" w:hAnsi="Times New Roman" w:eastAsia="仿宋" w:cs="Times New Roman"/>
                <w:color w:val="000000"/>
                <w:sz w:val="24"/>
                <w:szCs w:val="24"/>
                <w:lang w:eastAsia="zh-CN"/>
              </w:rPr>
              <w:t>交由</w:t>
            </w:r>
            <w:r>
              <w:rPr>
                <w:rFonts w:hint="default" w:ascii="Times New Roman" w:hAnsi="Times New Roman" w:eastAsia="仿宋" w:cs="Times New Roman"/>
                <w:color w:val="000000"/>
                <w:sz w:val="24"/>
                <w:szCs w:val="24"/>
                <w:lang w:val="en-US" w:eastAsia="zh-CN"/>
              </w:rPr>
              <w:t>符合条件的</w:t>
            </w:r>
            <w:r>
              <w:rPr>
                <w:rFonts w:hint="default" w:ascii="Times New Roman" w:hAnsi="Times New Roman" w:eastAsia="仿宋" w:cs="Times New Roman"/>
                <w:color w:val="000000"/>
                <w:sz w:val="24"/>
                <w:szCs w:val="24"/>
                <w:lang w:eastAsia="zh-CN"/>
              </w:rPr>
              <w:t>第三方公司进行土壤污染处理。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0"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工作秩序恢</w:t>
            </w:r>
          </w:p>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复</w:t>
            </w:r>
          </w:p>
        </w:tc>
        <w:tc>
          <w:tcPr>
            <w:tcW w:w="144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后勤支援组</w:t>
            </w:r>
          </w:p>
        </w:tc>
        <w:tc>
          <w:tcPr>
            <w:tcW w:w="5024"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事故应急结束后，尽快恢复工作。包括人力资源补充、调整，员工心理疏导援助、设备设施修复等。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80"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人员安置和善后补偿</w:t>
            </w:r>
          </w:p>
        </w:tc>
        <w:tc>
          <w:tcPr>
            <w:tcW w:w="144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行政主管</w:t>
            </w:r>
          </w:p>
        </w:tc>
        <w:tc>
          <w:tcPr>
            <w:tcW w:w="5024"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事故应急状态过后，立即组织开展人员安置、补偿，征用物资补偿等工作。</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妥善安置和慰问受害及受影响人员，保证社会稳定，尽快使工作、生活恢复到正常状态。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配合调查</w:t>
            </w:r>
          </w:p>
        </w:tc>
        <w:tc>
          <w:tcPr>
            <w:tcW w:w="144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行政主管</w:t>
            </w:r>
          </w:p>
        </w:tc>
        <w:tc>
          <w:tcPr>
            <w:tcW w:w="5024"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政府部门需要进行事故调查的，应组织相关人员配合响应调查。</w:t>
            </w:r>
          </w:p>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需要配合的行动包括但不限于现场查勘、资料查阅、人员访问等活动。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7"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1474"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保险索赔</w:t>
            </w:r>
          </w:p>
        </w:tc>
        <w:tc>
          <w:tcPr>
            <w:tcW w:w="1440" w:type="dxa"/>
            <w:shd w:val="clear" w:color="auto" w:fill="auto"/>
            <w:vAlign w:val="center"/>
          </w:tcPr>
          <w:p>
            <w:pPr>
              <w:pStyle w:val="4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行政主管</w:t>
            </w:r>
          </w:p>
        </w:tc>
        <w:tc>
          <w:tcPr>
            <w:tcW w:w="5024" w:type="dxa"/>
            <w:shd w:val="clear" w:color="auto" w:fill="auto"/>
            <w:vAlign w:val="center"/>
          </w:tcPr>
          <w:p>
            <w:pPr>
              <w:pStyle w:val="43"/>
              <w:keepNext w:val="0"/>
              <w:keepLines w:val="0"/>
              <w:pageBreakBefore w:val="0"/>
              <w:widowControl w:val="0"/>
              <w:numPr>
                <w:ilvl w:val="0"/>
                <w:numId w:val="9"/>
              </w:numPr>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组织进行工伤保险索赔及财产损失保险索赔。</w:t>
            </w:r>
          </w:p>
        </w:tc>
      </w:tr>
    </w:tbl>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26" w:name="4.2评估与总结"/>
      <w:bookmarkEnd w:id="126"/>
      <w:bookmarkStart w:id="127" w:name="_Toc13890"/>
      <w:bookmarkStart w:id="128" w:name="_Toc26030"/>
      <w:bookmarkStart w:id="129" w:name="_Toc10917"/>
      <w:r>
        <w:rPr>
          <w:rFonts w:hint="default" w:ascii="Times New Roman" w:hAnsi="Times New Roman" w:eastAsia="楷体" w:cs="Times New Roman"/>
          <w:sz w:val="32"/>
          <w:szCs w:val="32"/>
          <w:lang w:val="en-US" w:eastAsia="zh-CN"/>
        </w:rPr>
        <w:t>4.2</w:t>
      </w:r>
      <w:r>
        <w:rPr>
          <w:rFonts w:hint="default" w:ascii="Times New Roman" w:hAnsi="Times New Roman" w:eastAsia="楷体" w:cs="Times New Roman"/>
          <w:sz w:val="32"/>
          <w:szCs w:val="32"/>
        </w:rPr>
        <w:t>评估与总结</w:t>
      </w:r>
      <w:bookmarkEnd w:id="127"/>
      <w:bookmarkEnd w:id="128"/>
      <w:bookmarkEnd w:id="129"/>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事故发生后由</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经理组织相关人员成立故调查组，分析查找事故原因。通过应急处置过程，对各个岗位在处置过程中的表现进行评估，总结事件的起因、发现问题的诱因，在</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内进行安全经验分享，防止出现类似事故；对事故责任人根据情况进行相应处罚和教育，对相关人员进行教育。事故调查组于一周内向应急管理办公室提交事故调查报告，应急管理办公室汇总消防、应急等部门应急响应情况后，于事发两周内向</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应急指挥部提交应急总结报告</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应急指挥部根。据应急总结报告，组织人员对</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生产安全事故应急预案的修订提出合理的建议。</w:t>
      </w:r>
    </w:p>
    <w:p>
      <w:pPr>
        <w:pStyle w:val="30"/>
        <w:pageBreakBefore w:val="0"/>
        <w:widowControl w:val="0"/>
        <w:numPr>
          <w:ilvl w:val="2"/>
          <w:numId w:val="0"/>
        </w:numPr>
        <w:kinsoku/>
        <w:wordWrap/>
        <w:overflowPunct/>
        <w:topLinePunct w:val="0"/>
        <w:autoSpaceDE w:val="0"/>
        <w:autoSpaceDN w:val="0"/>
        <w:bidi w:val="0"/>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130" w:name="5、应急保障"/>
      <w:bookmarkEnd w:id="130"/>
      <w:bookmarkStart w:id="131" w:name="_Toc30136"/>
      <w:bookmarkStart w:id="132" w:name="_Toc5001"/>
      <w:bookmarkStart w:id="133" w:name="_Toc6937"/>
      <w:bookmarkStart w:id="134" w:name="_Toc3059"/>
      <w:bookmarkStart w:id="135" w:name="_Toc17840"/>
      <w:bookmarkStart w:id="136" w:name="_Toc29554"/>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应急保障</w:t>
      </w:r>
      <w:bookmarkEnd w:id="131"/>
      <w:bookmarkEnd w:id="132"/>
      <w:bookmarkEnd w:id="133"/>
      <w:bookmarkEnd w:id="134"/>
      <w:bookmarkEnd w:id="135"/>
      <w:bookmarkEnd w:id="136"/>
      <w:bookmarkStart w:id="137" w:name="5.1_通信与信息保障"/>
      <w:bookmarkEnd w:id="137"/>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38" w:name="_Toc8225"/>
      <w:bookmarkStart w:id="139" w:name="_Toc10303"/>
      <w:bookmarkStart w:id="140" w:name="_Toc28582"/>
      <w:r>
        <w:rPr>
          <w:rFonts w:hint="default" w:ascii="Times New Roman" w:hAnsi="Times New Roman" w:eastAsia="楷体" w:cs="Times New Roman"/>
          <w:sz w:val="32"/>
          <w:szCs w:val="32"/>
          <w:lang w:val="en-US" w:eastAsia="zh-CN"/>
        </w:rPr>
        <w:t>5.1</w:t>
      </w:r>
      <w:r>
        <w:rPr>
          <w:rFonts w:hint="default" w:ascii="Times New Roman" w:hAnsi="Times New Roman" w:eastAsia="楷体" w:cs="Times New Roman"/>
          <w:sz w:val="32"/>
          <w:szCs w:val="32"/>
        </w:rPr>
        <w:t>通信与信息保障</w:t>
      </w:r>
      <w:bookmarkEnd w:id="138"/>
      <w:bookmarkEnd w:id="139"/>
      <w:bookmarkEnd w:id="140"/>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报警系统采用电话报警的方式。值班室人员及相关领导保证24小时通信畅通。相关负责人应定期对通信设备进行定期维护，发现问题应及时解决。</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发生较大事故，</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无法控制需要外部支援时，要求员工熟知常用的外部救援电话。</w:t>
      </w:r>
      <w:bookmarkStart w:id="141" w:name="5.2_应急队伍保障"/>
      <w:bookmarkEnd w:id="141"/>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42" w:name="_Toc24686"/>
      <w:bookmarkStart w:id="143" w:name="_Toc28708"/>
      <w:bookmarkStart w:id="144" w:name="_Toc13230"/>
      <w:r>
        <w:rPr>
          <w:rFonts w:hint="default" w:ascii="Times New Roman" w:hAnsi="Times New Roman" w:eastAsia="楷体" w:cs="Times New Roman"/>
          <w:sz w:val="32"/>
          <w:szCs w:val="32"/>
          <w:lang w:val="en-US" w:eastAsia="zh-CN"/>
        </w:rPr>
        <w:t>5.2</w:t>
      </w:r>
      <w:r>
        <w:rPr>
          <w:rFonts w:hint="default" w:ascii="Times New Roman" w:hAnsi="Times New Roman" w:eastAsia="楷体" w:cs="Times New Roman"/>
          <w:sz w:val="32"/>
          <w:szCs w:val="32"/>
        </w:rPr>
        <w:t>应急队伍保障</w:t>
      </w:r>
      <w:bookmarkEnd w:id="142"/>
      <w:bookmarkEnd w:id="143"/>
      <w:bookmarkEnd w:id="144"/>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5.2.1加强应急队伍的业务培训和应急演练，整合生产经营单位现有应急资源，生产经营单位管理人员、生产经营单位员工根据工作性质及岗位情况，作为应急救援组成员，并接受基本的应急救援知识的培训，在紧急状态下参与现场救援。</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5.2.2生产经营单位组建应急救援小组，生产经营单位应急指挥部应加强各应急救援小组的建设和培训，确保在应急救援过程中能承担起其相应的职责。</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5.2.3为保证救援工作的顺利实施和救援组织的有效运转，当有人员离开组织后，应及时补充新的人员。</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5.2.4充分掌握可利用的社会应急资源，建立联动协调机制，借用附近单位等各种社会救援力量参与应急救援工作。</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5.2.5生产经营单位应急指挥部、各部门负责人应通过组织各类应急培训、演练活动，保障应急救援小组成员、现场负责人以及基层员工的应急处置能力可满足应急需要。</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5.2.6生产经营单位层面，每半年至少组织一次综合或专项应急预案演练，并将演练情况报送江汉区应急管理局；各部门每半年至少组织一次现场处置方案演练。</w:t>
      </w:r>
      <w:bookmarkStart w:id="145" w:name="5.3_物资装备保障"/>
      <w:bookmarkEnd w:id="145"/>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46" w:name="_Toc1818"/>
      <w:bookmarkStart w:id="147" w:name="_Toc25160"/>
      <w:bookmarkStart w:id="148" w:name="_Toc13818"/>
      <w:r>
        <w:rPr>
          <w:rFonts w:hint="default" w:ascii="Times New Roman" w:hAnsi="Times New Roman" w:eastAsia="楷体" w:cs="Times New Roman"/>
          <w:sz w:val="32"/>
          <w:szCs w:val="32"/>
          <w:lang w:val="en-US" w:eastAsia="zh-CN"/>
        </w:rPr>
        <w:t>5.3</w:t>
      </w:r>
      <w:r>
        <w:rPr>
          <w:rFonts w:hint="default" w:ascii="Times New Roman" w:hAnsi="Times New Roman" w:eastAsia="楷体" w:cs="Times New Roman"/>
          <w:sz w:val="32"/>
          <w:szCs w:val="32"/>
        </w:rPr>
        <w:t>物资装备保障</w:t>
      </w:r>
      <w:bookmarkEnd w:id="146"/>
      <w:bookmarkEnd w:id="147"/>
      <w:bookmarkEnd w:id="148"/>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依据本预案应急处置的需求，建立、健全以</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为主体的应急物资储备和社会救援物资为辅的应急物资供应保障体系。应急物资和装备的类型、数量、性能、存放位置见附件4《应急物资装备清单》。</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应急管理办公室应指导和监督各部门配备应急救援需要使用的应急物资和装备，明确类型、数量、性能、存放地点、管理责任人及其联系方式等内容。</w:t>
      </w:r>
      <w:bookmarkStart w:id="149" w:name="5.4_其它保障"/>
      <w:bookmarkEnd w:id="149"/>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150" w:name="_Toc16279"/>
      <w:bookmarkStart w:id="151" w:name="_Toc2378"/>
      <w:bookmarkStart w:id="152" w:name="_Toc29783"/>
      <w:r>
        <w:rPr>
          <w:rFonts w:hint="default" w:ascii="Times New Roman" w:hAnsi="Times New Roman" w:eastAsia="楷体" w:cs="Times New Roman"/>
          <w:sz w:val="32"/>
          <w:szCs w:val="32"/>
          <w:lang w:val="en-US" w:eastAsia="zh-CN"/>
        </w:rPr>
        <w:t>5.4</w:t>
      </w:r>
      <w:r>
        <w:rPr>
          <w:rFonts w:hint="eastAsia" w:ascii="Times New Roman" w:hAnsi="Times New Roman" w:eastAsia="楷体" w:cs="Times New Roman"/>
          <w:sz w:val="32"/>
          <w:szCs w:val="32"/>
          <w:highlight w:val="none"/>
          <w:lang w:eastAsia="zh-CN"/>
        </w:rPr>
        <w:t>其他</w:t>
      </w:r>
      <w:r>
        <w:rPr>
          <w:rFonts w:hint="default" w:ascii="Times New Roman" w:hAnsi="Times New Roman" w:eastAsia="楷体" w:cs="Times New Roman"/>
          <w:sz w:val="32"/>
          <w:szCs w:val="32"/>
        </w:rPr>
        <w:t>保障</w:t>
      </w:r>
      <w:bookmarkEnd w:id="150"/>
      <w:bookmarkEnd w:id="151"/>
      <w:bookmarkEnd w:id="152"/>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153" w:name="5.4.1医疗保障"/>
      <w:bookmarkEnd w:id="153"/>
      <w:bookmarkStart w:id="154" w:name="_Toc8388"/>
      <w:bookmarkStart w:id="155" w:name="_Toc3471"/>
      <w:r>
        <w:rPr>
          <w:rFonts w:hint="default" w:ascii="Times New Roman" w:hAnsi="Times New Roman" w:eastAsia="仿宋" w:cs="Times New Roman"/>
          <w:sz w:val="32"/>
          <w:szCs w:val="32"/>
          <w:lang w:val="en-US" w:eastAsia="zh-CN"/>
        </w:rPr>
        <w:t>5.4.1</w:t>
      </w:r>
      <w:r>
        <w:rPr>
          <w:rFonts w:hint="default" w:ascii="Times New Roman" w:hAnsi="Times New Roman" w:eastAsia="仿宋" w:cs="Times New Roman"/>
          <w:sz w:val="32"/>
          <w:szCs w:val="32"/>
        </w:rPr>
        <w:t>医疗保障</w:t>
      </w:r>
      <w:bookmarkEnd w:id="154"/>
      <w:bookmarkEnd w:id="155"/>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应急管理办公室负责组织救护组成员接受现场急救培训，并配备一定的医疗救护设施及药品，当</w:t>
      </w:r>
      <w:r>
        <w:rPr>
          <w:rFonts w:hint="default" w:ascii="Times New Roman" w:hAnsi="Times New Roman" w:eastAsia="仿宋" w:cs="Times New Roman"/>
          <w:sz w:val="32"/>
          <w:szCs w:val="32"/>
          <w:lang w:val="en-US" w:eastAsia="zh-CN"/>
        </w:rPr>
        <w:t>生产经营单位</w:t>
      </w:r>
      <w:r>
        <w:rPr>
          <w:rFonts w:hint="default" w:ascii="Times New Roman" w:hAnsi="Times New Roman" w:eastAsia="仿宋" w:cs="Times New Roman"/>
          <w:sz w:val="32"/>
          <w:szCs w:val="32"/>
        </w:rPr>
        <w:t>医疗救护无法满足应急救援医疗救护需求时，可寻求附近医院的援助和技术支持。</w:t>
      </w:r>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156" w:name="5.4.2技术保障"/>
      <w:bookmarkEnd w:id="156"/>
      <w:bookmarkStart w:id="157" w:name="_Toc27872"/>
      <w:bookmarkStart w:id="158" w:name="_Toc15"/>
      <w:r>
        <w:rPr>
          <w:rFonts w:hint="default" w:ascii="Times New Roman" w:hAnsi="Times New Roman" w:eastAsia="仿宋" w:cs="Times New Roman"/>
          <w:sz w:val="32"/>
          <w:szCs w:val="32"/>
          <w:lang w:val="en-US" w:eastAsia="zh-CN"/>
        </w:rPr>
        <w:t>5.4.2</w:t>
      </w:r>
      <w:r>
        <w:rPr>
          <w:rFonts w:hint="default" w:ascii="Times New Roman" w:hAnsi="Times New Roman" w:eastAsia="仿宋" w:cs="Times New Roman"/>
          <w:sz w:val="32"/>
          <w:szCs w:val="32"/>
        </w:rPr>
        <w:t>技术保障</w:t>
      </w:r>
      <w:bookmarkEnd w:id="157"/>
      <w:bookmarkEnd w:id="158"/>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应急管理办公室应评估公司应急技术需求，并与相关专家或专业机构建立联络，有必要的签订应急技术咨询协议。</w:t>
      </w:r>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159" w:name="5.4.3经费保障"/>
      <w:bookmarkEnd w:id="159"/>
      <w:bookmarkStart w:id="160" w:name="_Toc26837"/>
      <w:bookmarkStart w:id="161" w:name="_Toc31956"/>
      <w:r>
        <w:rPr>
          <w:rFonts w:hint="default" w:ascii="Times New Roman" w:hAnsi="Times New Roman" w:eastAsia="仿宋" w:cs="Times New Roman"/>
          <w:sz w:val="32"/>
          <w:szCs w:val="32"/>
          <w:lang w:val="en-US" w:eastAsia="zh-CN"/>
        </w:rPr>
        <w:t>5.4.3</w:t>
      </w:r>
      <w:r>
        <w:rPr>
          <w:rFonts w:hint="default" w:ascii="Times New Roman" w:hAnsi="Times New Roman" w:eastAsia="仿宋" w:cs="Times New Roman"/>
          <w:sz w:val="32"/>
          <w:szCs w:val="32"/>
        </w:rPr>
        <w:t>经费保障</w:t>
      </w:r>
      <w:bookmarkEnd w:id="160"/>
      <w:bookmarkEnd w:id="161"/>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应急管理办公室负责协调做好应急物资储备及应急训练所需费用的财务预算工作，财务部门应按制度要求，督促专款专用。</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footerReference r:id="rId9" w:type="default"/>
          <w:footerReference r:id="rId10" w:type="even"/>
          <w:pgSz w:w="11910" w:h="16840"/>
          <w:pgMar w:top="1440" w:right="1080" w:bottom="1440" w:left="1080" w:header="340" w:footer="970" w:gutter="0"/>
          <w:pgBorders>
            <w:top w:val="none" w:sz="0" w:space="0"/>
            <w:left w:val="none" w:sz="0" w:space="0"/>
            <w:bottom w:val="none" w:sz="0" w:space="0"/>
            <w:right w:val="none" w:sz="0" w:space="0"/>
          </w:pgBorders>
          <w:pgNumType w:fmt="decimal"/>
          <w:cols w:space="720" w:num="1"/>
        </w:sectPr>
      </w:pPr>
    </w:p>
    <w:p>
      <w:pPr>
        <w:pStyle w:val="26"/>
        <w:pageBreakBefore w:val="0"/>
        <w:numPr>
          <w:ilvl w:val="0"/>
          <w:numId w:val="0"/>
        </w:numPr>
        <w:kinsoku/>
        <w:overflowPunct/>
        <w:topLinePunct w:val="0"/>
        <w:bidi w:val="0"/>
        <w:spacing w:before="0" w:after="0" w:afterLines="0" w:line="560" w:lineRule="exact"/>
        <w:ind w:leftChars="200" w:right="0" w:rightChars="0"/>
        <w:jc w:val="center"/>
        <w:rPr>
          <w:rFonts w:hint="eastAsia" w:ascii="宋体" w:hAnsi="宋体" w:eastAsia="宋体" w:cs="宋体"/>
          <w:sz w:val="44"/>
          <w:szCs w:val="44"/>
        </w:rPr>
      </w:pPr>
      <w:bookmarkStart w:id="162" w:name="_Toc21191"/>
      <w:bookmarkStart w:id="163" w:name="_Toc22826"/>
      <w:bookmarkStart w:id="164" w:name="_Toc1674"/>
      <w:bookmarkStart w:id="165" w:name="_Toc20319"/>
      <w:bookmarkStart w:id="166" w:name="_Toc21291"/>
      <w:bookmarkStart w:id="167" w:name="_Toc23567"/>
      <w:r>
        <w:rPr>
          <w:rFonts w:hint="eastAsia" w:ascii="宋体" w:hAnsi="宋体" w:eastAsia="宋体" w:cs="宋体"/>
          <w:sz w:val="44"/>
          <w:szCs w:val="44"/>
          <w:lang w:val="en-US" w:eastAsia="zh-CN"/>
        </w:rPr>
        <w:t>第二篇</w:t>
      </w:r>
      <w:r>
        <w:rPr>
          <w:rFonts w:hint="eastAsia" w:ascii="宋体" w:hAnsi="宋体" w:eastAsia="宋体" w:cs="宋体"/>
          <w:sz w:val="44"/>
          <w:szCs w:val="44"/>
          <w:lang w:val="en-US" w:eastAsia="zh-CN"/>
        </w:rPr>
        <w:tab/>
      </w:r>
      <w:r>
        <w:rPr>
          <w:rFonts w:hint="eastAsia" w:ascii="宋体" w:hAnsi="宋体" w:eastAsia="宋体" w:cs="宋体"/>
          <w:sz w:val="44"/>
          <w:szCs w:val="44"/>
        </w:rPr>
        <w:t>专项应急预案</w:t>
      </w:r>
      <w:bookmarkEnd w:id="162"/>
      <w:bookmarkEnd w:id="163"/>
      <w:bookmarkEnd w:id="164"/>
      <w:bookmarkEnd w:id="165"/>
      <w:bookmarkEnd w:id="166"/>
      <w:bookmarkEnd w:id="167"/>
      <w:bookmarkStart w:id="168" w:name="第一章_火灾、爆炸事故专项应急预案"/>
      <w:bookmarkEnd w:id="168"/>
      <w:bookmarkStart w:id="169" w:name="_Hlk79691165"/>
    </w:p>
    <w:p>
      <w:pPr>
        <w:pStyle w:val="27"/>
        <w:pageBreakBefore w:val="0"/>
        <w:numPr>
          <w:ilvl w:val="1"/>
          <w:numId w:val="0"/>
        </w:numPr>
        <w:kinsoku/>
        <w:overflowPunct/>
        <w:topLinePunct w:val="0"/>
        <w:bidi w:val="0"/>
        <w:spacing w:before="0" w:beforeLines="0" w:after="0" w:afterLines="0" w:line="560" w:lineRule="exact"/>
        <w:ind w:leftChars="200" w:right="0" w:rightChars="0"/>
        <w:jc w:val="center"/>
        <w:rPr>
          <w:rFonts w:hint="eastAsia" w:asciiTheme="majorEastAsia" w:hAnsiTheme="majorEastAsia" w:eastAsiaTheme="majorEastAsia" w:cstheme="majorEastAsia"/>
          <w:sz w:val="32"/>
          <w:szCs w:val="32"/>
        </w:rPr>
      </w:pPr>
      <w:bookmarkStart w:id="170" w:name="_Toc19942"/>
      <w:bookmarkStart w:id="171" w:name="_Toc28742"/>
      <w:bookmarkStart w:id="172" w:name="_Toc32721"/>
      <w:bookmarkStart w:id="173" w:name="_Toc9421"/>
      <w:bookmarkStart w:id="174" w:name="_Toc15227"/>
      <w:bookmarkStart w:id="175" w:name="_Toc8548"/>
      <w:r>
        <w:rPr>
          <w:rFonts w:hint="eastAsia" w:asciiTheme="majorEastAsia" w:hAnsiTheme="majorEastAsia" w:eastAsiaTheme="majorEastAsia" w:cstheme="majorEastAsia"/>
          <w:sz w:val="32"/>
          <w:szCs w:val="32"/>
          <w:lang w:val="en-US" w:eastAsia="zh-CN"/>
        </w:rPr>
        <w:t>第一章</w:t>
      </w:r>
      <w:r>
        <w:rPr>
          <w:rFonts w:hint="eastAsia" w:asciiTheme="majorEastAsia" w:hAnsiTheme="majorEastAsia" w:eastAsiaTheme="majorEastAsia" w:cstheme="majorEastAsia"/>
          <w:sz w:val="32"/>
          <w:szCs w:val="32"/>
          <w:lang w:val="en-US" w:eastAsia="zh-CN"/>
        </w:rPr>
        <w:tab/>
      </w:r>
      <w:r>
        <w:rPr>
          <w:rFonts w:hint="eastAsia" w:asciiTheme="majorEastAsia" w:hAnsiTheme="majorEastAsia" w:eastAsiaTheme="majorEastAsia" w:cstheme="majorEastAsia"/>
          <w:sz w:val="32"/>
          <w:szCs w:val="32"/>
        </w:rPr>
        <w:t>火灾、爆炸事故专项应急预案</w:t>
      </w:r>
      <w:bookmarkEnd w:id="170"/>
      <w:bookmarkEnd w:id="171"/>
      <w:bookmarkEnd w:id="172"/>
      <w:bookmarkEnd w:id="173"/>
      <w:bookmarkEnd w:id="174"/>
      <w:bookmarkEnd w:id="175"/>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176" w:name="_Toc31075"/>
      <w:bookmarkStart w:id="177" w:name="_Toc21054"/>
      <w:bookmarkStart w:id="178" w:name="_Toc26359"/>
      <w:bookmarkStart w:id="179" w:name="_Toc24655"/>
      <w:bookmarkStart w:id="180" w:name="_Toc15067"/>
      <w:bookmarkStart w:id="181" w:name="_Toc5651"/>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适用范围</w:t>
      </w:r>
      <w:bookmarkEnd w:id="176"/>
      <w:bookmarkEnd w:id="177"/>
      <w:bookmarkEnd w:id="178"/>
      <w:bookmarkEnd w:id="179"/>
      <w:bookmarkEnd w:id="180"/>
      <w:bookmarkEnd w:id="181"/>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本专项应急预案是针对本单位因易燃物品、电气设备或其他原因具体而引起的火灾爆炸事故。本专项应急预案按照应急预案的程序和要求组织编制，与综合应急预案相承接。</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182" w:name="_Toc7829"/>
      <w:bookmarkStart w:id="183" w:name="_Toc9488"/>
      <w:bookmarkStart w:id="184" w:name="_Toc27717"/>
      <w:r>
        <w:rPr>
          <w:rFonts w:hint="default" w:ascii="Times New Roman" w:hAnsi="Times New Roman" w:eastAsia="楷体" w:cs="Times New Roman"/>
          <w:sz w:val="32"/>
          <w:szCs w:val="32"/>
          <w:lang w:val="en-US" w:eastAsia="zh-CN"/>
        </w:rPr>
        <w:t>1.1</w:t>
      </w:r>
      <w:r>
        <w:rPr>
          <w:rFonts w:hint="default" w:ascii="Times New Roman" w:hAnsi="Times New Roman" w:eastAsia="楷体" w:cs="Times New Roman"/>
          <w:sz w:val="32"/>
          <w:szCs w:val="32"/>
          <w:lang w:eastAsia="zh-CN"/>
        </w:rPr>
        <w:t>火灾与爆炸事故发生的可能性</w:t>
      </w:r>
      <w:bookmarkEnd w:id="182"/>
      <w:bookmarkEnd w:id="183"/>
      <w:bookmarkEnd w:id="184"/>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项目属于</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人员密集场所，建筑物为地下4层，地上</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层,功能分区比较复杂，可燃物较多，火灾隐患比较大。建筑内设有办公室、人员密集的</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，也有疏散难度较大的</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等。潜在火灾隐患多，一旦起火，容易造成大面积火灾，且火势蔓延更快，扑救疏散更为困难，损失大，极易造成人员伤亡。项目区域内另外设置较多的电气设备，经营场所内</w:t>
      </w:r>
      <w:r>
        <w:rPr>
          <w:rFonts w:hint="default" w:ascii="Times New Roman" w:hAnsi="Times New Roman" w:eastAsia="仿宋" w:cs="Times New Roman"/>
          <w:sz w:val="32"/>
          <w:szCs w:val="32"/>
          <w:highlight w:val="none"/>
        </w:rPr>
        <w:t>涉及到</w:t>
      </w:r>
      <w:r>
        <w:rPr>
          <w:rFonts w:hint="default" w:ascii="Times New Roman" w:hAnsi="Times New Roman" w:eastAsia="仿宋" w:cs="Times New Roman"/>
          <w:sz w:val="32"/>
          <w:szCs w:val="32"/>
        </w:rPr>
        <w:t>部分易燃和可燃物，分布如下：</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2389"/>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right="0" w:righ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业态</w:t>
            </w:r>
          </w:p>
        </w:tc>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right="0" w:righ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楼层</w:t>
            </w:r>
          </w:p>
        </w:tc>
        <w:tc>
          <w:tcPr>
            <w:tcW w:w="260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right="0" w:righ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可燃</w:t>
            </w:r>
            <w:r>
              <w:rPr>
                <w:rFonts w:hint="eastAsia" w:ascii="仿宋" w:hAnsi="仿宋" w:eastAsia="仿宋" w:cs="仿宋"/>
                <w:b/>
                <w:bCs/>
                <w:sz w:val="24"/>
                <w:szCs w:val="24"/>
                <w:lang w:eastAsia="zh-CN"/>
              </w:rPr>
              <w:t>易燃</w:t>
            </w:r>
            <w:r>
              <w:rPr>
                <w:rFonts w:hint="eastAsia" w:ascii="仿宋" w:hAnsi="仿宋" w:eastAsia="仿宋" w:cs="仿宋"/>
                <w:b/>
                <w:bCs/>
                <w:sz w:val="24"/>
                <w:szCs w:val="24"/>
              </w:rPr>
              <w:t>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260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260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260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260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119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rPr>
            </w:pPr>
          </w:p>
        </w:tc>
        <w:tc>
          <w:tcPr>
            <w:tcW w:w="260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56" w:firstLineChars="200"/>
              <w:jc w:val="center"/>
              <w:textAlignment w:val="auto"/>
              <w:rPr>
                <w:rFonts w:hint="eastAsia" w:ascii="仿宋" w:hAnsi="仿宋" w:eastAsia="仿宋" w:cs="仿宋"/>
                <w:sz w:val="24"/>
                <w:szCs w:val="24"/>
                <w:lang w:eastAsia="zh-CN"/>
              </w:rPr>
            </w:pPr>
          </w:p>
        </w:tc>
      </w:tr>
    </w:tbl>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因此在经营过程中，由于各类原因，可能发生的火灾情况如下：</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1.1.1</w:t>
      </w:r>
      <w:r>
        <w:rPr>
          <w:rFonts w:hint="default" w:ascii="Times New Roman" w:hAnsi="Times New Roman" w:eastAsia="仿宋" w:cs="Times New Roman"/>
          <w:sz w:val="32"/>
          <w:szCs w:val="32"/>
        </w:rPr>
        <w:t>吸烟不慎</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这是民用建筑中最常见的起火原因。其常见的情况有:在禁止吸烟的地方违章吸烟，比如仓库、食品加工间；将未熄灭的烟头随意倒入垃圾箱，引起</w:t>
      </w:r>
      <w:r>
        <w:rPr>
          <w:rFonts w:hint="default" w:ascii="Times New Roman" w:hAnsi="Times New Roman" w:eastAsia="仿宋" w:cs="Times New Roman"/>
          <w:sz w:val="32"/>
          <w:szCs w:val="32"/>
          <w:highlight w:val="none"/>
        </w:rPr>
        <w:t>垃圾</w:t>
      </w:r>
      <w:r>
        <w:rPr>
          <w:rFonts w:hint="default" w:ascii="Times New Roman" w:hAnsi="Times New Roman" w:eastAsia="仿宋" w:cs="Times New Roman"/>
          <w:sz w:val="32"/>
          <w:szCs w:val="32"/>
        </w:rPr>
        <w:t>起火；乱扔烟头，引起地毯、沙发、衣服、废物篓等可燃物起火。</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1.1.2</w:t>
      </w:r>
      <w:r>
        <w:rPr>
          <w:rFonts w:hint="default" w:ascii="Times New Roman" w:hAnsi="Times New Roman" w:eastAsia="仿宋" w:cs="Times New Roman"/>
          <w:sz w:val="32"/>
          <w:szCs w:val="32"/>
        </w:rPr>
        <w:t>电气火灾</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照明灯具设置不当，烤着可燃物，或堆垛堆放太高，离灯具的距离小于最小安全距离的要求（如：超市货物堆放过高等）；电气短路；违章用电（如：仓库内违章使用电暖设备和擅自更改线路，造成线路长期过热工作等）和电气设备过载运行等。</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1.1.3</w:t>
      </w:r>
      <w:r>
        <w:rPr>
          <w:rFonts w:hint="default" w:ascii="Times New Roman" w:hAnsi="Times New Roman" w:eastAsia="仿宋" w:cs="Times New Roman"/>
          <w:sz w:val="32"/>
          <w:szCs w:val="32"/>
        </w:rPr>
        <w:t>油炸、油煎等烹饪制作较为常见，当油锅在持续加温，锅内温度逐渐达到食用油的燃点</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rPr>
        <w:t>315°C左右</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rPr>
        <w:t>后，油锅内的油品便会产生自燃。油锅起火大约20s后，火势便发展到猛烈阶段。若不能及时有效地扑灭，可迅速引燃厨房内其他可燃物，并且通过风机、风管蔓延，从而引发更大的火灾</w:t>
      </w:r>
      <w:r>
        <w:rPr>
          <w:rFonts w:hint="default" w:ascii="Times New Roman" w:hAnsi="Times New Roman" w:eastAsia="仿宋" w:cs="Times New Roman"/>
          <w:sz w:val="32"/>
          <w:szCs w:val="32"/>
          <w:lang w:eastAsia="zh-CN"/>
        </w:rPr>
        <w:t>。</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1.1.4</w:t>
      </w:r>
      <w:r>
        <w:rPr>
          <w:rFonts w:hint="default" w:ascii="Times New Roman" w:hAnsi="Times New Roman" w:eastAsia="仿宋" w:cs="Times New Roman"/>
          <w:sz w:val="32"/>
          <w:szCs w:val="32"/>
        </w:rPr>
        <w:t>餐饮厨房在使用过程中，其排烟罩及风管会因油烟影响逐步集聚油垢。当烟罩及风管内的油垢遇到明火时，易引起燃烧，并经风机、风管等途径蔓延而引发火灾。</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1.1.5</w:t>
      </w:r>
      <w:r>
        <w:rPr>
          <w:rFonts w:hint="default" w:ascii="Times New Roman" w:hAnsi="Times New Roman" w:eastAsia="仿宋" w:cs="Times New Roman"/>
          <w:sz w:val="32"/>
          <w:szCs w:val="32"/>
        </w:rPr>
        <w:t>该项目使用到城镇天然气，因人为或设备等原因造成</w:t>
      </w:r>
      <w:r>
        <w:rPr>
          <w:rFonts w:hint="eastAsia" w:ascii="Times New Roman" w:hAnsi="Times New Roman" w:eastAsia="仿宋" w:cs="Times New Roman"/>
          <w:sz w:val="32"/>
          <w:szCs w:val="32"/>
          <w:highlight w:val="none"/>
          <w:lang w:eastAsia="zh-CN"/>
        </w:rPr>
        <w:t>天然气泄漏</w:t>
      </w:r>
      <w:r>
        <w:rPr>
          <w:rFonts w:hint="default" w:ascii="Times New Roman" w:hAnsi="Times New Roman" w:eastAsia="仿宋" w:cs="Times New Roman"/>
          <w:sz w:val="32"/>
          <w:szCs w:val="32"/>
        </w:rPr>
        <w:t>，遇明火或高温而发生爆炸。</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1.1.6</w:t>
      </w:r>
      <w:r>
        <w:rPr>
          <w:rFonts w:hint="default" w:ascii="Times New Roman" w:hAnsi="Times New Roman" w:eastAsia="仿宋" w:cs="Times New Roman"/>
          <w:sz w:val="32"/>
          <w:szCs w:val="32"/>
        </w:rPr>
        <w:t>对易燃易爆品使用管理不当：超市经营的物品中有诸如摩丝、指甲油、白酒、消毒剂等化学及酒精制品，如果对这些种类的物品管理不当，也可能会引起火灾和爆炸事故。</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1.1.7</w:t>
      </w:r>
      <w:r>
        <w:rPr>
          <w:rFonts w:hint="default" w:ascii="Times New Roman" w:hAnsi="Times New Roman" w:eastAsia="仿宋" w:cs="Times New Roman"/>
          <w:sz w:val="32"/>
          <w:szCs w:val="32"/>
        </w:rPr>
        <w:t>维修不当引起的火灾：在维修建筑和设备时，可能</w:t>
      </w:r>
      <w:r>
        <w:rPr>
          <w:rFonts w:hint="default" w:ascii="Times New Roman" w:hAnsi="Times New Roman" w:eastAsia="仿宋" w:cs="Times New Roman"/>
          <w:sz w:val="32"/>
          <w:szCs w:val="32"/>
          <w:highlight w:val="none"/>
        </w:rPr>
        <w:t>涉及到</w:t>
      </w:r>
      <w:r>
        <w:rPr>
          <w:rFonts w:hint="default" w:ascii="Times New Roman" w:hAnsi="Times New Roman" w:eastAsia="仿宋" w:cs="Times New Roman"/>
          <w:sz w:val="32"/>
          <w:szCs w:val="32"/>
        </w:rPr>
        <w:t>切割、焊接、烘烤、油漆等作业，因操作不当或违反安全操作规程等均易引起火灾。</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1.1.8</w:t>
      </w:r>
      <w:r>
        <w:rPr>
          <w:rFonts w:hint="default" w:ascii="Times New Roman" w:hAnsi="Times New Roman" w:eastAsia="仿宋" w:cs="Times New Roman"/>
          <w:sz w:val="32"/>
          <w:szCs w:val="32"/>
        </w:rPr>
        <w:t>该项目设置的地下停车场，由于汽车油箱发生泄漏，若未能及时发现，遇到点火源极易发生火灾、爆炸；新能源充电设施属于大功率电气设备，容易产生电弧，引燃临近的油箱泄露的汽车；同时也可能因充电设施自身电荷过大从而引发电气火灾，</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1.1.9</w:t>
      </w:r>
      <w:r>
        <w:rPr>
          <w:rFonts w:hint="default" w:ascii="Times New Roman" w:hAnsi="Times New Roman" w:eastAsia="仿宋" w:cs="Times New Roman"/>
          <w:sz w:val="32"/>
          <w:szCs w:val="32"/>
        </w:rPr>
        <w:t>若地下停车场内通风不畅，造成汽油、柴油等可燃气体挥发气积聚，容易引发火灾、爆炸。</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1.1.10</w:t>
      </w:r>
      <w:r>
        <w:rPr>
          <w:rFonts w:hint="default" w:ascii="Times New Roman" w:hAnsi="Times New Roman" w:eastAsia="仿宋" w:cs="Times New Roman"/>
          <w:sz w:val="32"/>
          <w:szCs w:val="32"/>
        </w:rPr>
        <w:t>各种用电设施由于未能定期、及时进行维护，有可能造成短路，引发火灾。</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1.1.11</w:t>
      </w:r>
      <w:r>
        <w:rPr>
          <w:rFonts w:hint="default" w:ascii="Times New Roman" w:hAnsi="Times New Roman" w:eastAsia="仿宋" w:cs="Times New Roman"/>
          <w:sz w:val="32"/>
          <w:szCs w:val="32"/>
        </w:rPr>
        <w:t>该项目柴油发电机组使用的柴油存储，若柴油存放不合理或加油操作不规范等原因，容易造成火灾爆炸危险。</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1.1.12</w:t>
      </w:r>
      <w:r>
        <w:rPr>
          <w:rFonts w:hint="default" w:ascii="Times New Roman" w:hAnsi="Times New Roman" w:eastAsia="仿宋" w:cs="Times New Roman"/>
          <w:sz w:val="32"/>
          <w:szCs w:val="32"/>
        </w:rPr>
        <w:t>人为纵火：个别人员有时会因要发泄不满情绪或恐袭而采取纵火及爆炸犯罪引发大规模火灾，</w:t>
      </w:r>
      <w:r>
        <w:rPr>
          <w:rFonts w:hint="default" w:ascii="Times New Roman" w:hAnsi="Times New Roman" w:eastAsia="仿宋" w:cs="Times New Roman"/>
          <w:sz w:val="32"/>
          <w:szCs w:val="32"/>
          <w:lang w:eastAsia="zh-CN"/>
        </w:rPr>
        <w:t>购物中心</w:t>
      </w:r>
      <w:r>
        <w:rPr>
          <w:rFonts w:hint="default" w:ascii="Times New Roman" w:hAnsi="Times New Roman" w:eastAsia="仿宋" w:cs="Times New Roman"/>
          <w:sz w:val="32"/>
          <w:szCs w:val="32"/>
        </w:rPr>
        <w:t>因属于人员密集型场所，容易成为被爆炸和纵火的对象；</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仿宋" w:hAnsi="仿宋" w:eastAsia="仿宋" w:cs="仿宋"/>
          <w:sz w:val="32"/>
          <w:szCs w:val="32"/>
        </w:rPr>
      </w:pPr>
      <w:bookmarkStart w:id="185" w:name="_Toc21516"/>
      <w:bookmarkStart w:id="186" w:name="_Toc19938"/>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严重程度及影响范围</w:t>
      </w:r>
      <w:bookmarkEnd w:id="185"/>
      <w:bookmarkEnd w:id="186"/>
    </w:p>
    <w:tbl>
      <w:tblPr>
        <w:tblStyle w:val="17"/>
        <w:tblW w:w="0" w:type="auto"/>
        <w:jc w:val="center"/>
        <w:tblLayout w:type="autofit"/>
        <w:tblCellMar>
          <w:top w:w="0" w:type="dxa"/>
          <w:left w:w="10" w:type="dxa"/>
          <w:bottom w:w="0" w:type="dxa"/>
          <w:right w:w="10" w:type="dxa"/>
        </w:tblCellMar>
      </w:tblPr>
      <w:tblGrid>
        <w:gridCol w:w="2350"/>
        <w:gridCol w:w="5415"/>
        <w:gridCol w:w="2005"/>
      </w:tblGrid>
      <w:tr>
        <w:tblPrEx>
          <w:tblCellMar>
            <w:top w:w="0" w:type="dxa"/>
            <w:left w:w="10" w:type="dxa"/>
            <w:bottom w:w="0" w:type="dxa"/>
            <w:right w:w="10" w:type="dxa"/>
          </w:tblCellMar>
        </w:tblPrEx>
        <w:trPr>
          <w:trHeight w:val="23" w:hRule="atLeast"/>
          <w:jc w:val="center"/>
        </w:trPr>
        <w:tc>
          <w:tcPr>
            <w:tcW w:w="2350"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bookmarkStart w:id="187" w:name="_Toc22651"/>
            <w:r>
              <w:rPr>
                <w:rFonts w:hint="eastAsia" w:ascii="仿宋" w:hAnsi="仿宋" w:eastAsia="仿宋" w:cs="仿宋"/>
                <w:b/>
                <w:bCs/>
                <w:sz w:val="24"/>
                <w:szCs w:val="24"/>
              </w:rPr>
              <w:t>火灾、爆炸事故分级</w:t>
            </w:r>
          </w:p>
        </w:tc>
        <w:tc>
          <w:tcPr>
            <w:tcW w:w="5415"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响应条件</w:t>
            </w:r>
          </w:p>
        </w:tc>
        <w:tc>
          <w:tcPr>
            <w:tcW w:w="0" w:type="auto"/>
            <w:tcBorders>
              <w:top w:val="single" w:color="auto" w:sz="4" w:space="0"/>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控制事态的能力</w:t>
            </w:r>
          </w:p>
        </w:tc>
      </w:tr>
      <w:tr>
        <w:tblPrEx>
          <w:tblCellMar>
            <w:top w:w="0" w:type="dxa"/>
            <w:left w:w="10" w:type="dxa"/>
            <w:bottom w:w="0" w:type="dxa"/>
            <w:right w:w="10" w:type="dxa"/>
          </w:tblCellMar>
        </w:tblPrEx>
        <w:trPr>
          <w:trHeight w:val="23" w:hRule="atLeast"/>
          <w:jc w:val="center"/>
        </w:trPr>
        <w:tc>
          <w:tcPr>
            <w:tcW w:w="2350"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现场级</w:t>
            </w:r>
          </w:p>
        </w:tc>
        <w:tc>
          <w:tcPr>
            <w:tcW w:w="5415"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主要表现为初期火灾，在防火分区内的自动灭火系统未进行联动启动的情况下，现场内部力量可以迅速控制，火情未扩大，不影响其他装置，严重程度主要体现为损坏部分设施及物资。</w:t>
            </w:r>
          </w:p>
        </w:tc>
        <w:tc>
          <w:tcPr>
            <w:tcW w:w="0" w:type="auto"/>
            <w:tcBorders>
              <w:top w:val="single" w:color="auto" w:sz="4" w:space="0"/>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现场</w:t>
            </w:r>
            <w:r>
              <w:rPr>
                <w:rFonts w:hint="eastAsia" w:ascii="仿宋" w:hAnsi="仿宋" w:eastAsia="仿宋" w:cs="仿宋"/>
                <w:sz w:val="24"/>
                <w:szCs w:val="24"/>
              </w:rPr>
              <w:t>内部可以控制</w:t>
            </w:r>
          </w:p>
        </w:tc>
      </w:tr>
      <w:tr>
        <w:tblPrEx>
          <w:tblCellMar>
            <w:top w:w="0" w:type="dxa"/>
            <w:left w:w="10" w:type="dxa"/>
            <w:bottom w:w="0" w:type="dxa"/>
            <w:right w:w="10" w:type="dxa"/>
          </w:tblCellMar>
        </w:tblPrEx>
        <w:trPr>
          <w:trHeight w:val="23" w:hRule="atLeast"/>
          <w:jc w:val="center"/>
        </w:trPr>
        <w:tc>
          <w:tcPr>
            <w:tcW w:w="2350"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生产经营单位</w:t>
            </w:r>
            <w:r>
              <w:rPr>
                <w:rFonts w:hint="eastAsia" w:ascii="仿宋" w:hAnsi="仿宋" w:eastAsia="仿宋" w:cs="仿宋"/>
                <w:sz w:val="24"/>
                <w:szCs w:val="24"/>
              </w:rPr>
              <w:t>级</w:t>
            </w:r>
          </w:p>
        </w:tc>
        <w:tc>
          <w:tcPr>
            <w:tcW w:w="5415"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主要表现为初期火灾未能有效控制，起火所在防火分区内的自动灭火系统已经开始执行，需要立即启动生产经营单位综合及火灾专项应急预案进行控制，严重程度体现为可导致人员伤亡、财产损毁等灾难性事故。</w:t>
            </w:r>
          </w:p>
        </w:tc>
        <w:tc>
          <w:tcPr>
            <w:tcW w:w="0" w:type="auto"/>
            <w:tcBorders>
              <w:top w:val="single" w:color="auto" w:sz="4" w:space="0"/>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生产经营单位内部可以控制，但可能需要外部力量保障</w:t>
            </w:r>
          </w:p>
        </w:tc>
      </w:tr>
      <w:tr>
        <w:tblPrEx>
          <w:tblCellMar>
            <w:top w:w="0" w:type="dxa"/>
            <w:left w:w="10" w:type="dxa"/>
            <w:bottom w:w="0" w:type="dxa"/>
            <w:right w:w="10" w:type="dxa"/>
          </w:tblCellMar>
        </w:tblPrEx>
        <w:trPr>
          <w:trHeight w:val="23" w:hRule="atLeast"/>
          <w:jc w:val="center"/>
        </w:trPr>
        <w:tc>
          <w:tcPr>
            <w:tcW w:w="2350" w:type="dxa"/>
            <w:tcBorders>
              <w:top w:val="single" w:color="auto" w:sz="4" w:space="0"/>
              <w:left w:val="single" w:color="auto" w:sz="4" w:space="0"/>
              <w:bottom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社会级</w:t>
            </w:r>
          </w:p>
        </w:tc>
        <w:tc>
          <w:tcPr>
            <w:tcW w:w="5415" w:type="dxa"/>
            <w:tcBorders>
              <w:top w:val="single" w:color="auto" w:sz="4" w:space="0"/>
              <w:left w:val="single" w:color="auto" w:sz="4" w:space="0"/>
              <w:bottom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主要表现为生产经营单位应急救援组已无法控制，可能影响到相邻周边企业，将造成灾难性的后果，可导致严重的人员伤亡、财产损毁、房屋倒塌等灾难性事故。</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只有外部力量才能控制</w:t>
            </w:r>
          </w:p>
        </w:tc>
      </w:tr>
      <w:bookmarkEnd w:id="187"/>
    </w:tbl>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val="en-US" w:eastAsia="zh-CN"/>
        </w:rPr>
      </w:pPr>
      <w:bookmarkStart w:id="188" w:name="_Toc23356"/>
      <w:bookmarkStart w:id="189" w:name="_Toc1708"/>
      <w:bookmarkStart w:id="190" w:name="_Toc3007"/>
      <w:bookmarkStart w:id="191" w:name="_Toc15295"/>
      <w:bookmarkStart w:id="192" w:name="_Toc5569"/>
      <w:bookmarkStart w:id="193" w:name="_Toc32023"/>
      <w:r>
        <w:rPr>
          <w:rFonts w:hint="default" w:ascii="Times New Roman" w:hAnsi="Times New Roman" w:eastAsia="黑体" w:cs="Times New Roman"/>
          <w:sz w:val="32"/>
          <w:szCs w:val="32"/>
          <w:lang w:val="en-US" w:eastAsia="zh-CN"/>
        </w:rPr>
        <w:t>2.应急组织机构及职责</w:t>
      </w:r>
      <w:bookmarkEnd w:id="188"/>
      <w:bookmarkEnd w:id="189"/>
      <w:bookmarkEnd w:id="190"/>
      <w:bookmarkEnd w:id="191"/>
      <w:bookmarkEnd w:id="192"/>
      <w:bookmarkEnd w:id="193"/>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rPr>
      </w:pPr>
      <w:bookmarkStart w:id="194" w:name="_Toc25231"/>
      <w:bookmarkStart w:id="195" w:name="_Toc18081"/>
      <w:bookmarkStart w:id="196" w:name="_Toc16496"/>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应急组织体系</w:t>
      </w:r>
      <w:bookmarkEnd w:id="194"/>
      <w:bookmarkEnd w:id="195"/>
      <w:bookmarkEnd w:id="196"/>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同综合应急预案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应急组织体系</w:t>
      </w:r>
      <w:r>
        <w:rPr>
          <w:rFonts w:hint="eastAsia" w:ascii="Times New Roman" w:hAnsi="Times New Roman" w:eastAsia="仿宋" w:cs="Times New Roman"/>
          <w:sz w:val="32"/>
          <w:szCs w:val="32"/>
          <w:lang w:eastAsia="zh-CN"/>
        </w:rPr>
        <w:t>”</w:t>
      </w:r>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rPr>
      </w:pPr>
      <w:bookmarkStart w:id="197" w:name="_Toc31494"/>
      <w:bookmarkStart w:id="198" w:name="_Toc16444"/>
      <w:bookmarkStart w:id="199" w:name="_Toc8245"/>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指挥机构及职责</w:t>
      </w:r>
      <w:bookmarkEnd w:id="197"/>
      <w:bookmarkEnd w:id="198"/>
      <w:bookmarkEnd w:id="199"/>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同综合应急预案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指挥机构及职责</w:t>
      </w:r>
      <w:r>
        <w:rPr>
          <w:rFonts w:hint="eastAsia" w:ascii="Times New Roman" w:hAnsi="Times New Roman" w:eastAsia="仿宋" w:cs="Times New Roman"/>
          <w:sz w:val="32"/>
          <w:szCs w:val="32"/>
          <w:lang w:eastAsia="zh-CN"/>
        </w:rPr>
        <w:t>”</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val="en-US" w:eastAsia="zh-CN"/>
        </w:rPr>
      </w:pPr>
      <w:bookmarkStart w:id="200" w:name="_Toc30895"/>
      <w:bookmarkStart w:id="201" w:name="_Toc9239"/>
      <w:bookmarkStart w:id="202" w:name="_Toc27998"/>
      <w:bookmarkStart w:id="203" w:name="_Toc12639"/>
      <w:r>
        <w:rPr>
          <w:rFonts w:hint="default" w:ascii="Times New Roman" w:hAnsi="Times New Roman" w:eastAsia="黑体" w:cs="Times New Roman"/>
          <w:sz w:val="32"/>
          <w:szCs w:val="32"/>
          <w:lang w:val="en-US" w:eastAsia="zh-CN"/>
        </w:rPr>
        <w:t>3.应急响应</w:t>
      </w:r>
      <w:bookmarkEnd w:id="200"/>
      <w:bookmarkEnd w:id="201"/>
      <w:bookmarkEnd w:id="202"/>
      <w:bookmarkEnd w:id="203"/>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rPr>
      </w:pPr>
      <w:bookmarkStart w:id="204" w:name="_Toc17111"/>
      <w:bookmarkStart w:id="205" w:name="_Toc26587"/>
      <w:bookmarkStart w:id="206" w:name="_Toc23718"/>
      <w:r>
        <w:rPr>
          <w:rFonts w:hint="default" w:ascii="Times New Roman" w:hAnsi="Times New Roman" w:eastAsia="仿宋" w:cs="Times New Roman"/>
          <w:sz w:val="32"/>
          <w:szCs w:val="32"/>
          <w:lang w:val="en-US" w:eastAsia="zh-CN"/>
        </w:rPr>
        <w:t>3.1</w:t>
      </w:r>
      <w:r>
        <w:rPr>
          <w:rFonts w:hint="default" w:ascii="Times New Roman" w:hAnsi="Times New Roman" w:eastAsia="仿宋" w:cs="Times New Roman"/>
          <w:sz w:val="32"/>
          <w:szCs w:val="32"/>
        </w:rPr>
        <w:t>应急指挥及行动</w:t>
      </w:r>
      <w:bookmarkEnd w:id="204"/>
      <w:bookmarkEnd w:id="205"/>
      <w:bookmarkEnd w:id="206"/>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3.1.1发生火灾爆炸事故时，现场员工应立即对初起火灾进行扑救，就近利用周边消防器材（如灭火器、消防栓等）扑灭火源，同时报告现场区域负责人。</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3.1.2火源及时扑灭后现场区域负责人，负责安排人员保护现场，并开展事故调查及善后处理工作。</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3.1.3当火势未能得到控制，现场区域负责人立即通知生产经营单位应急指挥部。生产经营单位应急指挥部接警后立即启动相应应急响应，并实施本预案，做好现场指挥、领导工作。</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3.1.4生产经营单位应急指挥部调集各应急救援小组成员立即进入应急抢险战斗状态。</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3.1.5应急救援小组成员在各应急救援小组组长的领导下及时采取有效措施，阻止事故扩大。</w:t>
      </w:r>
    </w:p>
    <w:p>
      <w:pPr>
        <w:pStyle w:val="33"/>
        <w:pageBreakBefore w:val="0"/>
        <w:numPr>
          <w:ilvl w:val="3"/>
          <w:numId w:val="0"/>
        </w:numPr>
        <w:kinsoku/>
        <w:overflowPunct/>
        <w:topLinePunct w:val="0"/>
        <w:bidi w:val="0"/>
        <w:spacing w:before="0" w:beforeLines="0" w:after="0" w:afterLines="0" w:line="560" w:lineRule="exact"/>
        <w:ind w:leftChars="200" w:right="0" w:rightChars="0"/>
        <w:rPr>
          <w:rFonts w:hint="default" w:ascii="Times New Roman" w:hAnsi="Times New Roman" w:eastAsia="仿宋" w:cs="Times New Roman"/>
          <w:sz w:val="32"/>
          <w:szCs w:val="32"/>
        </w:rPr>
      </w:pPr>
      <w:bookmarkStart w:id="207" w:name="_Toc1194"/>
      <w:bookmarkStart w:id="208" w:name="_Toc29745"/>
      <w:bookmarkStart w:id="209" w:name="_Toc30193"/>
      <w:r>
        <w:rPr>
          <w:rFonts w:hint="eastAsia" w:ascii="Times New Roman" w:hAnsi="Times New Roman" w:eastAsia="仿宋" w:cs="Times New Roman"/>
          <w:sz w:val="32"/>
          <w:szCs w:val="32"/>
          <w:lang w:val="en-US" w:eastAsia="zh-CN"/>
        </w:rPr>
        <w:t>3.2</w:t>
      </w:r>
      <w:r>
        <w:rPr>
          <w:rFonts w:hint="default" w:ascii="Times New Roman" w:hAnsi="Times New Roman" w:eastAsia="仿宋" w:cs="Times New Roman"/>
          <w:sz w:val="32"/>
          <w:szCs w:val="32"/>
        </w:rPr>
        <w:t>资源调配</w:t>
      </w:r>
      <w:bookmarkEnd w:id="207"/>
      <w:bookmarkEnd w:id="208"/>
      <w:bookmarkEnd w:id="209"/>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应急管理办公室在</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应急指挥部的领导指挥下，根据现场抢险救援的要求有序</w:t>
      </w:r>
      <w:r>
        <w:rPr>
          <w:rFonts w:hint="eastAsia" w:ascii="Times New Roman" w:hAnsi="Times New Roman" w:eastAsia="仿宋" w:cs="Times New Roman"/>
          <w:sz w:val="32"/>
          <w:szCs w:val="32"/>
          <w:highlight w:val="none"/>
          <w:lang w:eastAsia="zh-CN"/>
        </w:rPr>
        <w:t>地提供</w:t>
      </w:r>
      <w:r>
        <w:rPr>
          <w:rFonts w:hint="eastAsia" w:ascii="Times New Roman" w:hAnsi="Times New Roman" w:eastAsia="仿宋" w:cs="Times New Roman"/>
          <w:sz w:val="32"/>
          <w:szCs w:val="32"/>
        </w:rPr>
        <w:t>所需物资装备，若本</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无法提供的物资装备，立即通知后勤支援组，由后勤支援组向外界专</w:t>
      </w:r>
      <w:r>
        <w:rPr>
          <w:rFonts w:hint="default" w:ascii="Times New Roman" w:hAnsi="Times New Roman" w:eastAsia="仿宋" w:cs="Times New Roman"/>
          <w:sz w:val="32"/>
          <w:szCs w:val="32"/>
        </w:rPr>
        <w:t>业救援机构请求技术、物资装备的支援。</w:t>
      </w:r>
      <w:bookmarkStart w:id="210" w:name="3.3_应急避险"/>
      <w:bookmarkEnd w:id="210"/>
    </w:p>
    <w:p>
      <w:pPr>
        <w:pStyle w:val="33"/>
        <w:pageBreakBefore w:val="0"/>
        <w:numPr>
          <w:ilvl w:val="3"/>
          <w:numId w:val="0"/>
        </w:numPr>
        <w:kinsoku/>
        <w:overflowPunct/>
        <w:topLinePunct w:val="0"/>
        <w:bidi w:val="0"/>
        <w:spacing w:before="0" w:beforeLines="0" w:after="0" w:afterLines="0" w:line="560" w:lineRule="exact"/>
        <w:ind w:leftChars="200" w:right="0" w:rightChars="0"/>
        <w:rPr>
          <w:rFonts w:hint="default" w:ascii="Times New Roman" w:hAnsi="Times New Roman" w:eastAsia="仿宋" w:cs="Times New Roman"/>
          <w:sz w:val="32"/>
          <w:szCs w:val="32"/>
        </w:rPr>
      </w:pPr>
      <w:bookmarkStart w:id="211" w:name="_Toc24878"/>
      <w:bookmarkStart w:id="212" w:name="_Toc8081"/>
      <w:bookmarkStart w:id="213" w:name="_Toc29269"/>
      <w:r>
        <w:rPr>
          <w:rFonts w:hint="default" w:ascii="Times New Roman" w:hAnsi="Times New Roman" w:eastAsia="仿宋" w:cs="Times New Roman"/>
          <w:sz w:val="32"/>
          <w:szCs w:val="32"/>
          <w:lang w:val="en-US" w:eastAsia="zh-CN"/>
        </w:rPr>
        <w:t>3.3</w:t>
      </w:r>
      <w:r>
        <w:rPr>
          <w:rFonts w:hint="default" w:ascii="Times New Roman" w:hAnsi="Times New Roman" w:eastAsia="仿宋" w:cs="Times New Roman"/>
          <w:sz w:val="32"/>
          <w:szCs w:val="32"/>
        </w:rPr>
        <w:t>应急避险</w:t>
      </w:r>
      <w:bookmarkEnd w:id="211"/>
      <w:bookmarkEnd w:id="212"/>
      <w:bookmarkEnd w:id="213"/>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疏散警戒组根据事故实际情况设置警戒区域，按预先设定的疏散路线、应急疏散点，有序的疏散事故现场无关人员，防止事态扩大造成其他人员伤害。</w:t>
      </w:r>
      <w:bookmarkStart w:id="214" w:name="3.4_扩大应急"/>
      <w:bookmarkEnd w:id="214"/>
    </w:p>
    <w:p>
      <w:pPr>
        <w:pStyle w:val="33"/>
        <w:pageBreakBefore w:val="0"/>
        <w:numPr>
          <w:ilvl w:val="3"/>
          <w:numId w:val="0"/>
        </w:numPr>
        <w:kinsoku/>
        <w:overflowPunct/>
        <w:topLinePunct w:val="0"/>
        <w:bidi w:val="0"/>
        <w:spacing w:before="0" w:beforeLines="0" w:after="0" w:afterLines="0" w:line="560" w:lineRule="exact"/>
        <w:ind w:leftChars="200" w:right="0" w:rightChars="0"/>
        <w:rPr>
          <w:rFonts w:hint="default" w:ascii="Times New Roman" w:hAnsi="Times New Roman" w:eastAsia="仿宋" w:cs="Times New Roman"/>
          <w:sz w:val="32"/>
          <w:szCs w:val="32"/>
        </w:rPr>
      </w:pPr>
      <w:bookmarkStart w:id="215" w:name="_Toc12574"/>
      <w:bookmarkStart w:id="216" w:name="_Toc5369"/>
      <w:bookmarkStart w:id="217" w:name="_Toc27466"/>
      <w:r>
        <w:rPr>
          <w:rFonts w:hint="default" w:ascii="Times New Roman" w:hAnsi="Times New Roman" w:eastAsia="仿宋" w:cs="Times New Roman"/>
          <w:sz w:val="32"/>
          <w:szCs w:val="32"/>
          <w:lang w:val="en-US" w:eastAsia="zh-CN"/>
        </w:rPr>
        <w:t>3.4</w:t>
      </w:r>
      <w:r>
        <w:rPr>
          <w:rFonts w:hint="default" w:ascii="Times New Roman" w:hAnsi="Times New Roman" w:eastAsia="仿宋" w:cs="Times New Roman"/>
          <w:sz w:val="32"/>
          <w:szCs w:val="32"/>
        </w:rPr>
        <w:t>扩大应急</w:t>
      </w:r>
      <w:bookmarkEnd w:id="215"/>
      <w:bookmarkEnd w:id="216"/>
      <w:bookmarkEnd w:id="217"/>
    </w:p>
    <w:p>
      <w:pPr>
        <w:pStyle w:val="35"/>
        <w:pageBreakBefore w:val="0"/>
        <w:numPr>
          <w:ilvl w:val="4"/>
          <w:numId w:val="0"/>
        </w:numPr>
        <w:kinsoku/>
        <w:overflowPunct/>
        <w:topLinePunct w:val="0"/>
        <w:bidi w:val="0"/>
        <w:spacing w:before="0" w:after="0" w:line="560" w:lineRule="exact"/>
        <w:ind w:leftChars="200" w:right="0" w:rightChars="0"/>
        <w:rPr>
          <w:rFonts w:hint="default" w:ascii="Times New Roman" w:hAnsi="Times New Roman" w:eastAsia="仿宋" w:cs="Times New Roman"/>
          <w:sz w:val="32"/>
          <w:szCs w:val="32"/>
        </w:rPr>
      </w:pPr>
      <w:bookmarkStart w:id="218" w:name="_Toc28299"/>
      <w:bookmarkStart w:id="219" w:name="_Toc21528"/>
      <w:r>
        <w:rPr>
          <w:rFonts w:hint="default" w:ascii="Times New Roman" w:hAnsi="Times New Roman" w:eastAsia="仿宋" w:cs="Times New Roman"/>
          <w:sz w:val="32"/>
          <w:szCs w:val="32"/>
          <w:lang w:val="en-US" w:eastAsia="zh-CN"/>
        </w:rPr>
        <w:t>3.4.1</w:t>
      </w:r>
      <w:r>
        <w:rPr>
          <w:rFonts w:hint="default" w:ascii="Times New Roman" w:hAnsi="Times New Roman" w:eastAsia="仿宋" w:cs="Times New Roman"/>
          <w:sz w:val="32"/>
          <w:szCs w:val="32"/>
        </w:rPr>
        <w:t>扩大应急条件</w:t>
      </w:r>
      <w:bookmarkEnd w:id="218"/>
      <w:bookmarkEnd w:id="219"/>
    </w:p>
    <w:p>
      <w:pPr>
        <w:pStyle w:val="23"/>
        <w:pageBreakBefore w:val="0"/>
        <w:numPr>
          <w:ilvl w:val="0"/>
          <w:numId w:val="0"/>
        </w:numPr>
        <w:tabs>
          <w:tab w:val="left" w:pos="0"/>
        </w:tabs>
        <w:kinsoku/>
        <w:overflowPunct/>
        <w:topLinePunct w:val="0"/>
        <w:bidi w:val="0"/>
        <w:spacing w:before="0" w:line="560" w:lineRule="exact"/>
        <w:ind w:leftChars="200" w:right="0" w:rightChars="0"/>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（1）火势开始蔓延扩大，若生产经营单位应急救援小组没有能力、无法采取有效措施，不能马上扑灭。</w:t>
      </w:r>
    </w:p>
    <w:p>
      <w:pPr>
        <w:pStyle w:val="23"/>
        <w:pageBreakBefore w:val="0"/>
        <w:numPr>
          <w:ilvl w:val="0"/>
          <w:numId w:val="0"/>
        </w:numPr>
        <w:tabs>
          <w:tab w:val="left" w:pos="0"/>
        </w:tabs>
        <w:kinsoku/>
        <w:overflowPunct/>
        <w:topLinePunct w:val="0"/>
        <w:bidi w:val="0"/>
        <w:spacing w:before="0" w:line="560" w:lineRule="exact"/>
        <w:ind w:leftChars="200" w:right="0" w:rightChars="0"/>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（2）火势有可能</w:t>
      </w:r>
      <w:r>
        <w:rPr>
          <w:rFonts w:hint="default" w:ascii="Times New Roman" w:hAnsi="Times New Roman" w:eastAsia="仿宋" w:cs="Times New Roman"/>
          <w:spacing w:val="11"/>
          <w:sz w:val="32"/>
          <w:szCs w:val="32"/>
          <w:highlight w:val="none"/>
          <w:lang w:val="en-US" w:eastAsia="zh-CN" w:bidi="ar-SA"/>
        </w:rPr>
        <w:t>波及到</w:t>
      </w:r>
      <w:r>
        <w:rPr>
          <w:rFonts w:hint="default" w:ascii="Times New Roman" w:hAnsi="Times New Roman" w:eastAsia="仿宋" w:cs="Times New Roman"/>
          <w:spacing w:val="11"/>
          <w:sz w:val="32"/>
          <w:szCs w:val="32"/>
          <w:lang w:val="en-US" w:eastAsia="zh-CN" w:bidi="ar-SA"/>
        </w:rPr>
        <w:t>周围建筑物等无力控制事态时。</w:t>
      </w:r>
    </w:p>
    <w:p>
      <w:pPr>
        <w:pStyle w:val="35"/>
        <w:pageBreakBefore w:val="0"/>
        <w:numPr>
          <w:ilvl w:val="4"/>
          <w:numId w:val="0"/>
        </w:numPr>
        <w:kinsoku/>
        <w:overflowPunct/>
        <w:topLinePunct w:val="0"/>
        <w:bidi w:val="0"/>
        <w:spacing w:before="0" w:after="0" w:line="560" w:lineRule="exact"/>
        <w:ind w:leftChars="200" w:right="0" w:rightChars="0"/>
        <w:rPr>
          <w:rFonts w:hint="default" w:ascii="Times New Roman" w:hAnsi="Times New Roman" w:eastAsia="仿宋" w:cs="Times New Roman"/>
          <w:sz w:val="32"/>
          <w:szCs w:val="32"/>
        </w:rPr>
      </w:pPr>
      <w:bookmarkStart w:id="220" w:name="_Toc21884"/>
      <w:bookmarkStart w:id="221" w:name="_Toc26344"/>
      <w:r>
        <w:rPr>
          <w:rFonts w:hint="default" w:ascii="Times New Roman" w:hAnsi="Times New Roman" w:eastAsia="仿宋" w:cs="Times New Roman"/>
          <w:sz w:val="32"/>
          <w:szCs w:val="32"/>
          <w:lang w:val="en-US" w:eastAsia="zh-CN"/>
        </w:rPr>
        <w:t>3.4.2</w:t>
      </w:r>
      <w:r>
        <w:rPr>
          <w:rFonts w:hint="default" w:ascii="Times New Roman" w:hAnsi="Times New Roman" w:eastAsia="仿宋" w:cs="Times New Roman"/>
          <w:sz w:val="32"/>
          <w:szCs w:val="32"/>
        </w:rPr>
        <w:t>扩大应急程序</w:t>
      </w:r>
      <w:r>
        <w:rPr>
          <w:rFonts w:hint="default" w:ascii="Times New Roman" w:hAnsi="Times New Roman" w:eastAsia="仿宋" w:cs="Times New Roman"/>
          <w:sz w:val="32"/>
          <w:szCs w:val="32"/>
          <w:lang w:eastAsia="zh-CN"/>
        </w:rPr>
        <w:t>:</w:t>
      </w:r>
      <w:bookmarkEnd w:id="220"/>
      <w:bookmarkEnd w:id="221"/>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应急指挥部授权应急管理办公室向上级政府部门、社会应急救援机构（如119、120、110等）报告，申请上级支援。</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val="en-US" w:eastAsia="zh-CN"/>
        </w:rPr>
      </w:pPr>
      <w:bookmarkStart w:id="222" w:name="_Toc3631"/>
      <w:bookmarkStart w:id="223" w:name="_Toc19399"/>
      <w:bookmarkStart w:id="224" w:name="_Toc32377"/>
      <w:bookmarkStart w:id="225" w:name="_Toc29533"/>
      <w:bookmarkStart w:id="226" w:name="_Toc8505"/>
      <w:bookmarkStart w:id="227" w:name="_Toc25728"/>
      <w:r>
        <w:rPr>
          <w:rFonts w:hint="default" w:ascii="Times New Roman" w:hAnsi="Times New Roman" w:eastAsia="黑体" w:cs="Times New Roman"/>
          <w:sz w:val="32"/>
          <w:szCs w:val="32"/>
          <w:lang w:val="en-US" w:eastAsia="zh-CN"/>
        </w:rPr>
        <w:t>4.处置措施</w:t>
      </w:r>
      <w:bookmarkEnd w:id="222"/>
      <w:bookmarkEnd w:id="223"/>
      <w:bookmarkEnd w:id="224"/>
      <w:bookmarkEnd w:id="225"/>
      <w:bookmarkEnd w:id="226"/>
      <w:bookmarkEnd w:id="227"/>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专项应急预案的处置措施主要包括事故发生后应采取的处理措施，设置警戒区，人员紧急疏散、撤离，检测、抢险、救援及控制措施，受伤人员现场救护、救治与医院救治，现场保护与现场洗消等几方面的措施。</w:t>
      </w:r>
      <w:bookmarkStart w:id="228" w:name="4.1_事故发生后应采取的处理措施"/>
      <w:bookmarkEnd w:id="228"/>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lang w:eastAsia="zh-CN"/>
        </w:rPr>
      </w:pPr>
      <w:bookmarkStart w:id="229" w:name="_Toc31222"/>
      <w:bookmarkStart w:id="230" w:name="_Toc7937"/>
      <w:bookmarkStart w:id="231" w:name="_Toc7030"/>
      <w:r>
        <w:rPr>
          <w:rFonts w:hint="default" w:ascii="Times New Roman" w:hAnsi="Times New Roman" w:eastAsia="仿宋" w:cs="Times New Roman"/>
          <w:sz w:val="32"/>
          <w:szCs w:val="32"/>
          <w:lang w:val="en-US" w:eastAsia="zh-CN"/>
        </w:rPr>
        <w:t>4.1</w:t>
      </w:r>
      <w:r>
        <w:rPr>
          <w:rFonts w:hint="default" w:ascii="Times New Roman" w:hAnsi="Times New Roman" w:eastAsia="仿宋" w:cs="Times New Roman"/>
          <w:sz w:val="32"/>
          <w:szCs w:val="32"/>
          <w:lang w:eastAsia="zh-CN"/>
        </w:rPr>
        <w:t>事故发生后应采取的处理措施</w:t>
      </w:r>
      <w:bookmarkEnd w:id="229"/>
      <w:bookmarkEnd w:id="230"/>
      <w:bookmarkEnd w:id="231"/>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事故现场区域负责人负责实施如下任务：</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4.1.1</w:t>
      </w:r>
      <w:r>
        <w:rPr>
          <w:rFonts w:hint="default" w:ascii="Times New Roman" w:hAnsi="Times New Roman" w:eastAsia="仿宋" w:cs="Times New Roman"/>
          <w:sz w:val="32"/>
          <w:szCs w:val="32"/>
        </w:rPr>
        <w:t>立即命令现场操作人员关闭相关设备或紧急停止生产，采取措施设法切断事故源头，控制事故扩大和蔓延；</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4.1.2立即组织现场岗位非抢险人员撤离危险区；</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4.1.3若有受伤人员，应将受伤人员转移至安全区，并立即进行施救，对于重伤人员应立即拨打120或者尽快送医院；</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4.1.4清点人数，封闭现场，禁止</w:t>
      </w:r>
      <w:r>
        <w:rPr>
          <w:rFonts w:hint="eastAsia" w:ascii="Times New Roman" w:hAnsi="Times New Roman" w:eastAsia="仿宋" w:cs="Times New Roman"/>
          <w:spacing w:val="11"/>
          <w:sz w:val="32"/>
          <w:szCs w:val="32"/>
          <w:highlight w:val="none"/>
          <w:lang w:val="en-US" w:eastAsia="zh-CN" w:bidi="ar-SA"/>
        </w:rPr>
        <w:t>其他</w:t>
      </w:r>
      <w:r>
        <w:rPr>
          <w:rFonts w:hint="default" w:ascii="Times New Roman" w:hAnsi="Times New Roman" w:eastAsia="仿宋" w:cs="Times New Roman"/>
          <w:spacing w:val="11"/>
          <w:sz w:val="32"/>
          <w:szCs w:val="32"/>
          <w:lang w:val="en-US" w:eastAsia="zh-CN" w:bidi="ar-SA"/>
        </w:rPr>
        <w:t>无关人员进入；</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4.1.5立即报告生产经营单位应急指挥部。</w:t>
      </w:r>
      <w:bookmarkStart w:id="232" w:name="4.2_设置警戒区"/>
      <w:bookmarkEnd w:id="232"/>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rPr>
      </w:pPr>
      <w:bookmarkStart w:id="233" w:name="_Toc6572"/>
      <w:bookmarkStart w:id="234" w:name="_Toc2554"/>
      <w:bookmarkStart w:id="235" w:name="_Toc7506"/>
      <w:r>
        <w:rPr>
          <w:rFonts w:hint="default" w:ascii="Times New Roman" w:hAnsi="Times New Roman" w:eastAsia="仿宋" w:cs="Times New Roman"/>
          <w:sz w:val="32"/>
          <w:szCs w:val="32"/>
          <w:lang w:val="en-US" w:eastAsia="zh-CN"/>
        </w:rPr>
        <w:t>4.2</w:t>
      </w:r>
      <w:r>
        <w:rPr>
          <w:rFonts w:hint="default" w:ascii="Times New Roman" w:hAnsi="Times New Roman" w:eastAsia="仿宋" w:cs="Times New Roman"/>
          <w:sz w:val="32"/>
          <w:szCs w:val="32"/>
        </w:rPr>
        <w:t>设置警戒区</w:t>
      </w:r>
      <w:bookmarkEnd w:id="233"/>
      <w:bookmarkEnd w:id="234"/>
      <w:bookmarkEnd w:id="235"/>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设置警戒区由疏散警戒组负责实施。事故现场周边区域的道路隔离由疏散警戒组派专人警戒，警戒人员到达现场后，组织纠察，在事故现场周围设岗，疏导各交通要道，阻止无关、闲杂人员进入危险区域，并加强警戒和巡逻检查。</w:t>
      </w:r>
      <w:bookmarkStart w:id="236" w:name="4.3_人员紧急疏散、撤离"/>
      <w:bookmarkEnd w:id="236"/>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rPr>
      </w:pPr>
      <w:bookmarkStart w:id="237" w:name="_Toc25432"/>
      <w:bookmarkStart w:id="238" w:name="_Toc7311"/>
      <w:bookmarkStart w:id="239" w:name="_Toc14323"/>
      <w:r>
        <w:rPr>
          <w:rFonts w:hint="default" w:ascii="Times New Roman" w:hAnsi="Times New Roman" w:eastAsia="仿宋" w:cs="Times New Roman"/>
          <w:sz w:val="32"/>
          <w:szCs w:val="32"/>
          <w:lang w:val="en-US" w:eastAsia="zh-CN"/>
        </w:rPr>
        <w:t>4.3</w:t>
      </w:r>
      <w:r>
        <w:rPr>
          <w:rFonts w:hint="default" w:ascii="Times New Roman" w:hAnsi="Times New Roman" w:eastAsia="仿宋" w:cs="Times New Roman"/>
          <w:sz w:val="32"/>
          <w:szCs w:val="32"/>
        </w:rPr>
        <w:t>人员紧急疏散、撤离</w:t>
      </w:r>
      <w:bookmarkEnd w:id="237"/>
      <w:bookmarkEnd w:id="238"/>
      <w:bookmarkEnd w:id="239"/>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应急救援组负责实施人员紧急疏散、撤离</w:t>
      </w:r>
      <w:r>
        <w:rPr>
          <w:rFonts w:hint="eastAsia" w:ascii="Times New Roman" w:hAnsi="Times New Roman" w:eastAsia="仿宋" w:cs="Times New Roman"/>
          <w:sz w:val="32"/>
          <w:szCs w:val="32"/>
          <w:lang w:eastAsia="zh-CN"/>
        </w:rPr>
        <w:t>。</w:t>
      </w:r>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lang w:eastAsia="zh-CN"/>
        </w:rPr>
      </w:pPr>
      <w:bookmarkStart w:id="240" w:name="_Toc22044"/>
      <w:bookmarkStart w:id="241" w:name="_Toc21186"/>
      <w:r>
        <w:rPr>
          <w:rFonts w:hint="default" w:ascii="Times New Roman" w:hAnsi="Times New Roman" w:eastAsia="仿宋" w:cs="Times New Roman"/>
          <w:sz w:val="32"/>
          <w:szCs w:val="32"/>
          <w:lang w:val="en-US" w:eastAsia="zh-CN"/>
        </w:rPr>
        <w:t>4.3.1</w:t>
      </w:r>
      <w:r>
        <w:rPr>
          <w:rFonts w:hint="default" w:ascii="Times New Roman" w:hAnsi="Times New Roman" w:eastAsia="仿宋" w:cs="Times New Roman"/>
          <w:sz w:val="32"/>
          <w:szCs w:val="32"/>
          <w:lang w:eastAsia="zh-CN"/>
        </w:rPr>
        <w:t>事故现场人员清点，撤离的方式、方法</w:t>
      </w:r>
      <w:bookmarkEnd w:id="240"/>
      <w:bookmarkEnd w:id="241"/>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首先组织人员从事故现场的安全通道迅速、有秩序地安全撤离，在紧急疏散集合地点召集人员，然后按照员工名册清点人员。</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在撤离事故现场的途中遭遇浓烟时，可采用低姿势行走穿过浓烟区，也可用湿毛巾等捂住嘴、鼻，迅速撤出烟雾区。</w:t>
      </w:r>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lang w:eastAsia="zh-CN"/>
        </w:rPr>
      </w:pPr>
      <w:bookmarkStart w:id="242" w:name="_Toc28645"/>
      <w:bookmarkStart w:id="243" w:name="_Toc27908"/>
      <w:r>
        <w:rPr>
          <w:rFonts w:hint="default" w:ascii="Times New Roman" w:hAnsi="Times New Roman" w:eastAsia="仿宋" w:cs="Times New Roman"/>
          <w:sz w:val="32"/>
          <w:szCs w:val="32"/>
          <w:lang w:val="en-US" w:eastAsia="zh-CN"/>
        </w:rPr>
        <w:t>4.3.2</w:t>
      </w:r>
      <w:r>
        <w:rPr>
          <w:rFonts w:hint="default" w:ascii="Times New Roman" w:hAnsi="Times New Roman" w:eastAsia="仿宋" w:cs="Times New Roman"/>
          <w:sz w:val="32"/>
          <w:szCs w:val="32"/>
          <w:lang w:eastAsia="zh-CN"/>
        </w:rPr>
        <w:t>非事故现场人员紧急疏散的方式、方法</w:t>
      </w:r>
      <w:bookmarkEnd w:id="242"/>
      <w:bookmarkEnd w:id="243"/>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内工作人员（包括外来人员、非工作人员）听到事故警报后应立即集合，集合地点位于</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指定的紧急集合点。根据事故现场情况，由应急救援组组长决定人员是否再疏散和撤离。具体疏散路线按照</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事故发生地指定的疏散路线撤离。</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如危及</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周边时，应迅速组织有关人员告知周边单位、过往行人，严禁靠近事故地点。</w:t>
      </w:r>
    </w:p>
    <w:p>
      <w:pPr>
        <w:pStyle w:val="35"/>
        <w:pageBreakBefore w:val="0"/>
        <w:widowControl w:val="0"/>
        <w:numPr>
          <w:ilvl w:val="4"/>
          <w:numId w:val="0"/>
        </w:numPr>
        <w:kinsoku/>
        <w:wordWrap/>
        <w:overflowPunct/>
        <w:topLinePunct w:val="0"/>
        <w:autoSpaceDE w:val="0"/>
        <w:autoSpaceDN w:val="0"/>
        <w:bidi w:val="0"/>
        <w:spacing w:before="0" w:after="0" w:line="560" w:lineRule="exact"/>
        <w:ind w:leftChars="0" w:right="0" w:rightChars="0" w:firstLine="687" w:firstLineChars="200"/>
        <w:textAlignment w:val="auto"/>
        <w:rPr>
          <w:rFonts w:hint="default" w:ascii="Times New Roman" w:hAnsi="Times New Roman" w:eastAsia="仿宋" w:cs="Times New Roman"/>
          <w:sz w:val="32"/>
          <w:szCs w:val="32"/>
          <w:lang w:eastAsia="zh-CN"/>
        </w:rPr>
      </w:pPr>
      <w:bookmarkStart w:id="244" w:name="_Toc26623"/>
      <w:bookmarkStart w:id="245" w:name="_Toc5022"/>
      <w:r>
        <w:rPr>
          <w:rFonts w:hint="default" w:ascii="Times New Roman" w:hAnsi="Times New Roman" w:eastAsia="仿宋" w:cs="Times New Roman"/>
          <w:sz w:val="32"/>
          <w:szCs w:val="32"/>
          <w:lang w:val="en-US" w:eastAsia="zh-CN"/>
        </w:rPr>
        <w:t>4.3.3</w:t>
      </w:r>
      <w:r>
        <w:rPr>
          <w:rFonts w:hint="default" w:ascii="Times New Roman" w:hAnsi="Times New Roman" w:eastAsia="仿宋" w:cs="Times New Roman"/>
          <w:sz w:val="32"/>
          <w:szCs w:val="32"/>
          <w:lang w:eastAsia="zh-CN"/>
        </w:rPr>
        <w:t>现场救援人员在撤离前、撤离后的报告</w:t>
      </w:r>
      <w:bookmarkEnd w:id="244"/>
      <w:bookmarkEnd w:id="245"/>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现场救援人员在撤离前，由现场指挥长将抢险人员的人数报告应急救援组组长。</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事故扩大时或事故抢险完毕，抢险人员撤离后由现场指挥将抢险人员数量及受伤情况报告灾害救援组组长。</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发生以下异常情况，应急抢险人员可以先撤离事故现场再报告：</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事故已经失控；</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应急抢险人员受伤或中毒；</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个体防护装备已经损坏，</w:t>
      </w:r>
      <w:r>
        <w:rPr>
          <w:rFonts w:hint="default" w:ascii="Times New Roman" w:hAnsi="Times New Roman" w:eastAsia="仿宋" w:cs="Times New Roman"/>
          <w:sz w:val="32"/>
          <w:szCs w:val="32"/>
          <w:highlight w:val="none"/>
        </w:rPr>
        <w:t>危及到</w:t>
      </w:r>
      <w:r>
        <w:rPr>
          <w:rFonts w:hint="default" w:ascii="Times New Roman" w:hAnsi="Times New Roman" w:eastAsia="仿宋" w:cs="Times New Roman"/>
          <w:sz w:val="32"/>
          <w:szCs w:val="32"/>
        </w:rPr>
        <w:t>自身生命安全。</w:t>
      </w:r>
      <w:bookmarkStart w:id="246" w:name="4.4_抢险、救援、检测及控制措施"/>
      <w:bookmarkEnd w:id="246"/>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lang w:eastAsia="zh-CN"/>
        </w:rPr>
      </w:pPr>
      <w:bookmarkStart w:id="247" w:name="_Toc7230"/>
      <w:bookmarkStart w:id="248" w:name="_Toc31708"/>
      <w:bookmarkStart w:id="249" w:name="_Toc29091"/>
      <w:r>
        <w:rPr>
          <w:rFonts w:hint="default" w:ascii="Times New Roman" w:hAnsi="Times New Roman" w:eastAsia="仿宋" w:cs="Times New Roman"/>
          <w:sz w:val="32"/>
          <w:szCs w:val="32"/>
          <w:lang w:val="en-US" w:eastAsia="zh-CN"/>
        </w:rPr>
        <w:t>4.4</w:t>
      </w:r>
      <w:r>
        <w:rPr>
          <w:rFonts w:hint="default" w:ascii="Times New Roman" w:hAnsi="Times New Roman" w:eastAsia="仿宋" w:cs="Times New Roman"/>
          <w:sz w:val="32"/>
          <w:szCs w:val="32"/>
          <w:lang w:eastAsia="zh-CN"/>
        </w:rPr>
        <w:t>抢险、救援、检测及控制措施</w:t>
      </w:r>
      <w:bookmarkEnd w:id="247"/>
      <w:bookmarkEnd w:id="248"/>
      <w:bookmarkEnd w:id="249"/>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本措施由应急救援组负责实施。</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bookmarkStart w:id="250" w:name="_Toc8971"/>
      <w:r>
        <w:rPr>
          <w:rFonts w:hint="default" w:ascii="Times New Roman" w:hAnsi="Times New Roman" w:eastAsia="仿宋" w:cs="Times New Roman"/>
          <w:sz w:val="32"/>
          <w:szCs w:val="32"/>
          <w:lang w:val="en-US" w:eastAsia="zh-CN"/>
        </w:rPr>
        <w:t>4.4.1</w:t>
      </w:r>
      <w:r>
        <w:rPr>
          <w:rFonts w:hint="default" w:ascii="Times New Roman" w:hAnsi="Times New Roman" w:eastAsia="仿宋" w:cs="Times New Roman"/>
          <w:sz w:val="32"/>
          <w:szCs w:val="32"/>
        </w:rPr>
        <w:t>迅速切断动力电源，开启消防系统，使用消防栓和灭火器材，全力阻止火势的蔓延、扩散，扑救时人员须佩防毒面具或过滤式呼吸面罩，且要站在着火点的上风侧进行灭火。</w:t>
      </w:r>
      <w:bookmarkEnd w:id="250"/>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bookmarkStart w:id="251" w:name="_Toc30838"/>
      <w:r>
        <w:rPr>
          <w:rFonts w:hint="default" w:ascii="Times New Roman" w:hAnsi="Times New Roman" w:eastAsia="仿宋" w:cs="Times New Roman"/>
          <w:spacing w:val="11"/>
          <w:sz w:val="32"/>
          <w:szCs w:val="32"/>
          <w:lang w:val="en-US" w:eastAsia="zh-CN" w:bidi="ar-SA"/>
        </w:rPr>
        <w:t>4.4.2根据不同性质物质的燃烧采用相应的手段和灭火器材进行灭火：若电气设备发生燃烧，应先切断电源，可用干粉灭火器灭火或二氧化碳灭火器（电压≤600V）；若化学品泄漏导致的火灾，可使用干粉灭火器灭火或泡沫灭火器。</w:t>
      </w:r>
      <w:bookmarkEnd w:id="251"/>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4.4.3迅速查明火灾发生部位，火灾时会产生大量浓烟和有毒气体，如果必须进入烟区，扑救人员应穿戴灭火防护服。</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bookmarkStart w:id="252" w:name="_Toc22200"/>
      <w:r>
        <w:rPr>
          <w:rFonts w:hint="default" w:ascii="Times New Roman" w:hAnsi="Times New Roman" w:eastAsia="仿宋" w:cs="Times New Roman"/>
          <w:spacing w:val="11"/>
          <w:sz w:val="32"/>
          <w:szCs w:val="32"/>
          <w:lang w:val="en-US" w:eastAsia="zh-CN" w:bidi="ar-SA"/>
        </w:rPr>
        <w:t>4.4.4抢救原料及物品时，尽可能把易燃物品搬离火灾现场，转移到安全地带。</w:t>
      </w:r>
      <w:bookmarkEnd w:id="252"/>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bookmarkStart w:id="253" w:name="_Toc27243"/>
      <w:r>
        <w:rPr>
          <w:rFonts w:hint="default" w:ascii="Times New Roman" w:hAnsi="Times New Roman" w:eastAsia="仿宋" w:cs="Times New Roman"/>
          <w:spacing w:val="11"/>
          <w:sz w:val="32"/>
          <w:szCs w:val="32"/>
          <w:lang w:val="en-US" w:eastAsia="zh-CN" w:bidi="ar-SA"/>
        </w:rPr>
        <w:t>4.4.5现场发现有受伤者时，迅速将受伤者移至空气新鲜和安全处，在搬运过程中要沉着、冷静，不要强拖硬拉，防止造成骨折；如果已有骨折或外伤，则要注意包扎和固定，然后交由财产救援组处置。</w:t>
      </w:r>
      <w:bookmarkEnd w:id="253"/>
      <w:bookmarkStart w:id="254" w:name="4.5_受伤人员现场救护、救治与医院救治"/>
      <w:bookmarkEnd w:id="254"/>
    </w:p>
    <w:p>
      <w:pPr>
        <w:pStyle w:val="33"/>
        <w:pageBreakBefore w:val="0"/>
        <w:widowControl w:val="0"/>
        <w:numPr>
          <w:ilvl w:val="3"/>
          <w:numId w:val="0"/>
        </w:numPr>
        <w:kinsoku/>
        <w:wordWrap/>
        <w:overflowPunct/>
        <w:topLinePunct w:val="0"/>
        <w:autoSpaceDE w:val="0"/>
        <w:autoSpaceDN w:val="0"/>
        <w:bidi w:val="0"/>
        <w:spacing w:before="0" w:beforeLines="0" w:after="0" w:afterLines="0" w:line="560" w:lineRule="exact"/>
        <w:ind w:leftChars="0" w:right="0" w:rightChars="0" w:firstLine="667" w:firstLineChars="200"/>
        <w:textAlignment w:val="auto"/>
        <w:rPr>
          <w:rFonts w:hint="default" w:ascii="Times New Roman" w:hAnsi="Times New Roman" w:eastAsia="仿宋" w:cs="Times New Roman"/>
          <w:sz w:val="32"/>
          <w:szCs w:val="32"/>
          <w:lang w:eastAsia="zh-CN"/>
        </w:rPr>
      </w:pPr>
      <w:bookmarkStart w:id="255" w:name="_Toc2092"/>
      <w:bookmarkStart w:id="256" w:name="_Toc14958"/>
      <w:bookmarkStart w:id="257" w:name="_Toc10575"/>
      <w:r>
        <w:rPr>
          <w:rFonts w:hint="default"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lang w:eastAsia="zh-CN"/>
        </w:rPr>
        <w:t>受伤人员现场救护、救治与医院救治</w:t>
      </w:r>
      <w:bookmarkEnd w:id="255"/>
      <w:bookmarkEnd w:id="256"/>
      <w:bookmarkEnd w:id="257"/>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本措施由</w:t>
      </w:r>
      <w:r>
        <w:rPr>
          <w:rFonts w:hint="default" w:ascii="Times New Roman" w:hAnsi="Times New Roman" w:eastAsia="仿宋" w:cs="Times New Roman"/>
          <w:sz w:val="32"/>
          <w:szCs w:val="32"/>
          <w:lang w:eastAsia="zh-CN"/>
        </w:rPr>
        <w:t>应急救护组</w:t>
      </w:r>
      <w:r>
        <w:rPr>
          <w:rFonts w:hint="default" w:ascii="Times New Roman" w:hAnsi="Times New Roman" w:eastAsia="仿宋" w:cs="Times New Roman"/>
          <w:sz w:val="32"/>
          <w:szCs w:val="32"/>
        </w:rPr>
        <w:t>负责实施。</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一旦发生人员受伤时，应急救护的成员按分工立即以最快的速度进行抢救、</w:t>
      </w:r>
      <w:r>
        <w:rPr>
          <w:rFonts w:hint="default" w:ascii="Times New Roman" w:hAnsi="Times New Roman" w:eastAsia="仿宋" w:cs="Times New Roman"/>
          <w:spacing w:val="-11"/>
          <w:sz w:val="32"/>
          <w:szCs w:val="32"/>
        </w:rPr>
        <w:t>救护。对受伤人员进行简单处理或现场包扎处理后，立即求助</w:t>
      </w:r>
      <w:r>
        <w:rPr>
          <w:rFonts w:hint="default" w:ascii="Times New Roman" w:hAnsi="Times New Roman" w:eastAsia="仿宋" w:cs="Times New Roman"/>
          <w:sz w:val="32"/>
          <w:szCs w:val="32"/>
        </w:rPr>
        <w:t>120</w:t>
      </w:r>
      <w:r>
        <w:rPr>
          <w:rFonts w:hint="default" w:ascii="Times New Roman" w:hAnsi="Times New Roman" w:eastAsia="仿宋" w:cs="Times New Roman"/>
          <w:spacing w:val="-9"/>
          <w:sz w:val="32"/>
          <w:szCs w:val="32"/>
        </w:rPr>
        <w:t>急救中心或</w:t>
      </w:r>
      <w:r>
        <w:rPr>
          <w:rFonts w:hint="default" w:ascii="Times New Roman" w:hAnsi="Times New Roman" w:eastAsia="仿宋" w:cs="Times New Roman"/>
          <w:spacing w:val="-9"/>
          <w:sz w:val="32"/>
          <w:szCs w:val="32"/>
          <w:lang w:eastAsia="zh-CN"/>
        </w:rPr>
        <w:t>生产经营单位</w:t>
      </w:r>
      <w:r>
        <w:rPr>
          <w:rFonts w:hint="default" w:ascii="Times New Roman" w:hAnsi="Times New Roman" w:eastAsia="仿宋" w:cs="Times New Roman"/>
          <w:spacing w:val="-9"/>
          <w:sz w:val="32"/>
          <w:szCs w:val="32"/>
        </w:rPr>
        <w:t>安排车辆快速送往最近的医院。</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应急救护现场的救护处理措施、方法主要如下：</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800"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z w:val="32"/>
          <w:szCs w:val="32"/>
          <w:lang w:val="en-US" w:eastAsia="zh-CN"/>
        </w:rPr>
        <w:t>4.5.1</w:t>
      </w:r>
      <w:r>
        <w:rPr>
          <w:rFonts w:hint="default" w:ascii="Times New Roman" w:hAnsi="Times New Roman" w:eastAsia="仿宋" w:cs="Times New Roman"/>
          <w:spacing w:val="11"/>
          <w:sz w:val="32"/>
          <w:szCs w:val="32"/>
          <w:lang w:val="en-US" w:eastAsia="zh-CN" w:bidi="ar-SA"/>
        </w:rPr>
        <w:t>使受伤者尽快脱离事故现场移至空气新鲜处，按照先重伤，后轻伤的原则，按不同受伤情况进行处理。</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4.5.2对中毒人员救护：应先松开衣领、紧身衣物、腰带</w:t>
      </w:r>
      <w:r>
        <w:rPr>
          <w:rFonts w:hint="eastAsia" w:ascii="Times New Roman" w:hAnsi="Times New Roman" w:eastAsia="仿宋" w:cs="Times New Roman"/>
          <w:spacing w:val="11"/>
          <w:sz w:val="32"/>
          <w:szCs w:val="32"/>
          <w:highlight w:val="none"/>
          <w:lang w:val="en-US" w:eastAsia="zh-CN" w:bidi="ar-SA"/>
        </w:rPr>
        <w:t>及其他</w:t>
      </w:r>
      <w:r>
        <w:rPr>
          <w:rFonts w:hint="default" w:ascii="Times New Roman" w:hAnsi="Times New Roman" w:eastAsia="仿宋" w:cs="Times New Roman"/>
          <w:spacing w:val="11"/>
          <w:sz w:val="32"/>
          <w:szCs w:val="32"/>
          <w:lang w:val="en-US" w:eastAsia="zh-CN" w:bidi="ar-SA"/>
        </w:rPr>
        <w:t>可能妨碍呼吸的一切物品，保持患者呼吸道畅通，必要时给氧。注意保暖、静卧，若有呕吐则应侧卧，以防止呕吐物吸入气管，同时，注意中毒者的病情变化。</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800"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z w:val="32"/>
          <w:szCs w:val="32"/>
          <w:lang w:val="en-US" w:eastAsia="zh-CN"/>
        </w:rPr>
        <w:t>4.5.3</w:t>
      </w:r>
      <w:r>
        <w:rPr>
          <w:rFonts w:hint="default" w:ascii="Times New Roman" w:hAnsi="Times New Roman" w:eastAsia="仿宋" w:cs="Times New Roman"/>
          <w:spacing w:val="11"/>
          <w:sz w:val="32"/>
          <w:szCs w:val="32"/>
          <w:lang w:val="en-US" w:eastAsia="zh-CN" w:bidi="ar-SA"/>
        </w:rPr>
        <w:t>燃烧熔滴灼伤和烧伤：用清洁的冷水冲洗30分钟以上，然后简单包扎。对明显红肿的轻度烫伤要立即用冷水冲洗几分钟，用干净的纱布包好即可。如果局部皮肤</w:t>
      </w:r>
      <w:r>
        <w:rPr>
          <w:rFonts w:hint="default" w:ascii="Times New Roman" w:hAnsi="Times New Roman" w:eastAsia="仿宋" w:cs="Times New Roman"/>
          <w:spacing w:val="11"/>
          <w:sz w:val="32"/>
          <w:szCs w:val="32"/>
          <w:highlight w:val="none"/>
          <w:lang w:val="en-US" w:eastAsia="zh-CN" w:bidi="ar-SA"/>
        </w:rPr>
        <w:t>起水泡</w:t>
      </w:r>
      <w:r>
        <w:rPr>
          <w:rFonts w:hint="default" w:ascii="Times New Roman" w:hAnsi="Times New Roman" w:eastAsia="仿宋" w:cs="Times New Roman"/>
          <w:spacing w:val="11"/>
          <w:sz w:val="32"/>
          <w:szCs w:val="32"/>
          <w:lang w:val="en-US" w:eastAsia="zh-CN" w:bidi="ar-SA"/>
        </w:rPr>
        <w:t>，要立即冷却30分钟以上。</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4.5.4创伤人员：对于危重创伤，首要抢救生命；创口出血，用绷带或止血带压迫包扎止血；如果动脉出血，必须把血管压住（压迫止血点），即压住比伤口距离心脏更近部位的动脉（止血点），并送医院注射破伤风预防针，</w:t>
      </w:r>
      <w:r>
        <w:rPr>
          <w:rFonts w:hint="eastAsia" w:ascii="Times New Roman" w:hAnsi="Times New Roman" w:eastAsia="仿宋" w:cs="Times New Roman"/>
          <w:spacing w:val="11"/>
          <w:sz w:val="32"/>
          <w:szCs w:val="32"/>
          <w:highlight w:val="none"/>
          <w:lang w:val="en-US" w:eastAsia="zh-CN" w:bidi="ar-SA"/>
        </w:rPr>
        <w:t>做进一步</w:t>
      </w:r>
      <w:r>
        <w:rPr>
          <w:rFonts w:hint="default" w:ascii="Times New Roman" w:hAnsi="Times New Roman" w:eastAsia="仿宋" w:cs="Times New Roman"/>
          <w:spacing w:val="11"/>
          <w:sz w:val="32"/>
          <w:szCs w:val="32"/>
          <w:lang w:val="en-US" w:eastAsia="zh-CN" w:bidi="ar-SA"/>
        </w:rPr>
        <w:t>医疗处理。</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4.5.5骨折者首先抢救生命，然后用妥善的方法将肢体固定，若备有特制的夹板最为妥善，否则就地取材，如木板，木棍等作为夹板之用，也可将受伤的上肢绑在胸部，将受伤的下肢连同健肢一并绑起来。伤者经妥善固定后迅速运往医院。</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4.5.6呼吸心跳停止须现场进行人工呼吸（剧毒中毒者除外）、</w:t>
      </w:r>
      <w:r>
        <w:rPr>
          <w:rFonts w:hint="eastAsia" w:ascii="Times New Roman" w:hAnsi="Times New Roman" w:eastAsia="仿宋" w:cs="Times New Roman"/>
          <w:spacing w:val="11"/>
          <w:sz w:val="32"/>
          <w:szCs w:val="32"/>
          <w:highlight w:val="none"/>
          <w:lang w:val="en-US" w:eastAsia="zh-CN" w:bidi="ar-SA"/>
        </w:rPr>
        <w:t>心脏按压</w:t>
      </w:r>
      <w:r>
        <w:rPr>
          <w:rFonts w:hint="default" w:ascii="Times New Roman" w:hAnsi="Times New Roman" w:eastAsia="仿宋" w:cs="Times New Roman"/>
          <w:spacing w:val="11"/>
          <w:sz w:val="32"/>
          <w:szCs w:val="32"/>
          <w:lang w:val="en-US" w:eastAsia="zh-CN" w:bidi="ar-SA"/>
        </w:rPr>
        <w:t>术。</w:t>
      </w:r>
    </w:p>
    <w:p>
      <w:pPr>
        <w:pStyle w:val="23"/>
        <w:pageBreakBefore w:val="0"/>
        <w:widowControl w:val="0"/>
        <w:numPr>
          <w:ilvl w:val="0"/>
          <w:numId w:val="0"/>
        </w:numPr>
        <w:tabs>
          <w:tab w:val="left" w:pos="0"/>
        </w:tabs>
        <w:kinsoku/>
        <w:wordWrap/>
        <w:overflowPunct/>
        <w:topLinePunct w:val="0"/>
        <w:autoSpaceDE w:val="0"/>
        <w:autoSpaceDN w:val="0"/>
        <w:bidi w:val="0"/>
        <w:spacing w:before="0" w:line="560" w:lineRule="exact"/>
        <w:ind w:leftChars="0" w:right="0" w:rightChars="0" w:firstLine="684" w:firstLineChars="200"/>
        <w:textAlignment w:val="auto"/>
        <w:rPr>
          <w:rFonts w:hint="default" w:ascii="Times New Roman" w:hAnsi="Times New Roman" w:eastAsia="仿宋" w:cs="Times New Roman"/>
          <w:spacing w:val="11"/>
          <w:sz w:val="32"/>
          <w:szCs w:val="32"/>
          <w:lang w:val="en-US" w:eastAsia="zh-CN" w:bidi="ar-SA"/>
        </w:rPr>
      </w:pPr>
      <w:r>
        <w:rPr>
          <w:rFonts w:hint="default" w:ascii="Times New Roman" w:hAnsi="Times New Roman" w:eastAsia="仿宋" w:cs="Times New Roman"/>
          <w:spacing w:val="11"/>
          <w:sz w:val="32"/>
          <w:szCs w:val="32"/>
          <w:lang w:val="en-US" w:eastAsia="zh-CN" w:bidi="ar-SA"/>
        </w:rPr>
        <w:t>4.5.7待救护车到场或动用最快的交通工具，及时护送伤员到医院。运送途中应尽量减少颠簸，同时密切注意伤者的呼吸、脉搏、血压及伤口情况。</w:t>
      </w:r>
      <w:bookmarkStart w:id="258" w:name="4.6_现场保护与现场洗消"/>
      <w:bookmarkEnd w:id="258"/>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259" w:name="_Toc4041"/>
      <w:bookmarkStart w:id="260" w:name="_Toc15881"/>
      <w:bookmarkStart w:id="261" w:name="_Toc13959"/>
      <w:r>
        <w:rPr>
          <w:rFonts w:hint="default" w:ascii="Times New Roman" w:hAnsi="Times New Roman" w:eastAsia="楷体" w:cs="Times New Roman"/>
          <w:sz w:val="32"/>
          <w:szCs w:val="32"/>
          <w:lang w:val="en-US" w:eastAsia="zh-CN"/>
        </w:rPr>
        <w:t>4.6</w:t>
      </w:r>
      <w:r>
        <w:rPr>
          <w:rFonts w:hint="default" w:ascii="Times New Roman" w:hAnsi="Times New Roman" w:eastAsia="楷体" w:cs="Times New Roman"/>
          <w:sz w:val="32"/>
          <w:szCs w:val="32"/>
        </w:rPr>
        <w:t>现场保护与现场洗消</w:t>
      </w:r>
      <w:bookmarkEnd w:id="259"/>
      <w:bookmarkEnd w:id="260"/>
      <w:bookmarkEnd w:id="261"/>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由疏散警戒组负责实施现场保护。</w:t>
      </w:r>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疏散警戒组组长应安排人员对事故现场进行保护，在抢救伤员、防止事故扩大以及疏散人员等原因需要移动现场对象时，应做出标示、拍照或绘制事故现场图，并有效保护好现场重要痕迹、物证等。</w:t>
      </w:r>
      <w:bookmarkStart w:id="262" w:name="4.7注意事项"/>
      <w:bookmarkEnd w:id="262"/>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263" w:name="_Toc25090"/>
      <w:bookmarkStart w:id="264" w:name="_Toc452"/>
      <w:bookmarkStart w:id="265" w:name="_Toc16590"/>
      <w:r>
        <w:rPr>
          <w:rFonts w:hint="eastAsia" w:ascii="Times New Roman" w:hAnsi="Times New Roman" w:eastAsia="楷体" w:cs="Times New Roman"/>
          <w:sz w:val="32"/>
          <w:szCs w:val="32"/>
          <w:lang w:val="en-US" w:eastAsia="zh-CN"/>
        </w:rPr>
        <w:t>4.7</w:t>
      </w:r>
      <w:r>
        <w:rPr>
          <w:rFonts w:hint="default" w:ascii="Times New Roman" w:hAnsi="Times New Roman" w:eastAsia="楷体" w:cs="Times New Roman"/>
          <w:sz w:val="32"/>
          <w:szCs w:val="32"/>
          <w:lang w:eastAsia="zh-CN"/>
        </w:rPr>
        <w:t>相关</w:t>
      </w:r>
      <w:r>
        <w:rPr>
          <w:rFonts w:hint="default" w:ascii="Times New Roman" w:hAnsi="Times New Roman" w:eastAsia="楷体" w:cs="Times New Roman"/>
          <w:sz w:val="32"/>
          <w:szCs w:val="32"/>
        </w:rPr>
        <w:t>注意事项</w:t>
      </w:r>
      <w:bookmarkEnd w:id="263"/>
      <w:bookmarkEnd w:id="264"/>
      <w:bookmarkEnd w:id="265"/>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bookmarkStart w:id="266" w:name="_Toc3224"/>
      <w:r>
        <w:rPr>
          <w:rFonts w:hint="eastAsia" w:ascii="Times New Roman" w:hAnsi="Times New Roman" w:eastAsia="仿宋" w:cs="Times New Roman"/>
          <w:sz w:val="32"/>
          <w:szCs w:val="32"/>
          <w:lang w:val="en-US" w:eastAsia="zh-CN"/>
        </w:rPr>
        <w:t>4.7.1</w:t>
      </w:r>
      <w:r>
        <w:rPr>
          <w:rFonts w:hint="eastAsia" w:ascii="Times New Roman" w:hAnsi="Times New Roman" w:eastAsia="仿宋" w:cs="Times New Roman"/>
          <w:sz w:val="32"/>
          <w:szCs w:val="32"/>
        </w:rPr>
        <w:t>应急处置时应该搞清楚着火物品的种类及理化特性。</w:t>
      </w:r>
      <w:bookmarkEnd w:id="266"/>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bookmarkStart w:id="267" w:name="_Toc21446"/>
      <w:r>
        <w:rPr>
          <w:rFonts w:hint="eastAsia" w:ascii="Times New Roman" w:hAnsi="Times New Roman" w:eastAsia="仿宋" w:cs="Times New Roman"/>
          <w:sz w:val="32"/>
          <w:szCs w:val="32"/>
          <w:lang w:val="en-US" w:eastAsia="zh-CN"/>
        </w:rPr>
        <w:t>4.7.2</w:t>
      </w:r>
      <w:r>
        <w:rPr>
          <w:rFonts w:hint="eastAsia" w:ascii="Times New Roman" w:hAnsi="Times New Roman" w:eastAsia="仿宋" w:cs="Times New Roman"/>
          <w:sz w:val="32"/>
          <w:szCs w:val="32"/>
        </w:rPr>
        <w:t>进入火灾现场人员必须位于着火点的上风口。</w:t>
      </w:r>
      <w:bookmarkEnd w:id="267"/>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bookmarkStart w:id="268" w:name="_Toc18972"/>
      <w:r>
        <w:rPr>
          <w:rFonts w:hint="eastAsia" w:ascii="Times New Roman" w:hAnsi="Times New Roman" w:eastAsia="仿宋" w:cs="Times New Roman"/>
          <w:sz w:val="32"/>
          <w:szCs w:val="32"/>
          <w:lang w:val="en-US" w:eastAsia="zh-CN"/>
        </w:rPr>
        <w:t>4.7.3</w:t>
      </w:r>
      <w:r>
        <w:rPr>
          <w:rFonts w:hint="eastAsia" w:ascii="Times New Roman" w:hAnsi="Times New Roman" w:eastAsia="仿宋" w:cs="Times New Roman"/>
          <w:sz w:val="32"/>
          <w:szCs w:val="32"/>
        </w:rPr>
        <w:t>应急救援人员必须佩戴好防烟防毒面具和防护服。</w:t>
      </w:r>
      <w:bookmarkEnd w:id="268"/>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bookmarkStart w:id="269" w:name="_Toc24941"/>
      <w:r>
        <w:rPr>
          <w:rFonts w:hint="eastAsia" w:ascii="Times New Roman" w:hAnsi="Times New Roman" w:eastAsia="仿宋" w:cs="Times New Roman"/>
          <w:sz w:val="32"/>
          <w:szCs w:val="32"/>
          <w:lang w:val="en-US" w:eastAsia="zh-CN"/>
        </w:rPr>
        <w:t>4.7.4</w:t>
      </w:r>
      <w:r>
        <w:rPr>
          <w:rFonts w:hint="eastAsia" w:ascii="Times New Roman" w:hAnsi="Times New Roman" w:eastAsia="仿宋" w:cs="Times New Roman"/>
          <w:sz w:val="32"/>
          <w:szCs w:val="32"/>
        </w:rPr>
        <w:t>事故现场救援工作结束后，要认真做好</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的稳定工作，加强伤员的治疗，协调好伤亡人员的处置及家属的安抚工作。</w:t>
      </w:r>
      <w:bookmarkEnd w:id="269"/>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bookmarkStart w:id="270" w:name="_Toc21165"/>
      <w:r>
        <w:rPr>
          <w:rFonts w:hint="eastAsia" w:ascii="Times New Roman" w:hAnsi="Times New Roman" w:eastAsia="仿宋" w:cs="Times New Roman"/>
          <w:sz w:val="32"/>
          <w:szCs w:val="32"/>
          <w:lang w:val="en-US" w:eastAsia="zh-CN"/>
        </w:rPr>
        <w:t>4.7.5</w:t>
      </w:r>
      <w:r>
        <w:rPr>
          <w:rFonts w:hint="eastAsia" w:ascii="Times New Roman" w:hAnsi="Times New Roman" w:eastAsia="仿宋" w:cs="Times New Roman"/>
          <w:sz w:val="32"/>
          <w:szCs w:val="32"/>
        </w:rPr>
        <w:t>积极配合政府或有关部门进</w:t>
      </w:r>
      <w:r>
        <w:rPr>
          <w:rFonts w:hint="eastAsia" w:ascii="仿宋" w:hAnsi="仿宋" w:eastAsia="仿宋" w:cs="仿宋"/>
          <w:sz w:val="32"/>
          <w:szCs w:val="32"/>
        </w:rPr>
        <w:t>行事故调查工作，在事故救援及事故</w:t>
      </w:r>
      <w:r>
        <w:rPr>
          <w:rFonts w:hint="eastAsia" w:ascii="Times New Roman" w:hAnsi="Times New Roman" w:eastAsia="仿宋" w:cs="Times New Roman"/>
          <w:sz w:val="32"/>
          <w:szCs w:val="32"/>
        </w:rPr>
        <w:t>调查期间，</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主要负责人和与事故相关及知情人员不得离开岗位，并保证联系方式的畅通。</w:t>
      </w:r>
      <w:bookmarkEnd w:id="270"/>
    </w:p>
    <w:p>
      <w:pPr>
        <w:pStyle w:val="2"/>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仿宋" w:hAnsi="仿宋" w:eastAsia="仿宋" w:cs="仿宋"/>
          <w:sz w:val="32"/>
          <w:szCs w:val="32"/>
        </w:rPr>
      </w:pPr>
      <w:bookmarkStart w:id="271" w:name="_Toc9920"/>
      <w:r>
        <w:rPr>
          <w:rFonts w:hint="eastAsia" w:ascii="Times New Roman" w:hAnsi="Times New Roman" w:eastAsia="仿宋" w:cs="Times New Roman"/>
          <w:sz w:val="32"/>
          <w:szCs w:val="32"/>
          <w:lang w:val="en-US" w:eastAsia="zh-CN"/>
        </w:rPr>
        <w:t>4.7.6</w:t>
      </w:r>
      <w:r>
        <w:rPr>
          <w:rFonts w:hint="eastAsia" w:ascii="Times New Roman" w:hAnsi="Times New Roman" w:eastAsia="仿宋" w:cs="Times New Roman"/>
          <w:sz w:val="32"/>
          <w:szCs w:val="32"/>
        </w:rPr>
        <w:t>应急结束后及时收集应急过程中产生的危废，按</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危废处理规定进行</w:t>
      </w:r>
      <w:r>
        <w:rPr>
          <w:rFonts w:hint="eastAsia" w:ascii="仿宋" w:hAnsi="仿宋" w:eastAsia="仿宋" w:cs="仿宋"/>
          <w:sz w:val="32"/>
          <w:szCs w:val="32"/>
        </w:rPr>
        <w:t>处理。</w:t>
      </w:r>
      <w:bookmarkEnd w:id="271"/>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outlineLvl w:val="4"/>
        <w:rPr>
          <w:rFonts w:hint="default" w:ascii="Times New Roman" w:hAnsi="Times New Roman" w:eastAsia="黑体" w:cs="Times New Roman"/>
          <w:sz w:val="32"/>
          <w:szCs w:val="32"/>
          <w:lang w:val="en-US" w:eastAsia="zh-CN"/>
        </w:rPr>
      </w:pPr>
      <w:bookmarkStart w:id="272" w:name="_Toc10513"/>
      <w:bookmarkStart w:id="273" w:name="_Toc2752"/>
      <w:bookmarkStart w:id="274" w:name="_Toc31864"/>
      <w:bookmarkStart w:id="275" w:name="_Toc27810"/>
      <w:bookmarkStart w:id="276" w:name="_Toc6546"/>
      <w:bookmarkStart w:id="277" w:name="_Toc30562"/>
      <w:r>
        <w:rPr>
          <w:rFonts w:hint="default" w:ascii="Times New Roman" w:hAnsi="Times New Roman" w:eastAsia="黑体" w:cs="Times New Roman"/>
          <w:sz w:val="32"/>
          <w:szCs w:val="32"/>
          <w:lang w:val="en-US" w:eastAsia="zh-CN"/>
        </w:rPr>
        <w:t>5.应急保障</w:t>
      </w:r>
      <w:bookmarkEnd w:id="272"/>
      <w:bookmarkEnd w:id="273"/>
      <w:bookmarkEnd w:id="274"/>
      <w:bookmarkEnd w:id="275"/>
      <w:bookmarkEnd w:id="276"/>
      <w:bookmarkEnd w:id="277"/>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default" w:ascii="Times New Roman" w:hAnsi="Times New Roman" w:eastAsia="仿宋" w:cs="Times New Roman"/>
          <w:sz w:val="32"/>
          <w:szCs w:val="32"/>
        </w:rPr>
        <w:t>依据本预案应急处置的需求，</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应建立、健全本预案的应急物资储备。应急物资和装备的类型、数量、性能、存放位置见附件4《应急物</w:t>
      </w:r>
      <w:r>
        <w:rPr>
          <w:rFonts w:hint="eastAsia" w:ascii="Times New Roman" w:hAnsi="Times New Roman" w:eastAsia="仿宋" w:cs="Times New Roman"/>
          <w:sz w:val="32"/>
          <w:szCs w:val="32"/>
        </w:rPr>
        <w:t>资装备清单》。</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br w:type="page"/>
      </w:r>
    </w:p>
    <w:bookmarkEnd w:id="169"/>
    <w:p>
      <w:pPr>
        <w:pStyle w:val="27"/>
        <w:pageBreakBefore w:val="0"/>
        <w:numPr>
          <w:ilvl w:val="1"/>
          <w:numId w:val="0"/>
        </w:numPr>
        <w:kinsoku/>
        <w:overflowPunct/>
        <w:topLinePunct w:val="0"/>
        <w:bidi w:val="0"/>
        <w:spacing w:before="0" w:beforeLines="0" w:after="0" w:afterLines="0" w:line="560" w:lineRule="exact"/>
        <w:ind w:leftChars="200" w:right="0" w:rightChars="0"/>
        <w:jc w:val="center"/>
        <w:rPr>
          <w:rFonts w:hint="eastAsia" w:ascii="宋体" w:hAnsi="宋体" w:eastAsia="宋体" w:cs="宋体"/>
          <w:sz w:val="32"/>
          <w:szCs w:val="32"/>
        </w:rPr>
      </w:pPr>
      <w:bookmarkStart w:id="278" w:name="第三章_自然灾害事故专项应急预案"/>
      <w:bookmarkEnd w:id="278"/>
      <w:bookmarkStart w:id="279" w:name="_Toc13523"/>
      <w:bookmarkStart w:id="280" w:name="_Toc25786"/>
      <w:bookmarkStart w:id="281" w:name="_Toc16446"/>
      <w:bookmarkStart w:id="282" w:name="_Toc9567"/>
      <w:bookmarkStart w:id="283" w:name="_Toc27814"/>
      <w:bookmarkStart w:id="284" w:name="_Toc12971"/>
      <w:r>
        <w:rPr>
          <w:rFonts w:hint="eastAsia" w:ascii="宋体" w:hAnsi="宋体" w:eastAsia="宋体" w:cs="宋体"/>
          <w:sz w:val="32"/>
          <w:szCs w:val="32"/>
          <w:lang w:val="en-US" w:eastAsia="zh-CN"/>
        </w:rPr>
        <w:t>第二章</w:t>
      </w:r>
      <w:r>
        <w:rPr>
          <w:rFonts w:hint="eastAsia" w:ascii="宋体" w:hAnsi="宋体" w:eastAsia="宋体" w:cs="宋体"/>
          <w:sz w:val="32"/>
          <w:szCs w:val="32"/>
          <w:lang w:val="en-US" w:eastAsia="zh-CN"/>
        </w:rPr>
        <w:tab/>
      </w:r>
      <w:r>
        <w:rPr>
          <w:rFonts w:hint="eastAsia" w:ascii="宋体" w:hAnsi="宋体" w:eastAsia="宋体" w:cs="宋体"/>
          <w:sz w:val="32"/>
          <w:szCs w:val="32"/>
        </w:rPr>
        <w:t>疫情防控专项应急预案</w:t>
      </w:r>
      <w:bookmarkEnd w:id="279"/>
      <w:bookmarkEnd w:id="280"/>
      <w:bookmarkEnd w:id="281"/>
      <w:bookmarkEnd w:id="282"/>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黑体" w:cs="Times New Roman"/>
          <w:sz w:val="32"/>
          <w:szCs w:val="32"/>
          <w:lang w:val="en-US" w:eastAsia="zh-CN"/>
        </w:rPr>
      </w:pPr>
      <w:bookmarkStart w:id="285" w:name="_Toc4971"/>
      <w:bookmarkStart w:id="286" w:name="_Toc8752"/>
      <w:bookmarkStart w:id="287" w:name="_Toc7167"/>
      <w:bookmarkStart w:id="288" w:name="_Toc25900"/>
      <w:r>
        <w:rPr>
          <w:rFonts w:hint="eastAsia" w:ascii="Times New Roman" w:hAnsi="Times New Roman" w:eastAsia="黑体" w:cs="Times New Roman"/>
          <w:sz w:val="32"/>
          <w:szCs w:val="32"/>
          <w:lang w:val="en-US" w:eastAsia="zh-CN"/>
        </w:rPr>
        <w:t>1.适用范围</w:t>
      </w:r>
      <w:bookmarkEnd w:id="285"/>
      <w:bookmarkEnd w:id="286"/>
      <w:bookmarkEnd w:id="287"/>
      <w:bookmarkEnd w:id="288"/>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pacing w:val="11"/>
          <w:w w:val="100"/>
          <w:sz w:val="32"/>
          <w:szCs w:val="32"/>
          <w:lang w:val="en-US" w:eastAsia="zh-CN" w:bidi="ar-SA"/>
        </w:rPr>
      </w:pPr>
      <w:r>
        <w:rPr>
          <w:rFonts w:hint="eastAsia" w:ascii="Times New Roman" w:hAnsi="Times New Roman" w:eastAsia="仿宋" w:cs="Times New Roman"/>
          <w:spacing w:val="11"/>
          <w:w w:val="100"/>
          <w:sz w:val="32"/>
          <w:szCs w:val="32"/>
          <w:lang w:val="en-US" w:eastAsia="zh-CN" w:bidi="ar-SA"/>
        </w:rPr>
        <w:t>本预案适用于生产经营单位，本专项应急预案是本单位内针对新型冠状病毒肺炎事件的应对和处置。本专项应急预案按照应急预案的程序和要求组织编制。</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pacing w:val="11"/>
          <w:w w:val="100"/>
          <w:sz w:val="32"/>
          <w:szCs w:val="32"/>
          <w:lang w:val="en-US" w:eastAsia="zh-CN" w:bidi="ar-SA"/>
        </w:rPr>
      </w:pPr>
      <w:r>
        <w:rPr>
          <w:rFonts w:hint="eastAsia" w:ascii="Times New Roman" w:hAnsi="Times New Roman" w:eastAsia="仿宋" w:cs="Times New Roman"/>
          <w:spacing w:val="11"/>
          <w:w w:val="100"/>
          <w:sz w:val="32"/>
          <w:szCs w:val="32"/>
          <w:lang w:val="en-US" w:eastAsia="zh-CN" w:bidi="ar-SA"/>
        </w:rPr>
        <w:t>各门店要结合自身实际，对预案进行细化完善，并报生产经营单位疫情防控指挥部审批。</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87" w:firstLineChars="200"/>
        <w:textAlignment w:val="auto"/>
        <w:rPr>
          <w:rFonts w:hint="eastAsia" w:ascii="Times New Roman" w:hAnsi="Times New Roman" w:eastAsia="仿宋" w:cs="Times New Roman"/>
          <w:spacing w:val="11"/>
          <w:w w:val="100"/>
          <w:sz w:val="32"/>
          <w:szCs w:val="32"/>
          <w:lang w:val="en-US" w:eastAsia="zh-CN" w:bidi="ar-SA"/>
        </w:rPr>
      </w:pPr>
      <w:bookmarkStart w:id="289" w:name="_Toc12638"/>
      <w:bookmarkStart w:id="290" w:name="_Toc17570"/>
      <w:r>
        <w:rPr>
          <w:rFonts w:hint="eastAsia" w:ascii="Times New Roman" w:hAnsi="Times New Roman" w:eastAsia="仿宋" w:cs="Times New Roman"/>
          <w:spacing w:val="11"/>
          <w:w w:val="100"/>
          <w:sz w:val="32"/>
          <w:szCs w:val="32"/>
          <w:lang w:val="en-US" w:eastAsia="zh-CN" w:bidi="ar-SA"/>
        </w:rPr>
        <w:t>1.1事故发生的可能性：</w:t>
      </w:r>
      <w:bookmarkEnd w:id="289"/>
      <w:bookmarkEnd w:id="290"/>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pacing w:val="11"/>
          <w:w w:val="100"/>
          <w:sz w:val="32"/>
          <w:szCs w:val="32"/>
          <w:lang w:val="en-US" w:eastAsia="zh-CN" w:bidi="ar-SA"/>
        </w:rPr>
      </w:pPr>
      <w:r>
        <w:rPr>
          <w:rFonts w:hint="eastAsia" w:ascii="Times New Roman" w:hAnsi="Times New Roman" w:eastAsia="仿宋" w:cs="Times New Roman"/>
          <w:spacing w:val="11"/>
          <w:w w:val="100"/>
          <w:sz w:val="32"/>
          <w:szCs w:val="32"/>
          <w:lang w:val="en-US" w:eastAsia="zh-CN" w:bidi="ar-SA"/>
        </w:rPr>
        <w:t>生产经营单位项目属于大型人员密集场所，其中XXX部分相关工作人员XXX余人。在疫情复杂化、常态化的当今，新冠病毒的传播无孔不入，我单位作为人员容易聚集的密集场所，有着容易有让疫情蔓延传播的良好环境。只有我们坚持不懈怠的，从环境上、人员思想上、制度的防范上对各项防疫工作都落实好，才能尽可能避免疫情的传播和扩大。</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87" w:firstLineChars="200"/>
        <w:textAlignment w:val="auto"/>
        <w:rPr>
          <w:rFonts w:hint="eastAsia" w:ascii="Times New Roman" w:hAnsi="Times New Roman" w:eastAsia="仿宋" w:cs="Times New Roman"/>
          <w:spacing w:val="11"/>
          <w:w w:val="100"/>
          <w:sz w:val="32"/>
          <w:szCs w:val="32"/>
          <w:lang w:val="en-US" w:eastAsia="zh-CN" w:bidi="ar-SA"/>
        </w:rPr>
      </w:pPr>
      <w:bookmarkStart w:id="291" w:name="_Toc21295"/>
      <w:bookmarkStart w:id="292" w:name="_Toc28558"/>
      <w:r>
        <w:rPr>
          <w:rFonts w:hint="eastAsia" w:ascii="Times New Roman" w:hAnsi="Times New Roman" w:eastAsia="仿宋" w:cs="Times New Roman"/>
          <w:spacing w:val="11"/>
          <w:w w:val="100"/>
          <w:sz w:val="32"/>
          <w:szCs w:val="32"/>
          <w:lang w:val="en-US" w:eastAsia="zh-CN" w:bidi="ar-SA"/>
        </w:rPr>
        <w:t>1.2严重程度及影响范围</w:t>
      </w:r>
      <w:bookmarkEnd w:id="291"/>
      <w:bookmarkEnd w:id="292"/>
    </w:p>
    <w:tbl>
      <w:tblPr>
        <w:tblStyle w:val="1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560"/>
        <w:gridCol w:w="321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事故分级</w:t>
            </w:r>
          </w:p>
        </w:tc>
        <w:tc>
          <w:tcPr>
            <w:tcW w:w="156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严重</w:t>
            </w:r>
            <w:r>
              <w:rPr>
                <w:rFonts w:hint="eastAsia" w:ascii="仿宋" w:hAnsi="仿宋" w:eastAsia="仿宋" w:cs="仿宋"/>
                <w:b/>
                <w:bCs/>
                <w:sz w:val="24"/>
                <w:szCs w:val="24"/>
              </w:rPr>
              <w:t>程度</w:t>
            </w:r>
          </w:p>
        </w:tc>
        <w:tc>
          <w:tcPr>
            <w:tcW w:w="321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影响范围</w:t>
            </w:r>
          </w:p>
        </w:tc>
        <w:tc>
          <w:tcPr>
            <w:tcW w:w="275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控制事态所需能力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社会级</w:t>
            </w:r>
          </w:p>
        </w:tc>
        <w:tc>
          <w:tcPr>
            <w:tcW w:w="156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特别重大</w:t>
            </w:r>
            <w:r>
              <w:rPr>
                <w:rFonts w:hint="eastAsia" w:ascii="仿宋" w:hAnsi="仿宋" w:eastAsia="仿宋" w:cs="仿宋"/>
                <w:sz w:val="24"/>
                <w:szCs w:val="24"/>
                <w:lang w:eastAsia="zh-CN"/>
              </w:rPr>
              <w:t>疫情</w:t>
            </w:r>
          </w:p>
        </w:tc>
        <w:tc>
          <w:tcPr>
            <w:tcW w:w="321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进入本单位人员有确诊情况，全楼停工封控，相关人员全部隔离，等待卫生防疫部门处置</w:t>
            </w:r>
          </w:p>
        </w:tc>
        <w:tc>
          <w:tcPr>
            <w:tcW w:w="275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只有外部力量才能控制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生产经营单位级</w:t>
            </w:r>
          </w:p>
        </w:tc>
        <w:tc>
          <w:tcPr>
            <w:tcW w:w="156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重大</w:t>
            </w:r>
            <w:r>
              <w:rPr>
                <w:rFonts w:hint="eastAsia" w:ascii="仿宋" w:hAnsi="仿宋" w:eastAsia="仿宋" w:cs="仿宋"/>
                <w:sz w:val="24"/>
                <w:szCs w:val="24"/>
                <w:lang w:eastAsia="zh-CN"/>
              </w:rPr>
              <w:t>疫情</w:t>
            </w:r>
          </w:p>
        </w:tc>
        <w:tc>
          <w:tcPr>
            <w:tcW w:w="321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发现健康码红码人员进入本单位，需立即封闭建筑，通知卫生防疫部门处置。</w:t>
            </w:r>
          </w:p>
        </w:tc>
        <w:tc>
          <w:tcPr>
            <w:tcW w:w="275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生产经营单位内部可以控制，但需要外部力量保障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部门级</w:t>
            </w:r>
          </w:p>
        </w:tc>
        <w:tc>
          <w:tcPr>
            <w:tcW w:w="156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较大</w:t>
            </w:r>
            <w:r>
              <w:rPr>
                <w:rFonts w:hint="eastAsia" w:ascii="仿宋" w:hAnsi="仿宋" w:eastAsia="仿宋" w:cs="仿宋"/>
                <w:sz w:val="24"/>
                <w:szCs w:val="24"/>
                <w:lang w:eastAsia="zh-CN"/>
              </w:rPr>
              <w:t>疫情</w:t>
            </w:r>
          </w:p>
        </w:tc>
        <w:tc>
          <w:tcPr>
            <w:tcW w:w="321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发现健康码黄码人员进入本单位，立即隔离黄码人员与密接人员，通知卫生防疫部门。</w:t>
            </w:r>
          </w:p>
        </w:tc>
        <w:tc>
          <w:tcPr>
            <w:tcW w:w="275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现场可以控制，但需要生产经营单位其他部门支援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现场级</w:t>
            </w:r>
          </w:p>
        </w:tc>
        <w:tc>
          <w:tcPr>
            <w:tcW w:w="156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日常防疫</w:t>
            </w:r>
          </w:p>
        </w:tc>
        <w:tc>
          <w:tcPr>
            <w:tcW w:w="321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发现体温过高人员，禁止进入，做好防范和记录，上报卫生防疫部门</w:t>
            </w:r>
          </w:p>
        </w:tc>
        <w:tc>
          <w:tcPr>
            <w:tcW w:w="2756"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现场</w:t>
            </w:r>
            <w:r>
              <w:rPr>
                <w:rFonts w:hint="eastAsia" w:ascii="仿宋" w:hAnsi="仿宋" w:eastAsia="仿宋" w:cs="仿宋"/>
                <w:sz w:val="24"/>
                <w:szCs w:val="24"/>
              </w:rPr>
              <w:t>内部可以控制</w:t>
            </w:r>
          </w:p>
        </w:tc>
      </w:tr>
    </w:tbl>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293" w:name="_Toc3942"/>
      <w:bookmarkStart w:id="294" w:name="_Toc4481"/>
      <w:bookmarkStart w:id="295" w:name="_Toc8589"/>
      <w:bookmarkStart w:id="296" w:name="_Toc17564"/>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组织机构及职责</w:t>
      </w:r>
      <w:bookmarkEnd w:id="293"/>
      <w:bookmarkEnd w:id="294"/>
      <w:bookmarkEnd w:id="295"/>
      <w:bookmarkEnd w:id="296"/>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297" w:name="_Toc30032"/>
      <w:bookmarkStart w:id="298" w:name="_Toc20433"/>
      <w:r>
        <w:rPr>
          <w:rFonts w:hint="default" w:ascii="Times New Roman" w:hAnsi="Times New Roman" w:eastAsia="楷体" w:cs="Times New Roman"/>
          <w:sz w:val="32"/>
          <w:szCs w:val="32"/>
          <w:lang w:val="en-US" w:eastAsia="zh-CN"/>
        </w:rPr>
        <w:t>2.1</w:t>
      </w:r>
      <w:r>
        <w:rPr>
          <w:rFonts w:hint="default" w:ascii="Times New Roman" w:hAnsi="Times New Roman" w:eastAsia="楷体" w:cs="Times New Roman"/>
          <w:sz w:val="32"/>
          <w:szCs w:val="32"/>
        </w:rPr>
        <w:t>组织体系</w:t>
      </w:r>
      <w:bookmarkEnd w:id="297"/>
      <w:bookmarkEnd w:id="298"/>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为应对新型冠状病毒肺炎的传播与蔓延，</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成立疫情防控指挥部，对疫情防控措施进行统一指挥协调。疫情防控指挥部下设置建立了包括宣传善后组、物资保障组、卫生防疫组、督导检查组等专项防疫情工作小组负责日常及应急的防控工作</w:t>
      </w:r>
      <w:r>
        <w:rPr>
          <w:rFonts w:hint="default" w:ascii="Times New Roman" w:hAnsi="Times New Roman" w:eastAsia="仿宋" w:cs="Times New Roman"/>
          <w:sz w:val="32"/>
          <w:szCs w:val="32"/>
          <w:highlight w:val="none"/>
        </w:rPr>
        <w:t>。</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299" w:name="_Toc30371"/>
      <w:bookmarkStart w:id="300" w:name="_Toc15192"/>
      <w:r>
        <w:rPr>
          <w:rFonts w:hint="default" w:ascii="Times New Roman" w:hAnsi="Times New Roman" w:eastAsia="楷体" w:cs="Times New Roman"/>
          <w:sz w:val="32"/>
          <w:szCs w:val="32"/>
          <w:lang w:val="en-US" w:eastAsia="zh-CN"/>
        </w:rPr>
        <w:t>2.2</w:t>
      </w:r>
      <w:r>
        <w:rPr>
          <w:rFonts w:hint="default" w:ascii="Times New Roman" w:hAnsi="Times New Roman" w:eastAsia="楷体" w:cs="Times New Roman"/>
          <w:sz w:val="32"/>
          <w:szCs w:val="32"/>
        </w:rPr>
        <w:t>指挥机构</w:t>
      </w:r>
      <w:r>
        <w:rPr>
          <w:rFonts w:hint="default" w:ascii="Times New Roman" w:hAnsi="Times New Roman" w:eastAsia="楷体" w:cs="Times New Roman"/>
          <w:sz w:val="32"/>
          <w:szCs w:val="32"/>
          <w:lang w:eastAsia="zh-CN"/>
        </w:rPr>
        <w:t>及</w:t>
      </w:r>
      <w:r>
        <w:rPr>
          <w:rFonts w:hint="default" w:ascii="Times New Roman" w:hAnsi="Times New Roman" w:eastAsia="楷体" w:cs="Times New Roman"/>
          <w:sz w:val="32"/>
          <w:szCs w:val="32"/>
        </w:rPr>
        <w:t>职责</w:t>
      </w:r>
      <w:bookmarkEnd w:id="299"/>
      <w:bookmarkEnd w:id="300"/>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2.2.1</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疫情防控指挥部</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成立疫情防控指挥部，由</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总经理担任组长，其他构成人员包括安品部经理、工程部经理、后勤部经理、消防主管、综合主管等。</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并充分发挥各部门、门店动员组织作用和党员先锋模范作用，按照</w:t>
      </w:r>
      <w:r>
        <w:rPr>
          <w:rFonts w:hint="default" w:ascii="Times New Roman" w:hAnsi="Times New Roman" w:eastAsia="仿宋" w:cs="Times New Roman"/>
          <w:sz w:val="32"/>
          <w:szCs w:val="32"/>
          <w:highlight w:val="none"/>
        </w:rPr>
        <w:t>一级响应</w:t>
      </w:r>
      <w:r>
        <w:rPr>
          <w:rFonts w:hint="default" w:ascii="Times New Roman" w:hAnsi="Times New Roman" w:eastAsia="仿宋" w:cs="Times New Roman"/>
          <w:sz w:val="32"/>
          <w:szCs w:val="32"/>
        </w:rPr>
        <w:t>应急处置机制安排，加强与区政府和卫生防疫部门之间的信息互通、措施互动、力量统筹，把疫情防控措施落细落实落具体。</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2.2.2</w:t>
      </w:r>
      <w:r>
        <w:rPr>
          <w:rFonts w:hint="default" w:ascii="Times New Roman" w:hAnsi="Times New Roman" w:eastAsia="仿宋" w:cs="Times New Roman"/>
          <w:sz w:val="32"/>
          <w:szCs w:val="32"/>
        </w:rPr>
        <w:t>疫情防控指挥部</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总指挥：</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电话：</w:t>
      </w:r>
      <w:r>
        <w:rPr>
          <w:rFonts w:hint="default" w:ascii="Times New Roman" w:hAnsi="Times New Roman" w:eastAsia="仿宋" w:cs="Times New Roman"/>
          <w:sz w:val="32"/>
          <w:szCs w:val="32"/>
          <w:lang w:val="en-US" w:eastAsia="zh-CN"/>
        </w:rPr>
        <w:t>XXX</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副总指挥：</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电话：</w:t>
      </w:r>
      <w:r>
        <w:rPr>
          <w:rFonts w:hint="default" w:ascii="Times New Roman" w:hAnsi="Times New Roman" w:eastAsia="仿宋" w:cs="Times New Roman"/>
          <w:sz w:val="32"/>
          <w:szCs w:val="32"/>
          <w:lang w:val="en-US" w:eastAsia="zh-CN"/>
        </w:rPr>
        <w:t>XXX</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若总指挥不在</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时，由总指挥指定其副总指挥负责</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应急救援工作。</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01" w:name="_Toc4425"/>
      <w:bookmarkStart w:id="302" w:name="_Toc3211"/>
      <w:r>
        <w:rPr>
          <w:rFonts w:hint="default" w:ascii="Times New Roman" w:hAnsi="Times New Roman" w:eastAsia="楷体" w:cs="Times New Roman"/>
          <w:sz w:val="32"/>
          <w:szCs w:val="32"/>
          <w:lang w:val="en-US" w:eastAsia="zh-CN"/>
        </w:rPr>
        <w:t>2.3</w:t>
      </w:r>
      <w:r>
        <w:rPr>
          <w:rFonts w:hint="default" w:ascii="Times New Roman" w:hAnsi="Times New Roman" w:eastAsia="楷体" w:cs="Times New Roman"/>
          <w:sz w:val="32"/>
          <w:szCs w:val="32"/>
          <w:lang w:eastAsia="zh-CN"/>
        </w:rPr>
        <w:t>疫情工作小组</w:t>
      </w:r>
      <w:bookmarkEnd w:id="301"/>
      <w:bookmarkEnd w:id="302"/>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按</w:t>
      </w:r>
      <w:r>
        <w:rPr>
          <w:rFonts w:hint="eastAsia" w:ascii="仿宋" w:hAnsi="仿宋" w:eastAsia="仿宋" w:cs="仿宋"/>
          <w:sz w:val="32"/>
          <w:szCs w:val="32"/>
          <w:lang w:eastAsia="zh-CN"/>
        </w:rPr>
        <w:t>生产经营单位</w:t>
      </w:r>
      <w:r>
        <w:rPr>
          <w:rFonts w:hint="eastAsia" w:ascii="仿宋" w:hAnsi="仿宋" w:eastAsia="仿宋" w:cs="仿宋"/>
          <w:sz w:val="32"/>
          <w:szCs w:val="32"/>
        </w:rPr>
        <w:t>应急救援运行情况，将疫情工作小组分为四组，分别为</w:t>
      </w:r>
      <w:r>
        <w:rPr>
          <w:rFonts w:hint="eastAsia" w:ascii="仿宋" w:hAnsi="仿宋" w:eastAsia="仿宋" w:cs="仿宋"/>
          <w:b/>
          <w:sz w:val="32"/>
          <w:szCs w:val="32"/>
        </w:rPr>
        <w:t>宣传善后组、物资保障组、卫生防疫组、督导检查组</w:t>
      </w:r>
      <w:r>
        <w:rPr>
          <w:rFonts w:hint="eastAsia" w:ascii="仿宋" w:hAnsi="仿宋" w:eastAsia="仿宋" w:cs="仿宋"/>
          <w:sz w:val="32"/>
          <w:szCs w:val="32"/>
        </w:rPr>
        <w:t>。各小组按照预定职责分工，</w:t>
      </w:r>
      <w:r>
        <w:rPr>
          <w:rFonts w:hint="eastAsia" w:ascii="仿宋" w:hAnsi="仿宋" w:eastAsia="仿宋" w:cs="仿宋"/>
          <w:spacing w:val="-2"/>
          <w:sz w:val="32"/>
          <w:szCs w:val="32"/>
        </w:rPr>
        <w:t>根据紧急会议具体部署，开展防控工作。各小组人员组成和联系方式见附件</w:t>
      </w:r>
      <w:r>
        <w:rPr>
          <w:rFonts w:hint="eastAsia" w:ascii="仿宋" w:hAnsi="仿宋" w:eastAsia="仿宋" w:cs="仿宋"/>
          <w:sz w:val="32"/>
          <w:szCs w:val="32"/>
        </w:rPr>
        <w:t>5。</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lang w:eastAsia="zh-CN"/>
        </w:rPr>
        <w:t>生产经营单位</w:t>
      </w:r>
      <w:r>
        <w:rPr>
          <w:rFonts w:hint="eastAsia" w:ascii="仿宋" w:hAnsi="仿宋" w:eastAsia="仿宋" w:cs="仿宋"/>
          <w:sz w:val="32"/>
          <w:szCs w:val="32"/>
        </w:rPr>
        <w:t>疫情工作小组的工作职责分工如下表：</w:t>
      </w:r>
    </w:p>
    <w:tbl>
      <w:tblPr>
        <w:tblStyle w:val="18"/>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组别</w:t>
            </w:r>
          </w:p>
        </w:tc>
        <w:tc>
          <w:tcPr>
            <w:tcW w:w="714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eastAsia="zh-CN"/>
              </w:rPr>
              <w:t>疫情防控指挥部</w:t>
            </w:r>
          </w:p>
        </w:tc>
        <w:tc>
          <w:tcPr>
            <w:tcW w:w="714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1.制定应急预案，督促指导门店开展防护宣讲、应急救援、卫生防疫工作；</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2.健全生产经营单位疫情防控工作体系，明确目标任务，细化具体措施，落实人员责任，建立全环节、全流程疫情防控台账；</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3.负责对</w:t>
            </w:r>
            <w:r>
              <w:rPr>
                <w:rFonts w:hint="eastAsia" w:ascii="仿宋" w:hAnsi="仿宋" w:eastAsia="仿宋" w:cs="仿宋"/>
                <w:sz w:val="24"/>
                <w:szCs w:val="24"/>
                <w:highlight w:val="none"/>
                <w:lang w:eastAsia="zh-CN"/>
              </w:rPr>
              <w:t>疫情防控期间</w:t>
            </w:r>
            <w:r>
              <w:rPr>
                <w:rFonts w:hint="eastAsia" w:ascii="仿宋" w:hAnsi="仿宋" w:eastAsia="仿宋" w:cs="仿宋"/>
                <w:sz w:val="24"/>
                <w:szCs w:val="24"/>
                <w:lang w:eastAsia="zh-CN"/>
              </w:rPr>
              <w:t>重大问题进行决策；</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4.落实政府及上级单位有关疫情工作的重要指令，审定对外发布和上报的疫情动态信息；</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5.负责防控所需物资的购置、发放以及医废用品管理；</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6.疫情防控结束后，安排相关部门和人员进行防控工作评估和总结。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宣传善后组</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rPr>
            </w:pPr>
          </w:p>
        </w:tc>
        <w:tc>
          <w:tcPr>
            <w:tcW w:w="714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1.负责每日疫情信息收集与公布；</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2.负责防控疫情知识制成手册/视频和防护知识发放与宣贯；</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3.负责生产经营单位舆情监测，引导员工坚定信心，不信谣、不传谣；</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4.负责</w:t>
            </w:r>
            <w:r>
              <w:rPr>
                <w:rFonts w:hint="eastAsia" w:ascii="仿宋" w:hAnsi="仿宋" w:eastAsia="仿宋" w:cs="仿宋"/>
                <w:sz w:val="24"/>
                <w:szCs w:val="24"/>
                <w:highlight w:val="none"/>
                <w:lang w:eastAsia="zh-CN"/>
              </w:rPr>
              <w:t>疫情防控期间</w:t>
            </w:r>
            <w:r>
              <w:rPr>
                <w:rFonts w:hint="eastAsia" w:ascii="仿宋" w:hAnsi="仿宋" w:eastAsia="仿宋" w:cs="仿宋"/>
                <w:sz w:val="24"/>
                <w:szCs w:val="24"/>
                <w:lang w:eastAsia="zh-CN"/>
              </w:rPr>
              <w:t>员工心理疏导工作；</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5.负责生产经营单位确诊病例的后续医疗救治和保险索赔事宜。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物资保障组</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rPr>
            </w:pPr>
          </w:p>
        </w:tc>
        <w:tc>
          <w:tcPr>
            <w:tcW w:w="714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1.负责疫情防护用品的购买与发放；</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2.负责对废弃口罩等使用过的防护用品管理；</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3.负责紧缺门店防护物资的补发；</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4.指导每个门店设置一间独立隔离室。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卫生防疫组</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rPr>
            </w:pPr>
          </w:p>
        </w:tc>
        <w:tc>
          <w:tcPr>
            <w:tcW w:w="714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1.负责每日收集在岗员工身体状况，跟踪反馈已请假登记员工的身体状况；</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2.负责全生产经营单位消毒、员工和进店顾客</w:t>
            </w:r>
            <w:r>
              <w:rPr>
                <w:rFonts w:hint="eastAsia" w:ascii="仿宋" w:hAnsi="仿宋" w:eastAsia="仿宋" w:cs="仿宋"/>
                <w:sz w:val="24"/>
                <w:szCs w:val="24"/>
                <w:highlight w:val="none"/>
                <w:lang w:eastAsia="zh-CN"/>
              </w:rPr>
              <w:t>体温监测</w:t>
            </w:r>
            <w:r>
              <w:rPr>
                <w:rFonts w:hint="eastAsia" w:ascii="仿宋" w:hAnsi="仿宋" w:eastAsia="仿宋" w:cs="仿宋"/>
                <w:sz w:val="24"/>
                <w:szCs w:val="24"/>
                <w:lang w:eastAsia="zh-CN"/>
              </w:rPr>
              <w:t>等工作；</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3.负责现场感染人群的救护，协助外部救援和医疗队伍开展工作。</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4.组织防疫应急演练和知识培训。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督导检查组</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rPr>
            </w:pPr>
          </w:p>
        </w:tc>
        <w:tc>
          <w:tcPr>
            <w:tcW w:w="7140" w:type="dxa"/>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1.负责对进店顾客是否</w:t>
            </w:r>
            <w:r>
              <w:rPr>
                <w:rFonts w:hint="eastAsia" w:ascii="仿宋" w:hAnsi="仿宋" w:eastAsia="仿宋" w:cs="仿宋"/>
                <w:sz w:val="24"/>
                <w:szCs w:val="24"/>
                <w:highlight w:val="none"/>
                <w:lang w:eastAsia="zh-CN"/>
              </w:rPr>
              <w:t>戴口罩</w:t>
            </w:r>
            <w:r>
              <w:rPr>
                <w:rFonts w:hint="eastAsia" w:ascii="仿宋" w:hAnsi="仿宋" w:eastAsia="仿宋" w:cs="仿宋"/>
                <w:sz w:val="24"/>
                <w:szCs w:val="24"/>
                <w:lang w:eastAsia="zh-CN"/>
              </w:rPr>
              <w:t>、测量体温进行检查；</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2.负责检查员工</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含总部</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防控防护工作落地情况；</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3.负责检查店面、总部环境消毒情况；</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4.负责检查门店防控资料张贴到位情况；</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5.负责每天反馈公布检查落地情况。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5" w:type="dxa"/>
            <w:gridSpan w:val="2"/>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备注1：</w:t>
            </w:r>
            <w:r>
              <w:rPr>
                <w:rFonts w:hint="eastAsia" w:ascii="仿宋" w:hAnsi="仿宋" w:eastAsia="仿宋" w:cs="仿宋"/>
                <w:sz w:val="24"/>
                <w:szCs w:val="24"/>
                <w:lang w:eastAsia="zh-CN"/>
              </w:rPr>
              <w:t>各组组长每天要汇总相关情况报送生产经营单位疫情防控指挥部。</w:t>
            </w:r>
          </w:p>
        </w:tc>
      </w:tr>
    </w:tbl>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eastAsia="zh-CN"/>
        </w:rPr>
      </w:pPr>
      <w:bookmarkStart w:id="303" w:name="_Toc16133"/>
      <w:bookmarkStart w:id="304" w:name="_Toc2060"/>
      <w:bookmarkStart w:id="305" w:name="_Toc26659"/>
      <w:bookmarkStart w:id="306" w:name="_Toc24146"/>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eastAsia="zh-CN"/>
        </w:rPr>
        <w:t>日常防疫管理</w:t>
      </w:r>
      <w:bookmarkEnd w:id="303"/>
      <w:bookmarkEnd w:id="304"/>
      <w:bookmarkEnd w:id="305"/>
      <w:bookmarkEnd w:id="306"/>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307" w:name="_Toc2286"/>
      <w:bookmarkStart w:id="308" w:name="_Toc10014"/>
      <w:r>
        <w:rPr>
          <w:rFonts w:hint="default" w:ascii="Times New Roman" w:hAnsi="Times New Roman" w:eastAsia="楷体" w:cs="Times New Roman"/>
          <w:sz w:val="32"/>
          <w:szCs w:val="32"/>
          <w:lang w:val="en-US" w:eastAsia="zh-CN"/>
        </w:rPr>
        <w:t>3.1</w:t>
      </w:r>
      <w:r>
        <w:rPr>
          <w:rFonts w:hint="default" w:ascii="Times New Roman" w:hAnsi="Times New Roman" w:eastAsia="楷体" w:cs="Times New Roman"/>
          <w:sz w:val="32"/>
          <w:szCs w:val="32"/>
          <w:lang w:eastAsia="zh-CN"/>
        </w:rPr>
        <w:t>基本要求</w:t>
      </w:r>
      <w:bookmarkEnd w:id="307"/>
      <w:bookmarkEnd w:id="308"/>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3.1.1</w:t>
      </w:r>
      <w:r>
        <w:rPr>
          <w:rFonts w:hint="eastAsia" w:ascii="Times New Roman" w:hAnsi="Times New Roman" w:eastAsia="仿宋" w:cs="Times New Roman"/>
          <w:sz w:val="32"/>
          <w:szCs w:val="32"/>
          <w:lang w:eastAsia="zh-CN"/>
        </w:rPr>
        <w:t>各部门成立防控工作小组，制定应急方案，做好信息采集工作，建立报备制度。</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3.1.2</w:t>
      </w:r>
      <w:r>
        <w:rPr>
          <w:rFonts w:hint="eastAsia" w:ascii="Times New Roman" w:hAnsi="Times New Roman" w:eastAsia="仿宋" w:cs="Times New Roman"/>
          <w:sz w:val="32"/>
          <w:szCs w:val="32"/>
          <w:lang w:eastAsia="zh-CN"/>
        </w:rPr>
        <w:t>防控工作小组应由第一负责人或指定专人全面负责，设计</w:t>
      </w:r>
      <w:r>
        <w:rPr>
          <w:rFonts w:hint="eastAsia" w:ascii="Times New Roman" w:hAnsi="Times New Roman" w:eastAsia="仿宋" w:cs="Times New Roman"/>
          <w:sz w:val="32"/>
          <w:szCs w:val="32"/>
          <w:highlight w:val="none"/>
          <w:lang w:eastAsia="zh-CN"/>
        </w:rPr>
        <w:t>有效地应对</w:t>
      </w:r>
      <w:r>
        <w:rPr>
          <w:rFonts w:hint="eastAsia" w:ascii="Times New Roman" w:hAnsi="Times New Roman" w:eastAsia="仿宋" w:cs="Times New Roman"/>
          <w:sz w:val="32"/>
          <w:szCs w:val="32"/>
          <w:lang w:eastAsia="zh-CN"/>
        </w:rPr>
        <w:t>工作流程，门店第一负责人是店长，生产经营单位总部由人事行政负责，各部门由负责人负责。</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3.1.3</w:t>
      </w:r>
      <w:r>
        <w:rPr>
          <w:rFonts w:hint="eastAsia" w:ascii="Times New Roman" w:hAnsi="Times New Roman" w:eastAsia="仿宋" w:cs="Times New Roman"/>
          <w:sz w:val="32"/>
          <w:szCs w:val="32"/>
          <w:lang w:eastAsia="zh-CN"/>
        </w:rPr>
        <w:t>要全面采集了解上岗员工假期动态</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lang w:eastAsia="zh-CN"/>
        </w:rPr>
        <w:t>员工去过哪里、是否有发热、呼吸等症状</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lang w:eastAsia="zh-CN"/>
        </w:rPr>
        <w:t>，并登记汇总。有疫情发生地区生活史、旅行史以及与确诊病例有密切接触这三个方面情况的员工暂不应返程返岗。</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3.1.4</w:t>
      </w:r>
      <w:r>
        <w:rPr>
          <w:rFonts w:hint="eastAsia" w:ascii="Times New Roman" w:hAnsi="Times New Roman" w:eastAsia="仿宋" w:cs="Times New Roman"/>
          <w:sz w:val="32"/>
          <w:szCs w:val="32"/>
          <w:lang w:eastAsia="zh-CN"/>
        </w:rPr>
        <w:t>要求所有员工对待疫情，不得隐瞒，如有出现发热、咳嗽等不适症状以及与来自新型冠状病毒感染的肺炎流行地区的人员有密切接触等潜在风险人员要及时报备，并要求员工应当按照要求居家观察14日，暂不返岗。</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3.1.5</w:t>
      </w:r>
      <w:r>
        <w:rPr>
          <w:rFonts w:hint="eastAsia" w:ascii="Times New Roman" w:hAnsi="Times New Roman" w:eastAsia="仿宋" w:cs="Times New Roman"/>
          <w:sz w:val="32"/>
          <w:szCs w:val="32"/>
          <w:lang w:eastAsia="zh-CN"/>
        </w:rPr>
        <w:t>在疫情防控解除前，不允许聚众餐食，娱乐，游玩；未经上级允许，不得组织开展大规模促销活动、展览展示等活动。</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3.1.6</w:t>
      </w:r>
      <w:r>
        <w:rPr>
          <w:rFonts w:hint="eastAsia" w:ascii="Times New Roman" w:hAnsi="Times New Roman" w:eastAsia="仿宋" w:cs="Times New Roman"/>
          <w:sz w:val="32"/>
          <w:szCs w:val="32"/>
          <w:highlight w:val="none"/>
          <w:lang w:eastAsia="zh-CN"/>
        </w:rPr>
        <w:t>疫情防控期间</w:t>
      </w:r>
      <w:r>
        <w:rPr>
          <w:rFonts w:hint="eastAsia" w:ascii="Times New Roman" w:hAnsi="Times New Roman" w:eastAsia="仿宋" w:cs="Times New Roman"/>
          <w:sz w:val="32"/>
          <w:szCs w:val="32"/>
          <w:lang w:eastAsia="zh-CN"/>
        </w:rPr>
        <w:t>大量使用消毒液体，工作人员要严格按照使用方法执行。</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3.1.7</w:t>
      </w:r>
      <w:r>
        <w:rPr>
          <w:rFonts w:hint="eastAsia" w:ascii="Times New Roman" w:hAnsi="Times New Roman" w:eastAsia="仿宋" w:cs="Times New Roman"/>
          <w:sz w:val="32"/>
          <w:szCs w:val="32"/>
          <w:lang w:eastAsia="zh-CN"/>
        </w:rPr>
        <w:t>营业时间可根据所在地区的实际情况灵活调整。</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3.1.8</w:t>
      </w:r>
      <w:r>
        <w:rPr>
          <w:rFonts w:hint="eastAsia" w:ascii="Times New Roman" w:hAnsi="Times New Roman" w:eastAsia="仿宋" w:cs="Times New Roman"/>
          <w:sz w:val="32"/>
          <w:szCs w:val="32"/>
          <w:lang w:eastAsia="zh-CN"/>
        </w:rPr>
        <w:t>积极配合有关部门对确诊或疑似病例的追踪调查，详细了解、提供所涉及经营区域及人员情况，并采取必要措施。</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309" w:name="_Toc10758"/>
      <w:bookmarkStart w:id="310" w:name="_Toc14277"/>
      <w:r>
        <w:rPr>
          <w:rFonts w:hint="default" w:ascii="Times New Roman" w:hAnsi="Times New Roman" w:eastAsia="楷体" w:cs="Times New Roman"/>
          <w:sz w:val="32"/>
          <w:szCs w:val="32"/>
          <w:lang w:val="en-US" w:eastAsia="zh-CN"/>
        </w:rPr>
        <w:t>3.2</w:t>
      </w:r>
      <w:r>
        <w:rPr>
          <w:rFonts w:hint="default" w:ascii="Times New Roman" w:hAnsi="Times New Roman" w:eastAsia="楷体" w:cs="Times New Roman"/>
          <w:sz w:val="32"/>
          <w:szCs w:val="32"/>
        </w:rPr>
        <w:t>人员管理</w:t>
      </w:r>
      <w:bookmarkEnd w:id="309"/>
      <w:bookmarkEnd w:id="310"/>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3.2.1</w:t>
      </w:r>
      <w:r>
        <w:rPr>
          <w:rFonts w:hint="eastAsia" w:ascii="Times New Roman" w:hAnsi="Times New Roman" w:eastAsia="仿宋" w:cs="Times New Roman"/>
          <w:sz w:val="32"/>
          <w:szCs w:val="32"/>
          <w:lang w:eastAsia="zh-CN"/>
        </w:rPr>
        <w:t>每日采集员工疫情控制期间的动态信息并登记汇总。有疫区生活史、旅行史以及与确诊或疑似病例有密切接触的员工应严格进行14日隔离观察。</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3.2.2</w:t>
      </w:r>
      <w:r>
        <w:rPr>
          <w:rFonts w:hint="eastAsia" w:ascii="Times New Roman" w:hAnsi="Times New Roman" w:eastAsia="仿宋" w:cs="Times New Roman"/>
          <w:sz w:val="32"/>
          <w:szCs w:val="32"/>
          <w:lang w:eastAsia="zh-CN"/>
        </w:rPr>
        <w:t>动态信息良好的员工每天进入经营场所前，应</w:t>
      </w:r>
      <w:r>
        <w:rPr>
          <w:rFonts w:hint="eastAsia" w:ascii="Times New Roman" w:hAnsi="Times New Roman" w:eastAsia="仿宋" w:cs="Times New Roman"/>
          <w:sz w:val="32"/>
          <w:szCs w:val="32"/>
          <w:highlight w:val="none"/>
          <w:lang w:eastAsia="zh-CN"/>
        </w:rPr>
        <w:t>监测体温</w:t>
      </w:r>
      <w:r>
        <w:rPr>
          <w:rFonts w:hint="eastAsia" w:ascii="Times New Roman" w:hAnsi="Times New Roman" w:eastAsia="仿宋" w:cs="Times New Roman"/>
          <w:sz w:val="32"/>
          <w:szCs w:val="32"/>
          <w:lang w:eastAsia="zh-CN"/>
        </w:rPr>
        <w:t>，并进行洗手消毒。若员工体温超过3</w:t>
      </w:r>
      <w:r>
        <w:rPr>
          <w:rFonts w:hint="eastAsia" w:ascii="Times New Roman" w:hAnsi="Times New Roman" w:eastAsia="仿宋" w:cs="Times New Roman"/>
          <w:sz w:val="32"/>
          <w:szCs w:val="32"/>
          <w:lang w:val="en-US" w:eastAsia="zh-CN"/>
        </w:rPr>
        <w:t>7.2</w:t>
      </w:r>
      <w:r>
        <w:rPr>
          <w:rFonts w:hint="eastAsia" w:ascii="Times New Roman" w:hAnsi="Times New Roman" w:eastAsia="仿宋" w:cs="Times New Roman"/>
          <w:sz w:val="32"/>
          <w:szCs w:val="32"/>
          <w:lang w:eastAsia="zh-CN"/>
        </w:rPr>
        <w:t>℃应要求员工自我隔离观察或及时就诊。</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3.2.3</w:t>
      </w:r>
      <w:r>
        <w:rPr>
          <w:rFonts w:hint="eastAsia" w:ascii="Times New Roman" w:hAnsi="Times New Roman" w:eastAsia="仿宋" w:cs="Times New Roman"/>
          <w:sz w:val="32"/>
          <w:szCs w:val="32"/>
          <w:lang w:eastAsia="zh-CN"/>
        </w:rPr>
        <w:t>员工上班期间应时刻佩戴口罩，与他人保持安全距离，保持勤洗手，坚持在工作前、操作后、进食前、如厕后按照六步法严格洗手。</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3.2.4</w:t>
      </w:r>
      <w:r>
        <w:rPr>
          <w:rFonts w:hint="eastAsia" w:ascii="Times New Roman" w:hAnsi="Times New Roman" w:eastAsia="仿宋" w:cs="Times New Roman"/>
          <w:sz w:val="32"/>
          <w:szCs w:val="32"/>
          <w:lang w:eastAsia="zh-CN"/>
        </w:rPr>
        <w:t>减少或者避免聚集性会议，尽量通过非接触方式进行沟通。</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3.2.5</w:t>
      </w:r>
      <w:r>
        <w:rPr>
          <w:rFonts w:hint="eastAsia" w:ascii="Times New Roman" w:hAnsi="Times New Roman" w:eastAsia="仿宋" w:cs="Times New Roman"/>
          <w:sz w:val="32"/>
          <w:szCs w:val="32"/>
          <w:lang w:eastAsia="zh-CN"/>
        </w:rPr>
        <w:t>加强对员工的培训，如发现有新型冠状病毒感染的肺炎疑似症状的，依有关流程及时报告，妥善处理，迅速采取隔离防护措施。</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3.2.6</w:t>
      </w:r>
      <w:r>
        <w:rPr>
          <w:rFonts w:hint="eastAsia" w:ascii="Times New Roman" w:hAnsi="Times New Roman" w:eastAsia="仿宋" w:cs="Times New Roman"/>
          <w:sz w:val="32"/>
          <w:szCs w:val="32"/>
          <w:lang w:eastAsia="zh-CN"/>
        </w:rPr>
        <w:t>应根据经营场所的实际情况，进行人员、物品的流向设计，尽量保证人员和物品相互隔离，楼内</w:t>
      </w:r>
      <w:r>
        <w:rPr>
          <w:rFonts w:hint="eastAsia" w:ascii="Times New Roman" w:hAnsi="Times New Roman" w:eastAsia="仿宋" w:cs="Times New Roman"/>
          <w:sz w:val="32"/>
          <w:szCs w:val="32"/>
          <w:highlight w:val="none"/>
          <w:lang w:eastAsia="zh-CN"/>
        </w:rPr>
        <w:t>垃圾</w:t>
      </w:r>
      <w:r>
        <w:rPr>
          <w:rFonts w:hint="eastAsia" w:ascii="Times New Roman" w:hAnsi="Times New Roman" w:eastAsia="仿宋" w:cs="Times New Roman"/>
          <w:sz w:val="32"/>
          <w:szCs w:val="32"/>
          <w:lang w:eastAsia="zh-CN"/>
        </w:rPr>
        <w:t>等污染物品与干净物品无交叉。</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3.2.7</w:t>
      </w:r>
      <w:r>
        <w:rPr>
          <w:rFonts w:hint="eastAsia" w:ascii="Times New Roman" w:hAnsi="Times New Roman" w:eastAsia="仿宋" w:cs="Times New Roman"/>
          <w:sz w:val="32"/>
          <w:szCs w:val="32"/>
          <w:highlight w:val="none"/>
          <w:lang w:eastAsia="zh-CN"/>
        </w:rPr>
        <w:t>疫情防控期间</w:t>
      </w:r>
      <w:r>
        <w:rPr>
          <w:rFonts w:hint="eastAsia" w:ascii="Times New Roman" w:hAnsi="Times New Roman" w:eastAsia="仿宋" w:cs="Times New Roman"/>
          <w:sz w:val="32"/>
          <w:szCs w:val="32"/>
          <w:lang w:eastAsia="zh-CN"/>
        </w:rPr>
        <w:t>我司员工均需做到不恐慌不渲染不讨论不造谣不传播，不允许在朋友圈等途径转发非官方发布的有关信息；如有发声必须遵守由生产经营单位下文发布的信息；</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311" w:name="_Toc8634"/>
      <w:bookmarkStart w:id="312" w:name="_Toc5244"/>
      <w:r>
        <w:rPr>
          <w:rFonts w:hint="default" w:ascii="Times New Roman" w:hAnsi="Times New Roman" w:eastAsia="楷体" w:cs="Times New Roman"/>
          <w:sz w:val="32"/>
          <w:szCs w:val="32"/>
          <w:lang w:val="en-US" w:eastAsia="zh-CN"/>
        </w:rPr>
        <w:t>3.3</w:t>
      </w:r>
      <w:r>
        <w:rPr>
          <w:rFonts w:hint="default" w:ascii="Times New Roman" w:hAnsi="Times New Roman" w:eastAsia="楷体" w:cs="Times New Roman"/>
          <w:sz w:val="32"/>
          <w:szCs w:val="32"/>
        </w:rPr>
        <w:t>场所管理</w:t>
      </w:r>
      <w:bookmarkEnd w:id="311"/>
      <w:bookmarkEnd w:id="312"/>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3.3.1</w:t>
      </w:r>
      <w:r>
        <w:rPr>
          <w:rFonts w:hint="eastAsia" w:ascii="Times New Roman" w:hAnsi="Times New Roman" w:eastAsia="仿宋" w:cs="Times New Roman"/>
          <w:sz w:val="32"/>
          <w:szCs w:val="32"/>
          <w:lang w:eastAsia="zh-CN"/>
        </w:rPr>
        <w:t>配备测温仪，对所有进入购物中心的消费者、供应商测量体温，体温正常方可进入；在超过3</w:t>
      </w:r>
      <w:r>
        <w:rPr>
          <w:rFonts w:hint="eastAsia" w:ascii="Times New Roman" w:hAnsi="Times New Roman" w:eastAsia="仿宋" w:cs="Times New Roman"/>
          <w:sz w:val="32"/>
          <w:szCs w:val="32"/>
          <w:lang w:val="en-US" w:eastAsia="zh-CN"/>
        </w:rPr>
        <w:t>7.2</w:t>
      </w:r>
      <w:r>
        <w:rPr>
          <w:rFonts w:hint="eastAsia" w:ascii="Times New Roman" w:hAnsi="Times New Roman" w:eastAsia="仿宋" w:cs="Times New Roman"/>
          <w:sz w:val="32"/>
          <w:szCs w:val="32"/>
          <w:lang w:eastAsia="zh-CN"/>
        </w:rPr>
        <w:t>℃的情况下，应引导其就医检查或自我隔离观察，并做好必要的登记，以利于溯源。</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3.3.2</w:t>
      </w:r>
      <w:r>
        <w:rPr>
          <w:rFonts w:hint="eastAsia" w:ascii="Times New Roman" w:hAnsi="Times New Roman" w:eastAsia="仿宋" w:cs="Times New Roman"/>
          <w:sz w:val="32"/>
          <w:szCs w:val="32"/>
          <w:lang w:eastAsia="zh-CN"/>
        </w:rPr>
        <w:t>每天保持店面的地面与台面清洁，无异味无杂物，门店每日保持开窗开门自然通风，入口皮帘、</w:t>
      </w:r>
      <w:r>
        <w:rPr>
          <w:rFonts w:hint="eastAsia" w:ascii="Times New Roman" w:hAnsi="Times New Roman" w:eastAsia="仿宋" w:cs="Times New Roman"/>
          <w:sz w:val="32"/>
          <w:szCs w:val="32"/>
          <w:lang w:val="en-US" w:eastAsia="zh-CN"/>
        </w:rPr>
        <w:t>门帘</w:t>
      </w:r>
      <w:r>
        <w:rPr>
          <w:rFonts w:hint="eastAsia" w:ascii="Times New Roman" w:hAnsi="Times New Roman" w:eastAsia="仿宋" w:cs="Times New Roman"/>
          <w:sz w:val="32"/>
          <w:szCs w:val="32"/>
          <w:lang w:eastAsia="zh-CN"/>
        </w:rPr>
        <w:t>每日早中晚三次进行清洁；收货区及送货车辆应注意清洁卫生，定期消毒</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3.3.3</w:t>
      </w:r>
      <w:r>
        <w:rPr>
          <w:rFonts w:hint="eastAsia" w:ascii="Times New Roman" w:hAnsi="Times New Roman" w:eastAsia="仿宋" w:cs="Times New Roman"/>
          <w:sz w:val="32"/>
          <w:szCs w:val="32"/>
          <w:lang w:eastAsia="zh-CN"/>
        </w:rPr>
        <w:t>严控接触性感染，防止污染源进入。对停车场入口处、</w:t>
      </w:r>
      <w:r>
        <w:rPr>
          <w:rFonts w:hint="eastAsia" w:ascii="Times New Roman" w:hAnsi="Times New Roman" w:eastAsia="仿宋" w:cs="Times New Roman"/>
          <w:sz w:val="32"/>
          <w:szCs w:val="32"/>
          <w:lang w:val="en-US" w:eastAsia="zh-CN"/>
        </w:rPr>
        <w:t>XXX</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XX</w:t>
      </w:r>
      <w:r>
        <w:rPr>
          <w:rFonts w:hint="eastAsia" w:ascii="Times New Roman" w:hAnsi="Times New Roman" w:eastAsia="仿宋" w:cs="Times New Roman"/>
          <w:sz w:val="32"/>
          <w:szCs w:val="32"/>
          <w:lang w:eastAsia="zh-CN"/>
        </w:rPr>
        <w:t>区进行清洁消毒。</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3.3.4</w:t>
      </w:r>
      <w:r>
        <w:rPr>
          <w:rFonts w:hint="eastAsia" w:ascii="Times New Roman" w:hAnsi="Times New Roman" w:eastAsia="仿宋" w:cs="Times New Roman"/>
          <w:sz w:val="32"/>
          <w:szCs w:val="32"/>
          <w:lang w:eastAsia="zh-CN"/>
        </w:rPr>
        <w:t>电梯扶手、电梯按键、门把手每2小时消毒一次与做好记录与张贴。</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3.3.5</w:t>
      </w:r>
      <w:r>
        <w:rPr>
          <w:rFonts w:hint="eastAsia" w:ascii="Times New Roman" w:hAnsi="Times New Roman" w:eastAsia="仿宋" w:cs="Times New Roman"/>
          <w:sz w:val="32"/>
          <w:szCs w:val="32"/>
          <w:lang w:eastAsia="zh-CN"/>
        </w:rPr>
        <w:t>在显著位置处张贴病毒防控宣传材料，提示供应商必须佩戴口罩。</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3.3.6</w:t>
      </w:r>
      <w:r>
        <w:rPr>
          <w:rFonts w:hint="eastAsia" w:ascii="Times New Roman" w:hAnsi="Times New Roman" w:eastAsia="仿宋" w:cs="Times New Roman"/>
          <w:sz w:val="32"/>
          <w:szCs w:val="32"/>
          <w:lang w:eastAsia="zh-CN"/>
        </w:rPr>
        <w:t>对所有卫生间地漏排水，小便器排水，洗手池、拖把池排水做水封检查，并做杀菌消毒处理：</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3.3.7</w:t>
      </w:r>
      <w:r>
        <w:rPr>
          <w:rFonts w:hint="eastAsia" w:ascii="Times New Roman" w:hAnsi="Times New Roman" w:eastAsia="仿宋" w:cs="Times New Roman"/>
          <w:sz w:val="32"/>
          <w:szCs w:val="32"/>
          <w:lang w:eastAsia="zh-CN"/>
        </w:rPr>
        <w:t>母婴室、儿童游乐活动设备设施应停止使用。</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3.3.8</w:t>
      </w:r>
      <w:r>
        <w:rPr>
          <w:rFonts w:hint="eastAsia" w:ascii="Times New Roman" w:hAnsi="Times New Roman" w:eastAsia="仿宋" w:cs="Times New Roman"/>
          <w:sz w:val="32"/>
          <w:szCs w:val="32"/>
          <w:lang w:eastAsia="zh-CN"/>
        </w:rPr>
        <w:t>必要时可适当缩减营业时间，但应在明显位置张贴公告，通过多种方式告知。</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3.3.9</w:t>
      </w:r>
      <w:r>
        <w:rPr>
          <w:rFonts w:hint="eastAsia" w:ascii="Times New Roman" w:hAnsi="Times New Roman" w:eastAsia="仿宋" w:cs="Times New Roman"/>
          <w:sz w:val="32"/>
          <w:szCs w:val="32"/>
          <w:lang w:eastAsia="zh-CN"/>
        </w:rPr>
        <w:t>可请专业清洁消毒服务商配合做好环境卫生工作，并公示每日消毒情况，对口罩、手套等常用防疫用品用专用垃圾桶进行集中回收处置管理。</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13" w:name="_Toc5911"/>
      <w:bookmarkStart w:id="314" w:name="_Toc11270"/>
      <w:r>
        <w:rPr>
          <w:rFonts w:hint="default" w:ascii="Times New Roman" w:hAnsi="Times New Roman" w:eastAsia="楷体" w:cs="Times New Roman"/>
          <w:sz w:val="32"/>
          <w:szCs w:val="32"/>
          <w:lang w:val="en-US" w:eastAsia="zh-CN"/>
        </w:rPr>
        <w:t>3.4</w:t>
      </w:r>
      <w:r>
        <w:rPr>
          <w:rFonts w:hint="default" w:ascii="Times New Roman" w:hAnsi="Times New Roman" w:eastAsia="楷体" w:cs="Times New Roman"/>
          <w:sz w:val="32"/>
          <w:szCs w:val="32"/>
        </w:rPr>
        <w:t>风险监测</w:t>
      </w:r>
      <w:bookmarkEnd w:id="313"/>
      <w:bookmarkEnd w:id="314"/>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督导检查组负责全</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新型冠状病毒肺炎风险监测工作。各门店在新型冠状病毒感染的肺炎监测和日常诊疗过程中，应提高对新型冠状病毒感染的肺炎病例的诊断和报告意识，对于不明原因发热、咳嗽等症状的病例，应注意询问发病前14天内的旅行史或可疑的暴露史，了解本人近期有无赴新型冠状病毒感染的肺炎疫情发生地区的</w:t>
      </w:r>
      <w:r>
        <w:rPr>
          <w:rFonts w:hint="default" w:ascii="Times New Roman" w:hAnsi="Times New Roman" w:eastAsia="仿宋" w:cs="Times New Roman"/>
          <w:sz w:val="32"/>
          <w:szCs w:val="32"/>
          <w:highlight w:val="none"/>
        </w:rPr>
        <w:t>旅</w:t>
      </w:r>
      <w:r>
        <w:rPr>
          <w:rFonts w:hint="default" w:ascii="Times New Roman" w:hAnsi="Times New Roman" w:eastAsia="仿宋" w:cs="Times New Roman"/>
          <w:sz w:val="32"/>
          <w:szCs w:val="32"/>
          <w:highlight w:val="none"/>
          <w:lang w:val="en-US" w:eastAsia="zh-CN"/>
        </w:rPr>
        <w:t>居</w:t>
      </w:r>
      <w:r>
        <w:rPr>
          <w:rFonts w:hint="default" w:ascii="Times New Roman" w:hAnsi="Times New Roman" w:eastAsia="仿宋" w:cs="Times New Roman"/>
          <w:sz w:val="32"/>
          <w:szCs w:val="32"/>
          <w:highlight w:val="none"/>
        </w:rPr>
        <w:t>史</w:t>
      </w:r>
      <w:r>
        <w:rPr>
          <w:rFonts w:hint="default" w:ascii="Times New Roman" w:hAnsi="Times New Roman" w:eastAsia="仿宋" w:cs="Times New Roman"/>
          <w:sz w:val="32"/>
          <w:szCs w:val="32"/>
        </w:rPr>
        <w:t>，有无与类似病例的密切接触史。</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注意区分新型冠状病毒肺炎和普通疾病的不同。观察以下这些体征和症状：</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3.4.1发烧。每天两次测量的体温。</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3.4.2咳嗽。</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3.4.3呼吸短促或呼吸困难。</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3.4.4其他需要注意的早期症状包括畏寒、身体疼痛、咽喉痛、头痛、腹泻、恶心/呕吐和流鼻涕。</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3.4.5如果出现发热、咳嗽等异常症状，及时向部门、单位负责人报告，负责人报告应急办公室后，统一联系医生，到指定医疗部门进行排查、诊治。</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3.4.6如果发热超过37.2℃，同时有以下三种情况之一，建议及时到医院就诊，必要时在医院隔离处理：</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3.4.7伴有呼吸困难、明显的胸闷气喘；</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3.4.8接触过新冠肺炎或可疑新冠肺炎的病人；</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3.4.9本身就有高血压、心脏病等心脑肝肺肾等基础疾病的病人。</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黑体" w:hAnsi="黑体" w:eastAsia="黑体" w:cs="黑体"/>
          <w:sz w:val="32"/>
          <w:szCs w:val="32"/>
        </w:rPr>
      </w:pPr>
      <w:bookmarkStart w:id="315" w:name="_Toc3264"/>
      <w:bookmarkStart w:id="316" w:name="_Toc3912"/>
      <w:bookmarkStart w:id="317" w:name="_Toc6467"/>
      <w:bookmarkStart w:id="318" w:name="_Toc9138"/>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应急响应</w:t>
      </w:r>
      <w:bookmarkEnd w:id="315"/>
      <w:bookmarkEnd w:id="316"/>
      <w:bookmarkEnd w:id="317"/>
      <w:bookmarkEnd w:id="318"/>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19" w:name="_Toc3858"/>
      <w:bookmarkStart w:id="320" w:name="_Toc17641"/>
      <w:r>
        <w:rPr>
          <w:rFonts w:hint="default" w:ascii="Times New Roman" w:hAnsi="Times New Roman" w:eastAsia="楷体" w:cs="Times New Roman"/>
          <w:sz w:val="32"/>
          <w:szCs w:val="32"/>
          <w:lang w:val="en-US" w:eastAsia="zh-CN"/>
        </w:rPr>
        <w:t>4.1</w:t>
      </w:r>
      <w:r>
        <w:rPr>
          <w:rFonts w:hint="default" w:ascii="Times New Roman" w:hAnsi="Times New Roman" w:eastAsia="楷体" w:cs="Times New Roman"/>
          <w:sz w:val="32"/>
          <w:szCs w:val="32"/>
        </w:rPr>
        <w:t>预警信息的</w:t>
      </w:r>
      <w:r>
        <w:rPr>
          <w:rFonts w:hint="default" w:ascii="Times New Roman" w:hAnsi="Times New Roman" w:eastAsia="楷体" w:cs="Times New Roman"/>
          <w:sz w:val="32"/>
          <w:szCs w:val="32"/>
          <w:lang w:eastAsia="zh-CN"/>
        </w:rPr>
        <w:t>报告</w:t>
      </w:r>
      <w:bookmarkEnd w:id="319"/>
      <w:bookmarkEnd w:id="320"/>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4.1.1发现疑似病例后,疑似病例所在部门立即向现场负责人汇报，并于20分钟内报至生产经营单位疫情防控指挥部，发布预警通报，通知各部门做好应急准备。</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4.1.2生产经营单位疫情防控指挥部应当立即向区疾控机构报告，并协调与卫生防疫机构的对接事宜。</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4.1.3各部门每天定时向领导小组汇报本部门疫情情况（是否有发热病人或</w:t>
      </w:r>
      <w:r>
        <w:rPr>
          <w:rFonts w:hint="default" w:ascii="Times New Roman" w:hAnsi="Times New Roman" w:eastAsia="仿宋" w:cs="Times New Roman"/>
          <w:sz w:val="32"/>
          <w:szCs w:val="32"/>
        </w:rPr>
        <w:t>疫情</w:t>
      </w:r>
      <w:r>
        <w:rPr>
          <w:rFonts w:hint="eastAsia" w:ascii="仿宋" w:hAnsi="仿宋" w:eastAsia="仿宋" w:cs="仿宋"/>
          <w:sz w:val="32"/>
          <w:szCs w:val="32"/>
        </w:rPr>
        <w:t>接触情况</w:t>
      </w:r>
      <w:r>
        <w:rPr>
          <w:rFonts w:hint="eastAsia" w:ascii="仿宋" w:hAnsi="仿宋" w:eastAsia="仿宋" w:cs="仿宋"/>
          <w:sz w:val="32"/>
          <w:szCs w:val="32"/>
          <w:highlight w:val="none"/>
          <w:lang w:eastAsia="zh-CN"/>
        </w:rPr>
        <w:t>）</w:t>
      </w:r>
      <w:r>
        <w:rPr>
          <w:rFonts w:hint="eastAsia" w:ascii="仿宋" w:hAnsi="仿宋" w:eastAsia="仿宋" w:cs="仿宋"/>
          <w:sz w:val="32"/>
          <w:szCs w:val="32"/>
        </w:rPr>
        <w:t>，如出现疑似病人由</w:t>
      </w:r>
      <w:r>
        <w:rPr>
          <w:rFonts w:hint="eastAsia" w:ascii="仿宋" w:hAnsi="仿宋" w:eastAsia="仿宋" w:cs="仿宋"/>
          <w:sz w:val="32"/>
          <w:szCs w:val="32"/>
          <w:lang w:eastAsia="zh-CN"/>
        </w:rPr>
        <w:t>生产经</w:t>
      </w:r>
      <w:r>
        <w:rPr>
          <w:rFonts w:hint="eastAsia" w:ascii="Times New Roman" w:hAnsi="Times New Roman" w:eastAsia="仿宋" w:cs="Times New Roman"/>
          <w:sz w:val="32"/>
          <w:szCs w:val="32"/>
          <w:lang w:val="en-US" w:eastAsia="zh-CN"/>
        </w:rPr>
        <w:t>营单位联系卫生防疫机构进行甄别和处置。</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4.1.4报告内容：</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发生地点、发生时间、波及人群或潜在的威胁和影响、报告部门、联系人及通讯方式。</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321" w:name="_Toc23925"/>
      <w:bookmarkStart w:id="322" w:name="_Toc24741"/>
      <w:r>
        <w:rPr>
          <w:rFonts w:hint="default" w:ascii="Times New Roman" w:hAnsi="Times New Roman" w:eastAsia="楷体" w:cs="Times New Roman"/>
          <w:sz w:val="32"/>
          <w:szCs w:val="32"/>
          <w:lang w:val="en-US" w:eastAsia="zh-CN"/>
        </w:rPr>
        <w:t>4.2</w:t>
      </w:r>
      <w:r>
        <w:rPr>
          <w:rFonts w:hint="default" w:ascii="Times New Roman" w:hAnsi="Times New Roman" w:eastAsia="楷体" w:cs="Times New Roman"/>
          <w:sz w:val="32"/>
          <w:szCs w:val="32"/>
        </w:rPr>
        <w:t>预警发布</w:t>
      </w:r>
      <w:bookmarkEnd w:id="321"/>
      <w:bookmarkEnd w:id="322"/>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生产经营单位疫情防控指挥部接到疑似病人和密接人员的预警信息后，研判可能造成的后果，综合判断情况的紧急程度，确定预警级别，然后下达应急行动指令，并安排宣传善后组通过应急广播方式发布预警信息，预警信息包括发生事件时间、地点、可能影响的范围以及应采取的措施等，以及做好人员的安抚工</w:t>
      </w:r>
      <w:r>
        <w:rPr>
          <w:rFonts w:hint="eastAsia" w:ascii="仿宋" w:hAnsi="仿宋" w:eastAsia="仿宋" w:cs="仿宋"/>
          <w:sz w:val="32"/>
          <w:szCs w:val="32"/>
        </w:rPr>
        <w:t>作。</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323" w:name="_Toc27066"/>
      <w:bookmarkStart w:id="324" w:name="_Toc20952"/>
      <w:r>
        <w:rPr>
          <w:rFonts w:hint="eastAsia" w:ascii="Times New Roman" w:hAnsi="Times New Roman" w:eastAsia="楷体" w:cs="Times New Roman"/>
          <w:sz w:val="32"/>
          <w:szCs w:val="32"/>
          <w:lang w:val="en-US" w:eastAsia="zh-CN"/>
        </w:rPr>
        <w:t>4.3应急处置</w:t>
      </w:r>
      <w:bookmarkEnd w:id="323"/>
      <w:bookmarkEnd w:id="324"/>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4.3.1将疑似病例、密接人员立即转移安置在有洗漱条件的单独空间先行隔离，待上级部门过来处置。</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4.3.2对疑似病例、密接人员沟通与安抚最好通过通讯工具；</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4.3.3当人员有必要与疑似病例、密接人员近距离接触时，相关人员必须先做好防护，穿戴好全套防护服、口罩及防护眼镜，接触前后都要做好全身消毒。</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4.3.4对疑似病例、密接人员污染的场所、物品，做好消毒处理。</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4.3.5对发生确诊或可疑病人的疫区、空间、交通工具、病人接触过的物品、呕吐物、排泄物，进行有效消毒；对不宜使用化学消杀药品消毒的物品，采取其他有效的消杀方法，防止二次传播。</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4.3.6充分考虑发生疫情可能带来的人手紧缺问题，合理调配人力资源，保证正常生活、工作秩序。</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4.3.7及时公布本次发生防疫工作动态，及有效地预防方法，如何正确对待，使广大人员进一步了解相关疾病的预防知识。以消除职工、群众的恐惧心理，稳定人员情绪，保证正常秩序。</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25" w:name="_Toc31886"/>
      <w:bookmarkStart w:id="326" w:name="_Toc4023"/>
      <w:r>
        <w:rPr>
          <w:rFonts w:hint="default" w:ascii="Times New Roman" w:hAnsi="Times New Roman" w:eastAsia="楷体" w:cs="Times New Roman"/>
          <w:sz w:val="32"/>
          <w:szCs w:val="32"/>
          <w:lang w:val="en-US" w:eastAsia="zh-CN"/>
        </w:rPr>
        <w:t>4.4</w:t>
      </w:r>
      <w:r>
        <w:rPr>
          <w:rFonts w:hint="default" w:ascii="Times New Roman" w:hAnsi="Times New Roman" w:eastAsia="楷体" w:cs="Times New Roman"/>
          <w:sz w:val="32"/>
          <w:szCs w:val="32"/>
        </w:rPr>
        <w:t>资源调配</w:t>
      </w:r>
      <w:bookmarkEnd w:id="325"/>
      <w:bookmarkEnd w:id="326"/>
    </w:p>
    <w:p>
      <w:pPr>
        <w:pStyle w:val="2"/>
        <w:pageBreakBefore w:val="0"/>
        <w:kinsoku/>
        <w:overflowPunct/>
        <w:topLinePunct w:val="0"/>
        <w:bidi w:val="0"/>
        <w:spacing w:before="0" w:line="560" w:lineRule="exact"/>
        <w:ind w:left="0" w:leftChars="0" w:right="0" w:rightChars="0" w:firstLine="687" w:firstLineChars="200"/>
        <w:rPr>
          <w:rFonts w:hint="eastAsia" w:ascii="仿宋" w:hAnsi="仿宋" w:eastAsia="仿宋" w:cs="仿宋"/>
          <w:sz w:val="32"/>
          <w:szCs w:val="32"/>
        </w:rPr>
      </w:pPr>
      <w:r>
        <w:rPr>
          <w:rFonts w:hint="eastAsia" w:ascii="仿宋" w:hAnsi="仿宋" w:eastAsia="仿宋" w:cs="仿宋"/>
          <w:b/>
          <w:bCs/>
          <w:sz w:val="32"/>
          <w:szCs w:val="32"/>
        </w:rPr>
        <w:t>物资保障组</w:t>
      </w:r>
      <w:r>
        <w:rPr>
          <w:rFonts w:hint="eastAsia" w:ascii="仿宋" w:hAnsi="仿宋" w:eastAsia="仿宋" w:cs="仿宋"/>
          <w:sz w:val="32"/>
          <w:szCs w:val="32"/>
        </w:rPr>
        <w:t>在</w:t>
      </w:r>
      <w:r>
        <w:rPr>
          <w:rFonts w:hint="eastAsia" w:ascii="仿宋" w:hAnsi="仿宋" w:eastAsia="仿宋" w:cs="仿宋"/>
          <w:sz w:val="32"/>
          <w:szCs w:val="32"/>
          <w:lang w:eastAsia="zh-CN"/>
        </w:rPr>
        <w:t>生产经营单位</w:t>
      </w:r>
      <w:r>
        <w:rPr>
          <w:rFonts w:hint="eastAsia" w:ascii="仿宋" w:hAnsi="仿宋" w:eastAsia="仿宋" w:cs="仿宋"/>
          <w:sz w:val="32"/>
          <w:szCs w:val="32"/>
        </w:rPr>
        <w:t>疫情防控指挥部的领导指挥下，根据现场防疫的要求做好所需物资准备，确保通信联络畅通，若本</w:t>
      </w:r>
      <w:r>
        <w:rPr>
          <w:rFonts w:hint="eastAsia" w:ascii="仿宋" w:hAnsi="仿宋" w:eastAsia="仿宋" w:cs="仿宋"/>
          <w:sz w:val="32"/>
          <w:szCs w:val="32"/>
          <w:lang w:eastAsia="zh-CN"/>
        </w:rPr>
        <w:t>生产经营单位</w:t>
      </w:r>
      <w:r>
        <w:rPr>
          <w:rFonts w:hint="eastAsia" w:ascii="仿宋" w:hAnsi="仿宋" w:eastAsia="仿宋" w:cs="仿宋"/>
          <w:sz w:val="32"/>
          <w:szCs w:val="32"/>
        </w:rPr>
        <w:t>无法提供的物资装备，立即通知采购或外界支援。</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包括但不限于：</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医用外科口罩、医用消毒水/酒精、紫外线空气消毒灯、空调系统专用消毒剂、洗手液等防护用品，配备红外线测温仪等。</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327" w:name="_Toc854"/>
      <w:bookmarkStart w:id="328" w:name="_Toc17826"/>
      <w:r>
        <w:rPr>
          <w:rFonts w:hint="eastAsia" w:ascii="Times New Roman" w:hAnsi="Times New Roman" w:eastAsia="楷体" w:cs="Times New Roman"/>
          <w:sz w:val="32"/>
          <w:szCs w:val="32"/>
          <w:lang w:val="en-US" w:eastAsia="zh-CN"/>
        </w:rPr>
        <w:t>4.5应急封控</w:t>
      </w:r>
      <w:bookmarkEnd w:id="327"/>
      <w:bookmarkEnd w:id="328"/>
    </w:p>
    <w:p>
      <w:pPr>
        <w:pStyle w:val="2"/>
        <w:pageBreakBefore w:val="0"/>
        <w:kinsoku/>
        <w:overflowPunct/>
        <w:topLinePunct w:val="0"/>
        <w:bidi w:val="0"/>
        <w:spacing w:before="0" w:line="560" w:lineRule="exact"/>
        <w:ind w:left="0" w:leftChars="0" w:right="0" w:rightChars="0" w:firstLine="687" w:firstLineChars="200"/>
        <w:rPr>
          <w:rFonts w:hint="eastAsia" w:ascii="仿宋" w:hAnsi="仿宋" w:eastAsia="仿宋" w:cs="仿宋"/>
          <w:sz w:val="32"/>
          <w:szCs w:val="32"/>
        </w:rPr>
      </w:pPr>
      <w:r>
        <w:rPr>
          <w:rFonts w:hint="eastAsia" w:ascii="仿宋" w:hAnsi="仿宋" w:eastAsia="仿宋" w:cs="仿宋"/>
          <w:b/>
          <w:sz w:val="32"/>
          <w:szCs w:val="32"/>
        </w:rPr>
        <w:t>卫生防疫组</w:t>
      </w:r>
      <w:r>
        <w:rPr>
          <w:rFonts w:hint="eastAsia" w:ascii="仿宋" w:hAnsi="仿宋" w:eastAsia="仿宋" w:cs="仿宋"/>
          <w:sz w:val="32"/>
          <w:szCs w:val="32"/>
        </w:rPr>
        <w:t>根据防疫实际情况设置好警戒，封闭相应可能接触疑似病例、密接人员的门岗及区域，做好人员的安抚工作。按预先设定的疏散路线，有序引导人员至防疫集合点集合，等待卫生防疫部门到场处置。</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329" w:name="_Toc10619"/>
      <w:bookmarkStart w:id="330" w:name="_Toc16034"/>
      <w:r>
        <w:rPr>
          <w:rFonts w:hint="eastAsia" w:ascii="Times New Roman" w:hAnsi="Times New Roman" w:eastAsia="楷体" w:cs="Times New Roman"/>
          <w:sz w:val="32"/>
          <w:szCs w:val="32"/>
          <w:lang w:val="en-US" w:eastAsia="zh-CN"/>
        </w:rPr>
        <w:t>4.6善后处理</w:t>
      </w:r>
      <w:bookmarkEnd w:id="329"/>
      <w:bookmarkEnd w:id="330"/>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4.6.1应急处置结束后，按照把疫情损失和影响降低到最低程度的原则，及时做好生产、生活恢复工作。</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4.6.2宣传善后组负责核算疫情发生的费用及后期保险和理赔等工作，切实保障广大职工权益。</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4.6.3疫情调查必须实事求是，尊重科学，按照“四不放过”原则，及时、准确查明传染病疫情的原因，深刻吸取事故教训，制定防范措施，落实责任制，防止类似事件发生。</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4.6.4督导检查组负责收集、整理应急救援工作记录、方案、文件等资料，组织各部门对应急救援过程和应急救援保障等工作进行总结和评估，提出改进意见和建议，并将总结评估报告报上级主管部门</w:t>
      </w:r>
      <w:r>
        <w:rPr>
          <w:rFonts w:hint="eastAsia" w:ascii="仿宋" w:hAnsi="仿宋" w:eastAsia="仿宋" w:cs="仿宋"/>
          <w:sz w:val="32"/>
          <w:szCs w:val="32"/>
        </w:rPr>
        <w:t>。</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331" w:name="_Toc17521"/>
      <w:bookmarkStart w:id="332" w:name="_Toc13703"/>
      <w:bookmarkStart w:id="333" w:name="_Toc12434"/>
      <w:bookmarkStart w:id="334" w:name="_Toc24509"/>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应急保障</w:t>
      </w:r>
      <w:bookmarkEnd w:id="331"/>
      <w:bookmarkEnd w:id="332"/>
      <w:bookmarkEnd w:id="333"/>
      <w:bookmarkEnd w:id="334"/>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依据本预案应急处置的需求，建立、健全本预案的应急物资储备。</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bookmarkStart w:id="335" w:name="第二章_化学品泄漏专项应急预案"/>
      <w:bookmarkEnd w:id="335"/>
      <w:r>
        <w:rPr>
          <w:rFonts w:hint="eastAsia" w:ascii="仿宋" w:hAnsi="仿宋" w:eastAsia="仿宋" w:cs="仿宋"/>
          <w:sz w:val="32"/>
          <w:szCs w:val="32"/>
        </w:rPr>
        <w:br w:type="page"/>
      </w:r>
    </w:p>
    <w:p>
      <w:pPr>
        <w:pStyle w:val="27"/>
        <w:pageBreakBefore w:val="0"/>
        <w:numPr>
          <w:ilvl w:val="1"/>
          <w:numId w:val="0"/>
        </w:numPr>
        <w:kinsoku/>
        <w:overflowPunct/>
        <w:topLinePunct w:val="0"/>
        <w:bidi w:val="0"/>
        <w:spacing w:before="0" w:beforeLines="0" w:after="0" w:afterLines="0" w:line="560" w:lineRule="exact"/>
        <w:ind w:leftChars="200" w:right="0" w:rightChars="0"/>
        <w:jc w:val="center"/>
        <w:rPr>
          <w:rFonts w:hint="eastAsia" w:ascii="宋体" w:hAnsi="宋体" w:eastAsia="宋体" w:cs="宋体"/>
          <w:sz w:val="32"/>
          <w:szCs w:val="32"/>
        </w:rPr>
      </w:pPr>
      <w:bookmarkStart w:id="336" w:name="_Toc29534"/>
      <w:bookmarkStart w:id="337" w:name="_Toc20332"/>
      <w:bookmarkStart w:id="338" w:name="_Toc31001"/>
      <w:bookmarkStart w:id="339" w:name="_Toc24401"/>
      <w:r>
        <w:rPr>
          <w:rFonts w:hint="eastAsia" w:ascii="宋体" w:hAnsi="宋体" w:eastAsia="宋体" w:cs="宋体"/>
          <w:sz w:val="32"/>
          <w:szCs w:val="32"/>
          <w:lang w:val="en-US" w:eastAsia="zh-CN"/>
        </w:rPr>
        <w:t>第三章</w:t>
      </w:r>
      <w:r>
        <w:rPr>
          <w:rFonts w:hint="eastAsia" w:ascii="宋体" w:hAnsi="宋体" w:eastAsia="宋体" w:cs="宋体"/>
          <w:sz w:val="32"/>
          <w:szCs w:val="32"/>
          <w:lang w:val="en-US" w:eastAsia="zh-CN"/>
        </w:rPr>
        <w:tab/>
      </w:r>
      <w:r>
        <w:rPr>
          <w:rFonts w:hint="eastAsia" w:ascii="宋体" w:hAnsi="宋体" w:eastAsia="宋体" w:cs="宋体"/>
          <w:sz w:val="32"/>
          <w:szCs w:val="32"/>
        </w:rPr>
        <w:t>自然灾害事故专项应急预案</w:t>
      </w:r>
      <w:bookmarkEnd w:id="283"/>
      <w:bookmarkEnd w:id="284"/>
      <w:bookmarkEnd w:id="336"/>
      <w:bookmarkEnd w:id="337"/>
      <w:bookmarkEnd w:id="338"/>
      <w:bookmarkEnd w:id="339"/>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340" w:name="1.适用范围"/>
      <w:bookmarkEnd w:id="340"/>
      <w:bookmarkStart w:id="341" w:name="_Toc24799"/>
      <w:bookmarkStart w:id="342" w:name="_Toc8466"/>
      <w:bookmarkStart w:id="343" w:name="_Toc18377"/>
      <w:bookmarkStart w:id="344" w:name="_Toc23344"/>
      <w:bookmarkStart w:id="345" w:name="_Toc25875"/>
      <w:bookmarkStart w:id="346" w:name="_Toc12199"/>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适用范围</w:t>
      </w:r>
      <w:bookmarkEnd w:id="341"/>
      <w:bookmarkEnd w:id="342"/>
      <w:bookmarkEnd w:id="343"/>
      <w:bookmarkEnd w:id="344"/>
      <w:bookmarkEnd w:id="345"/>
      <w:bookmarkEnd w:id="346"/>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本专项应急预案适用于由大风、雷电、洪涝等自然灾害引发的各起事故的应急救援处置。本专项应急预案按照应急预案的程序和要求组织编制，与综合应急预案相承接。</w:t>
      </w:r>
      <w:bookmarkStart w:id="347" w:name="1.1_发生事故的可能性："/>
      <w:bookmarkEnd w:id="347"/>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48" w:name="_Toc15027"/>
      <w:bookmarkStart w:id="349" w:name="_Toc27636"/>
      <w:bookmarkStart w:id="350" w:name="_Toc29608"/>
      <w:r>
        <w:rPr>
          <w:rFonts w:hint="default" w:ascii="Times New Roman" w:hAnsi="Times New Roman" w:eastAsia="楷体" w:cs="Times New Roman"/>
          <w:sz w:val="32"/>
          <w:szCs w:val="32"/>
          <w:lang w:val="en-US" w:eastAsia="zh-CN"/>
        </w:rPr>
        <w:t>1.1</w:t>
      </w:r>
      <w:r>
        <w:rPr>
          <w:rFonts w:hint="default" w:ascii="Times New Roman" w:hAnsi="Times New Roman" w:eastAsia="楷体" w:cs="Times New Roman"/>
          <w:sz w:val="32"/>
          <w:szCs w:val="32"/>
        </w:rPr>
        <w:t>发生事故的可能性</w:t>
      </w:r>
      <w:bookmarkEnd w:id="348"/>
      <w:bookmarkEnd w:id="349"/>
      <w:bookmarkEnd w:id="350"/>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本生产经营单位位于XX市XX区，所处区域夏季高温多雨，每年6月－9月为多雷雨期，生产经营单位易受洪水、雷暴影响；历史上也发生过10级大风现象。如预防措施采取不正确、不及时，易引发事故，造成厂房受损、设备损坏、人员伤亡以及生产停产。</w:t>
      </w:r>
      <w:bookmarkStart w:id="351" w:name="1.2_危险程度分析"/>
      <w:bookmarkEnd w:id="351"/>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52" w:name="_Toc10476"/>
      <w:bookmarkStart w:id="353" w:name="_Toc7209"/>
      <w:bookmarkStart w:id="354" w:name="_Toc9934"/>
      <w:r>
        <w:rPr>
          <w:rFonts w:hint="default" w:ascii="Times New Roman" w:hAnsi="Times New Roman" w:eastAsia="楷体" w:cs="Times New Roman"/>
          <w:sz w:val="32"/>
          <w:szCs w:val="32"/>
          <w:lang w:val="en-US" w:eastAsia="zh-CN"/>
        </w:rPr>
        <w:t>1.2</w:t>
      </w:r>
      <w:r>
        <w:rPr>
          <w:rFonts w:hint="default" w:ascii="Times New Roman" w:hAnsi="Times New Roman" w:eastAsia="楷体" w:cs="Times New Roman"/>
          <w:sz w:val="32"/>
          <w:szCs w:val="32"/>
        </w:rPr>
        <w:t>危险程度分析</w:t>
      </w:r>
      <w:bookmarkEnd w:id="352"/>
      <w:bookmarkEnd w:id="353"/>
      <w:bookmarkEnd w:id="354"/>
    </w:p>
    <w:p>
      <w:pPr>
        <w:pStyle w:val="35"/>
        <w:pageBreakBefore w:val="0"/>
        <w:widowControl w:val="0"/>
        <w:numPr>
          <w:ilvl w:val="4"/>
          <w:numId w:val="0"/>
        </w:numPr>
        <w:tabs>
          <w:tab w:val="left" w:pos="0"/>
        </w:tabs>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355" w:name="_Toc10234"/>
      <w:bookmarkStart w:id="356" w:name="_Toc19856"/>
      <w:r>
        <w:rPr>
          <w:rFonts w:hint="default" w:ascii="Times New Roman" w:hAnsi="Times New Roman" w:eastAsia="仿宋" w:cs="Times New Roman"/>
          <w:sz w:val="32"/>
          <w:szCs w:val="32"/>
          <w:lang w:val="en-US" w:eastAsia="zh-CN"/>
        </w:rPr>
        <w:t>1.2.1</w:t>
      </w:r>
      <w:r>
        <w:rPr>
          <w:rFonts w:hint="default" w:ascii="Times New Roman" w:hAnsi="Times New Roman" w:eastAsia="仿宋" w:cs="Times New Roman"/>
          <w:sz w:val="32"/>
          <w:szCs w:val="32"/>
        </w:rPr>
        <w:t>雷暴风险</w:t>
      </w:r>
      <w:bookmarkEnd w:id="355"/>
      <w:bookmarkEnd w:id="356"/>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雷击造成电器设备损坏；雷击造成户外作业人员触电；雷击造成输配电系统损坏。雷击产生巨大的电流，导致火花放电，可点燃油漆、液化天然气等易燃化学品，导致爆炸事故。</w:t>
      </w:r>
    </w:p>
    <w:p>
      <w:pPr>
        <w:pStyle w:val="35"/>
        <w:pageBreakBefore w:val="0"/>
        <w:widowControl w:val="0"/>
        <w:numPr>
          <w:ilvl w:val="4"/>
          <w:numId w:val="0"/>
        </w:numPr>
        <w:tabs>
          <w:tab w:val="left" w:pos="0"/>
        </w:tabs>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357" w:name="_Toc10857"/>
      <w:bookmarkStart w:id="358" w:name="_Toc9066"/>
      <w:r>
        <w:rPr>
          <w:rFonts w:hint="default" w:ascii="Times New Roman" w:hAnsi="Times New Roman" w:eastAsia="仿宋" w:cs="Times New Roman"/>
          <w:sz w:val="32"/>
          <w:szCs w:val="32"/>
          <w:lang w:val="en-US" w:eastAsia="zh-CN"/>
        </w:rPr>
        <w:t>1.2.2</w:t>
      </w:r>
      <w:r>
        <w:rPr>
          <w:rFonts w:hint="default" w:ascii="Times New Roman" w:hAnsi="Times New Roman" w:eastAsia="仿宋" w:cs="Times New Roman"/>
          <w:sz w:val="32"/>
          <w:szCs w:val="32"/>
        </w:rPr>
        <w:t>暴雨风险</w:t>
      </w:r>
      <w:bookmarkEnd w:id="357"/>
      <w:bookmarkEnd w:id="358"/>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水淹建筑物（排水不畅）；坍塌（如外架、员工休息区、棚、围墙、路基等）；道路湿滑或冲毁；室内进水造成电梯等设备/物料损坏，及短路触电等。</w:t>
      </w:r>
    </w:p>
    <w:p>
      <w:pPr>
        <w:pStyle w:val="35"/>
        <w:pageBreakBefore w:val="0"/>
        <w:widowControl w:val="0"/>
        <w:numPr>
          <w:ilvl w:val="4"/>
          <w:numId w:val="0"/>
        </w:numPr>
        <w:tabs>
          <w:tab w:val="left" w:pos="0"/>
        </w:tabs>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359" w:name="_Toc10625"/>
      <w:bookmarkStart w:id="360" w:name="_Toc14308"/>
      <w:r>
        <w:rPr>
          <w:rFonts w:hint="default" w:ascii="Times New Roman" w:hAnsi="Times New Roman" w:eastAsia="仿宋" w:cs="Times New Roman"/>
          <w:sz w:val="32"/>
          <w:szCs w:val="32"/>
          <w:lang w:val="en-US" w:eastAsia="zh-CN"/>
        </w:rPr>
        <w:t>1.2.3</w:t>
      </w:r>
      <w:r>
        <w:rPr>
          <w:rFonts w:hint="default" w:ascii="Times New Roman" w:hAnsi="Times New Roman" w:eastAsia="仿宋" w:cs="Times New Roman"/>
          <w:sz w:val="32"/>
          <w:szCs w:val="32"/>
        </w:rPr>
        <w:t>大风风险</w:t>
      </w:r>
      <w:bookmarkEnd w:id="359"/>
      <w:bookmarkEnd w:id="360"/>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上述暴雨的各项风险；户外高大标语牌、线杆倒塌；松散物飞扬造成的设备损害或人员伤害；输配电系统损坏。</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val="en-US" w:eastAsia="zh-CN"/>
        </w:rPr>
      </w:pPr>
      <w:bookmarkStart w:id="361" w:name="2.应急组织机构及职责"/>
      <w:bookmarkEnd w:id="361"/>
      <w:bookmarkStart w:id="362" w:name="_Toc17940"/>
      <w:bookmarkStart w:id="363" w:name="_Toc18819"/>
      <w:bookmarkStart w:id="364" w:name="_Toc15714"/>
      <w:bookmarkStart w:id="365" w:name="_Toc31689"/>
      <w:bookmarkStart w:id="366" w:name="_Toc11606"/>
      <w:bookmarkStart w:id="367" w:name="_Toc21217"/>
      <w:r>
        <w:rPr>
          <w:rFonts w:hint="default" w:ascii="Times New Roman" w:hAnsi="Times New Roman" w:eastAsia="黑体" w:cs="Times New Roman"/>
          <w:sz w:val="32"/>
          <w:szCs w:val="32"/>
          <w:lang w:val="en-US" w:eastAsia="zh-CN"/>
        </w:rPr>
        <w:t>2.应急组织机构及职责</w:t>
      </w:r>
      <w:bookmarkEnd w:id="362"/>
      <w:bookmarkEnd w:id="363"/>
      <w:bookmarkEnd w:id="364"/>
      <w:bookmarkEnd w:id="365"/>
      <w:bookmarkEnd w:id="366"/>
      <w:bookmarkEnd w:id="367"/>
      <w:bookmarkStart w:id="368" w:name="2.1应急组织体系"/>
      <w:bookmarkEnd w:id="368"/>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369" w:name="_Toc14093"/>
      <w:bookmarkStart w:id="370" w:name="_Toc11024"/>
      <w:bookmarkStart w:id="371" w:name="_Toc17345"/>
      <w:r>
        <w:rPr>
          <w:rFonts w:hint="default" w:ascii="Times New Roman" w:hAnsi="Times New Roman" w:eastAsia="楷体" w:cs="Times New Roman"/>
          <w:sz w:val="32"/>
          <w:szCs w:val="32"/>
          <w:lang w:val="en-US" w:eastAsia="zh-CN"/>
        </w:rPr>
        <w:t>2.1</w:t>
      </w:r>
      <w:r>
        <w:rPr>
          <w:rFonts w:hint="default" w:ascii="Times New Roman" w:hAnsi="Times New Roman" w:eastAsia="楷体" w:cs="Times New Roman"/>
          <w:sz w:val="32"/>
          <w:szCs w:val="32"/>
        </w:rPr>
        <w:t>应急组织体系</w:t>
      </w:r>
      <w:bookmarkEnd w:id="369"/>
      <w:bookmarkEnd w:id="370"/>
      <w:bookmarkEnd w:id="371"/>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同综合应急预案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应急组织体系</w:t>
      </w:r>
      <w:bookmarkStart w:id="372" w:name="2.2指挥机构及职责"/>
      <w:bookmarkEnd w:id="372"/>
      <w:r>
        <w:rPr>
          <w:rFonts w:hint="eastAsia" w:ascii="Times New Roman" w:hAnsi="Times New Roman" w:eastAsia="仿宋" w:cs="Times New Roman"/>
          <w:sz w:val="32"/>
          <w:szCs w:val="32"/>
          <w:lang w:eastAsia="zh-CN"/>
        </w:rPr>
        <w:t>”</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373" w:name="_Toc21870"/>
      <w:bookmarkStart w:id="374" w:name="_Toc28550"/>
      <w:bookmarkStart w:id="375" w:name="_Toc9385"/>
      <w:r>
        <w:rPr>
          <w:rFonts w:hint="default" w:ascii="Times New Roman" w:hAnsi="Times New Roman" w:eastAsia="楷体" w:cs="Times New Roman"/>
          <w:sz w:val="32"/>
          <w:szCs w:val="32"/>
          <w:lang w:val="en-US" w:eastAsia="zh-CN"/>
        </w:rPr>
        <w:t>2.2指挥机构及职责</w:t>
      </w:r>
      <w:bookmarkEnd w:id="373"/>
      <w:bookmarkEnd w:id="374"/>
      <w:bookmarkEnd w:id="375"/>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同综合应急预案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指挥机构及职责</w:t>
      </w:r>
      <w:r>
        <w:rPr>
          <w:rFonts w:hint="eastAsia" w:ascii="Times New Roman" w:hAnsi="Times New Roman" w:eastAsia="仿宋" w:cs="Times New Roman"/>
          <w:sz w:val="32"/>
          <w:szCs w:val="32"/>
          <w:lang w:eastAsia="zh-CN"/>
        </w:rPr>
        <w:t>”</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lang w:val="en-US" w:eastAsia="zh-CN"/>
        </w:rPr>
      </w:pPr>
      <w:bookmarkStart w:id="376" w:name="3.1_监控方式"/>
      <w:bookmarkEnd w:id="376"/>
      <w:bookmarkStart w:id="377" w:name="3.响应启动"/>
      <w:bookmarkEnd w:id="377"/>
      <w:bookmarkStart w:id="378" w:name="_Toc192"/>
      <w:bookmarkStart w:id="379" w:name="_Toc8628"/>
      <w:bookmarkStart w:id="380" w:name="_Toc28392"/>
      <w:bookmarkStart w:id="381" w:name="_Toc26673"/>
      <w:r>
        <w:rPr>
          <w:rFonts w:hint="default" w:ascii="Times New Roman" w:hAnsi="Times New Roman" w:eastAsia="黑体" w:cs="Times New Roman"/>
          <w:sz w:val="32"/>
          <w:szCs w:val="32"/>
          <w:lang w:val="en-US" w:eastAsia="zh-CN"/>
        </w:rPr>
        <w:t>3.应急响应</w:t>
      </w:r>
      <w:bookmarkEnd w:id="378"/>
      <w:bookmarkEnd w:id="379"/>
      <w:bookmarkEnd w:id="380"/>
      <w:bookmarkEnd w:id="381"/>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382" w:name="_Toc19752"/>
      <w:bookmarkStart w:id="383" w:name="_Toc26924"/>
      <w:bookmarkStart w:id="384" w:name="_Toc31984"/>
      <w:r>
        <w:rPr>
          <w:rFonts w:hint="eastAsia" w:ascii="Times New Roman" w:hAnsi="Times New Roman" w:eastAsia="楷体" w:cs="Times New Roman"/>
          <w:sz w:val="32"/>
          <w:szCs w:val="32"/>
          <w:lang w:val="en-US" w:eastAsia="zh-CN"/>
        </w:rPr>
        <w:t>3.1</w:t>
      </w:r>
      <w:r>
        <w:rPr>
          <w:rFonts w:hint="default" w:ascii="Times New Roman" w:hAnsi="Times New Roman" w:eastAsia="楷体" w:cs="Times New Roman"/>
          <w:sz w:val="32"/>
          <w:szCs w:val="32"/>
          <w:lang w:val="en-US" w:eastAsia="zh-CN"/>
        </w:rPr>
        <w:t>监控方式</w:t>
      </w:r>
      <w:bookmarkEnd w:id="382"/>
      <w:bookmarkEnd w:id="383"/>
      <w:bookmarkEnd w:id="384"/>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在自然灾害高发的6月-9月，应急管理办公室应安排专业人员进行天气预报信息的关注和收集。在恶劣天气到来前、中、后都要安排人员巡查。</w:t>
      </w:r>
      <w:bookmarkStart w:id="385" w:name="3.2应急指挥及行动"/>
      <w:bookmarkEnd w:id="385"/>
      <w:bookmarkStart w:id="386" w:name="_Toc5321"/>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387" w:name="_Toc8877"/>
      <w:bookmarkStart w:id="388" w:name="_Toc12668"/>
      <w:r>
        <w:rPr>
          <w:rFonts w:hint="eastAsia" w:ascii="Times New Roman" w:hAnsi="Times New Roman" w:eastAsia="楷体" w:cs="Times New Roman"/>
          <w:sz w:val="32"/>
          <w:szCs w:val="32"/>
          <w:lang w:val="en-US" w:eastAsia="zh-CN"/>
        </w:rPr>
        <w:t>3.2</w:t>
      </w:r>
      <w:r>
        <w:rPr>
          <w:rFonts w:hint="default" w:ascii="Times New Roman" w:hAnsi="Times New Roman" w:eastAsia="楷体" w:cs="Times New Roman"/>
          <w:sz w:val="32"/>
          <w:szCs w:val="32"/>
          <w:lang w:val="en-US" w:eastAsia="zh-CN"/>
        </w:rPr>
        <w:t>应急指挥及行动</w:t>
      </w:r>
      <w:bookmarkEnd w:id="386"/>
      <w:bookmarkEnd w:id="387"/>
      <w:bookmarkEnd w:id="388"/>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3.2.1</w:t>
      </w:r>
      <w:r>
        <w:rPr>
          <w:rFonts w:hint="default" w:ascii="Times New Roman" w:hAnsi="Times New Roman" w:eastAsia="仿宋" w:cs="Times New Roman"/>
          <w:sz w:val="32"/>
          <w:szCs w:val="32"/>
          <w:lang w:val="en-US" w:eastAsia="zh-CN"/>
        </w:rPr>
        <w:t>发生自然灾害事故时，现场员工应立即组织救援，并及时报告现场区域负责人和应急管理办公室。</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3.2.2</w:t>
      </w:r>
      <w:r>
        <w:rPr>
          <w:rFonts w:hint="default" w:ascii="Times New Roman" w:hAnsi="Times New Roman" w:eastAsia="仿宋" w:cs="Times New Roman"/>
          <w:sz w:val="32"/>
          <w:szCs w:val="32"/>
          <w:lang w:val="en-US" w:eastAsia="zh-CN"/>
        </w:rPr>
        <w:t>当自然灾害事故危害较大时，现场区域负责人立即通知生产经营单位应急指挥部，生产经营单位应急指挥部接警后立即启动相应应急响应，并实施本预案，做好现场指挥、领导工作。</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3.2.3</w:t>
      </w:r>
      <w:r>
        <w:rPr>
          <w:rFonts w:hint="default" w:ascii="Times New Roman" w:hAnsi="Times New Roman" w:eastAsia="仿宋" w:cs="Times New Roman"/>
          <w:sz w:val="32"/>
          <w:szCs w:val="32"/>
          <w:lang w:val="en-US" w:eastAsia="zh-CN"/>
        </w:rPr>
        <w:t>生产经营单位应急指挥部调集各应急救援小组成员立即进入应急抢险战斗状态。</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3.2.4</w:t>
      </w:r>
      <w:r>
        <w:rPr>
          <w:rFonts w:hint="default" w:ascii="Times New Roman" w:hAnsi="Times New Roman" w:eastAsia="仿宋" w:cs="Times New Roman"/>
          <w:sz w:val="32"/>
          <w:szCs w:val="32"/>
          <w:lang w:val="en-US" w:eastAsia="zh-CN"/>
        </w:rPr>
        <w:t>现场应急救援人员在现场指挥人员及各应急救援小组组长的领导下及时采取有效措施，阻止事故扩大</w:t>
      </w:r>
      <w:r>
        <w:rPr>
          <w:rFonts w:hint="default" w:ascii="Times New Roman" w:hAnsi="Times New Roman" w:eastAsia="仿宋" w:cs="Times New Roman"/>
          <w:sz w:val="32"/>
          <w:szCs w:val="32"/>
        </w:rPr>
        <w:t>。</w:t>
      </w:r>
      <w:bookmarkStart w:id="389" w:name="3.3资源调配"/>
      <w:bookmarkEnd w:id="389"/>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390" w:name="_Toc12157"/>
      <w:bookmarkStart w:id="391" w:name="_Toc2201"/>
      <w:bookmarkStart w:id="392" w:name="_Toc18719"/>
      <w:r>
        <w:rPr>
          <w:rFonts w:hint="eastAsia" w:ascii="Times New Roman" w:hAnsi="Times New Roman" w:eastAsia="楷体" w:cs="Times New Roman"/>
          <w:sz w:val="32"/>
          <w:szCs w:val="32"/>
          <w:lang w:val="en-US" w:eastAsia="zh-CN"/>
        </w:rPr>
        <w:t>3.3</w:t>
      </w:r>
      <w:r>
        <w:rPr>
          <w:rFonts w:hint="default" w:ascii="Times New Roman" w:hAnsi="Times New Roman" w:eastAsia="楷体" w:cs="Times New Roman"/>
          <w:sz w:val="32"/>
          <w:szCs w:val="32"/>
          <w:lang w:val="en-US" w:eastAsia="zh-CN"/>
        </w:rPr>
        <w:t>资源调配</w:t>
      </w:r>
      <w:bookmarkEnd w:id="390"/>
      <w:bookmarkEnd w:id="391"/>
      <w:bookmarkEnd w:id="392"/>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急管理办公室在生产经营单位应急指挥部的领导指挥下，根据现场抢险救援的要求有序地提供所需物资装备，若本生产经营单位无法提供的物资装备，立即通知后勤支援组，由后勤支援组向外界专业救援机构请求技术、物资装备的支援。</w:t>
      </w:r>
      <w:bookmarkStart w:id="393" w:name="3.4应急避险"/>
      <w:bookmarkEnd w:id="393"/>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394" w:name="_Toc9869"/>
      <w:bookmarkStart w:id="395" w:name="_Toc6391"/>
      <w:bookmarkStart w:id="396" w:name="_Toc11982"/>
      <w:r>
        <w:rPr>
          <w:rFonts w:hint="eastAsia" w:ascii="Times New Roman" w:hAnsi="Times New Roman" w:eastAsia="楷体" w:cs="Times New Roman"/>
          <w:sz w:val="32"/>
          <w:szCs w:val="32"/>
          <w:lang w:val="en-US" w:eastAsia="zh-CN"/>
        </w:rPr>
        <w:t>3.4</w:t>
      </w:r>
      <w:r>
        <w:rPr>
          <w:rFonts w:hint="default" w:ascii="Times New Roman" w:hAnsi="Times New Roman" w:eastAsia="楷体" w:cs="Times New Roman"/>
          <w:sz w:val="32"/>
          <w:szCs w:val="32"/>
          <w:lang w:val="en-US" w:eastAsia="zh-CN"/>
        </w:rPr>
        <w:t>应急避险</w:t>
      </w:r>
      <w:bookmarkEnd w:id="394"/>
      <w:bookmarkEnd w:id="395"/>
      <w:bookmarkEnd w:id="396"/>
    </w:p>
    <w:p>
      <w:pPr>
        <w:pStyle w:val="2"/>
        <w:pageBreakBefore w:val="0"/>
        <w:kinsoku/>
        <w:overflowPunct/>
        <w:topLinePunct w:val="0"/>
        <w:bidi w:val="0"/>
        <w:spacing w:before="0" w:line="560" w:lineRule="exact"/>
        <w:ind w:left="0" w:leftChars="0" w:right="0" w:rightChars="0" w:firstLine="616"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6"/>
          <w:sz w:val="32"/>
          <w:szCs w:val="32"/>
        </w:rPr>
        <w:t>疏散警戒组根据事故实际情况设置警戒区域，按预先设定的疏散路线、应急</w:t>
      </w:r>
      <w:r>
        <w:rPr>
          <w:rFonts w:hint="default" w:ascii="Times New Roman" w:hAnsi="Times New Roman" w:eastAsia="仿宋" w:cs="Times New Roman"/>
          <w:sz w:val="32"/>
          <w:szCs w:val="32"/>
        </w:rPr>
        <w:t>疏散点，有序的疏散事故现场无关人员，防止事态扩大造成其他人员伤害。</w:t>
      </w:r>
      <w:bookmarkStart w:id="397" w:name="3.5_扩大应急"/>
      <w:bookmarkEnd w:id="397"/>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398" w:name="_Toc22533"/>
      <w:bookmarkStart w:id="399" w:name="_Toc29995"/>
      <w:bookmarkStart w:id="400" w:name="_Toc21163"/>
      <w:r>
        <w:rPr>
          <w:rFonts w:hint="eastAsia" w:ascii="Times New Roman" w:hAnsi="Times New Roman" w:eastAsia="楷体" w:cs="Times New Roman"/>
          <w:sz w:val="32"/>
          <w:szCs w:val="32"/>
          <w:lang w:val="en-US" w:eastAsia="zh-CN"/>
        </w:rPr>
        <w:t>3.5</w:t>
      </w:r>
      <w:r>
        <w:rPr>
          <w:rFonts w:hint="default" w:ascii="Times New Roman" w:hAnsi="Times New Roman" w:eastAsia="楷体" w:cs="Times New Roman"/>
          <w:sz w:val="32"/>
          <w:szCs w:val="32"/>
          <w:lang w:val="en-US" w:eastAsia="zh-CN"/>
        </w:rPr>
        <w:t>扩大应急</w:t>
      </w:r>
      <w:bookmarkEnd w:id="398"/>
      <w:bookmarkEnd w:id="399"/>
      <w:bookmarkEnd w:id="400"/>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16" w:firstLineChars="200"/>
        <w:textAlignment w:val="auto"/>
        <w:rPr>
          <w:rFonts w:hint="default" w:ascii="Times New Roman" w:hAnsi="Times New Roman" w:eastAsia="仿宋" w:cs="Times New Roman"/>
          <w:b w:val="0"/>
          <w:bCs w:val="0"/>
          <w:spacing w:val="-6"/>
          <w:sz w:val="32"/>
          <w:szCs w:val="32"/>
          <w:lang w:val="en-US" w:eastAsia="zh-CN" w:bidi="ar-SA"/>
        </w:rPr>
      </w:pPr>
      <w:bookmarkStart w:id="401" w:name="_Toc31508"/>
      <w:bookmarkStart w:id="402" w:name="_Toc32154"/>
      <w:r>
        <w:rPr>
          <w:rFonts w:hint="eastAsia" w:ascii="Times New Roman" w:hAnsi="Times New Roman" w:eastAsia="仿宋" w:cs="Times New Roman"/>
          <w:b w:val="0"/>
          <w:bCs w:val="0"/>
          <w:spacing w:val="-6"/>
          <w:sz w:val="32"/>
          <w:szCs w:val="32"/>
          <w:lang w:val="en-US" w:eastAsia="zh-CN" w:bidi="ar-SA"/>
        </w:rPr>
        <w:t>3.5.1</w:t>
      </w:r>
      <w:r>
        <w:rPr>
          <w:rFonts w:hint="default" w:ascii="Times New Roman" w:hAnsi="Times New Roman" w:eastAsia="仿宋" w:cs="Times New Roman"/>
          <w:b w:val="0"/>
          <w:bCs w:val="0"/>
          <w:spacing w:val="-6"/>
          <w:sz w:val="32"/>
          <w:szCs w:val="32"/>
          <w:lang w:val="en-US" w:eastAsia="zh-CN" w:bidi="ar-SA"/>
        </w:rPr>
        <w:t>扩大应急条件</w:t>
      </w:r>
      <w:bookmarkEnd w:id="401"/>
      <w:bookmarkEnd w:id="402"/>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16" w:firstLineChars="200"/>
        <w:textAlignment w:val="auto"/>
        <w:rPr>
          <w:rFonts w:hint="default" w:ascii="Times New Roman" w:hAnsi="Times New Roman" w:eastAsia="仿宋" w:cs="Times New Roman"/>
          <w:b w:val="0"/>
          <w:bCs w:val="0"/>
          <w:spacing w:val="-6"/>
          <w:sz w:val="32"/>
          <w:szCs w:val="32"/>
          <w:lang w:val="en-US" w:eastAsia="zh-CN" w:bidi="ar-SA"/>
        </w:rPr>
      </w:pPr>
      <w:r>
        <w:rPr>
          <w:rFonts w:hint="default" w:ascii="Times New Roman" w:hAnsi="Times New Roman" w:eastAsia="仿宋" w:cs="Times New Roman"/>
          <w:b w:val="0"/>
          <w:bCs w:val="0"/>
          <w:spacing w:val="-6"/>
          <w:sz w:val="32"/>
          <w:szCs w:val="32"/>
          <w:lang w:val="en-US" w:eastAsia="zh-CN" w:bidi="ar-SA"/>
        </w:rPr>
        <w:t>自然灾害事故危害较大，若生产经营单位应急救援小组没有能力、无法采取有效措施救援。</w:t>
      </w:r>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16" w:firstLineChars="200"/>
        <w:textAlignment w:val="auto"/>
        <w:rPr>
          <w:rFonts w:hint="default" w:ascii="Times New Roman" w:hAnsi="Times New Roman" w:eastAsia="仿宋" w:cs="Times New Roman"/>
          <w:b w:val="0"/>
          <w:bCs w:val="0"/>
          <w:spacing w:val="-6"/>
          <w:sz w:val="32"/>
          <w:szCs w:val="32"/>
          <w:lang w:val="en-US" w:eastAsia="zh-CN" w:bidi="ar-SA"/>
        </w:rPr>
      </w:pPr>
      <w:bookmarkStart w:id="403" w:name="_Toc32349"/>
      <w:bookmarkStart w:id="404" w:name="_Toc14640"/>
      <w:r>
        <w:rPr>
          <w:rFonts w:hint="eastAsia" w:ascii="Times New Roman" w:hAnsi="Times New Roman" w:eastAsia="仿宋" w:cs="Times New Roman"/>
          <w:b w:val="0"/>
          <w:bCs w:val="0"/>
          <w:spacing w:val="-6"/>
          <w:sz w:val="32"/>
          <w:szCs w:val="32"/>
          <w:lang w:val="en-US" w:eastAsia="zh-CN" w:bidi="ar-SA"/>
        </w:rPr>
        <w:t>3.5.2</w:t>
      </w:r>
      <w:r>
        <w:rPr>
          <w:rFonts w:hint="default" w:ascii="Times New Roman" w:hAnsi="Times New Roman" w:eastAsia="仿宋" w:cs="Times New Roman"/>
          <w:b w:val="0"/>
          <w:bCs w:val="0"/>
          <w:spacing w:val="-6"/>
          <w:sz w:val="32"/>
          <w:szCs w:val="32"/>
          <w:lang w:val="en-US" w:eastAsia="zh-CN" w:bidi="ar-SA"/>
        </w:rPr>
        <w:t>扩大应急程序</w:t>
      </w:r>
      <w:bookmarkEnd w:id="403"/>
      <w:bookmarkEnd w:id="404"/>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16" w:firstLineChars="200"/>
        <w:textAlignment w:val="auto"/>
        <w:rPr>
          <w:rFonts w:hint="default" w:ascii="Times New Roman" w:hAnsi="Times New Roman" w:eastAsia="仿宋" w:cs="Times New Roman"/>
          <w:spacing w:val="-6"/>
          <w:sz w:val="32"/>
          <w:szCs w:val="32"/>
          <w:lang w:val="en-US" w:eastAsia="zh-CN" w:bidi="ar-SA"/>
        </w:rPr>
      </w:pPr>
      <w:r>
        <w:rPr>
          <w:rFonts w:hint="default" w:ascii="Times New Roman" w:hAnsi="Times New Roman" w:eastAsia="仿宋" w:cs="Times New Roman"/>
          <w:b w:val="0"/>
          <w:bCs w:val="0"/>
          <w:spacing w:val="-6"/>
          <w:sz w:val="32"/>
          <w:szCs w:val="32"/>
          <w:lang w:val="en-US" w:eastAsia="zh-CN" w:bidi="ar-SA"/>
        </w:rPr>
        <w:t>由生产经营单位应急指挥部授权应急管理办公室向上级政府部门、社会应急救援机构（如119、120</w:t>
      </w:r>
      <w:r>
        <w:rPr>
          <w:rFonts w:hint="default" w:ascii="Times New Roman" w:hAnsi="Times New Roman" w:eastAsia="仿宋" w:cs="Times New Roman"/>
          <w:spacing w:val="-6"/>
          <w:sz w:val="32"/>
          <w:szCs w:val="32"/>
          <w:lang w:val="en-US" w:eastAsia="zh-CN" w:bidi="ar-SA"/>
        </w:rPr>
        <w:t>、110等）报告，申请上级支援。</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黑体" w:hAnsi="黑体" w:eastAsia="黑体" w:cs="黑体"/>
          <w:sz w:val="32"/>
          <w:szCs w:val="32"/>
        </w:rPr>
      </w:pPr>
      <w:bookmarkStart w:id="405" w:name="4.处置措施"/>
      <w:bookmarkEnd w:id="405"/>
      <w:bookmarkStart w:id="406" w:name="_Toc24561"/>
      <w:bookmarkStart w:id="407" w:name="_Toc21980"/>
      <w:bookmarkStart w:id="408" w:name="_Toc5144"/>
      <w:bookmarkStart w:id="409" w:name="_Toc6739"/>
      <w:bookmarkStart w:id="410" w:name="_Toc6211"/>
      <w:bookmarkStart w:id="411" w:name="_Toc14391"/>
      <w:r>
        <w:rPr>
          <w:rFonts w:hint="eastAsia" w:ascii="黑体" w:hAnsi="黑体" w:eastAsia="黑体" w:cs="黑体"/>
          <w:sz w:val="32"/>
          <w:szCs w:val="32"/>
          <w:lang w:val="en-US" w:eastAsia="zh-CN"/>
        </w:rPr>
        <w:t>4.</w:t>
      </w:r>
      <w:r>
        <w:rPr>
          <w:rFonts w:hint="eastAsia" w:ascii="黑体" w:hAnsi="黑体" w:eastAsia="黑体" w:cs="黑体"/>
          <w:sz w:val="32"/>
          <w:szCs w:val="32"/>
        </w:rPr>
        <w:t>处置措施</w:t>
      </w:r>
      <w:bookmarkEnd w:id="406"/>
      <w:bookmarkEnd w:id="407"/>
      <w:bookmarkEnd w:id="408"/>
      <w:bookmarkEnd w:id="409"/>
      <w:bookmarkEnd w:id="410"/>
      <w:bookmarkEnd w:id="411"/>
      <w:bookmarkStart w:id="412" w:name="4.1_预防措施"/>
      <w:bookmarkEnd w:id="412"/>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413" w:name="_Toc29258"/>
      <w:bookmarkStart w:id="414" w:name="_Toc25634"/>
      <w:bookmarkStart w:id="415" w:name="_Toc929"/>
      <w:r>
        <w:rPr>
          <w:rFonts w:hint="default" w:ascii="Times New Roman" w:hAnsi="Times New Roman" w:eastAsia="楷体" w:cs="Times New Roman"/>
          <w:sz w:val="32"/>
          <w:szCs w:val="32"/>
          <w:lang w:val="en-US" w:eastAsia="zh-CN"/>
        </w:rPr>
        <w:t>4.1</w:t>
      </w:r>
      <w:r>
        <w:rPr>
          <w:rFonts w:hint="default" w:ascii="Times New Roman" w:hAnsi="Times New Roman" w:eastAsia="楷体" w:cs="Times New Roman"/>
          <w:sz w:val="32"/>
          <w:szCs w:val="32"/>
        </w:rPr>
        <w:t>预防措施</w:t>
      </w:r>
      <w:bookmarkEnd w:id="413"/>
      <w:bookmarkEnd w:id="414"/>
      <w:bookmarkEnd w:id="415"/>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4.1.1</w:t>
      </w:r>
      <w:r>
        <w:rPr>
          <w:rFonts w:hint="default" w:ascii="Times New Roman" w:hAnsi="Times New Roman" w:eastAsia="仿宋" w:cs="Times New Roman"/>
          <w:sz w:val="32"/>
          <w:szCs w:val="32"/>
          <w:lang w:val="en-US" w:eastAsia="zh-CN"/>
        </w:rPr>
        <w:t>应急管理办公室组织相关部门定期对生产经营单位内防雷设施进行检测，确保防雷设施的有效性。</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4.1.2</w:t>
      </w:r>
      <w:r>
        <w:rPr>
          <w:rFonts w:hint="default" w:ascii="Times New Roman" w:hAnsi="Times New Roman" w:eastAsia="仿宋" w:cs="Times New Roman"/>
          <w:sz w:val="32"/>
          <w:szCs w:val="32"/>
          <w:lang w:val="en-US" w:eastAsia="zh-CN"/>
        </w:rPr>
        <w:t>应急管理办公室安排人员通过广播、电视、手机信息等有关预警信号信息的最新广播，加强对自然灾害的掌控。</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4.1.3</w:t>
      </w:r>
      <w:r>
        <w:rPr>
          <w:rFonts w:hint="default" w:ascii="Times New Roman" w:hAnsi="Times New Roman" w:eastAsia="仿宋" w:cs="Times New Roman"/>
          <w:sz w:val="32"/>
          <w:szCs w:val="32"/>
          <w:lang w:val="en-US" w:eastAsia="zh-CN"/>
        </w:rPr>
        <w:t>接到恶劣天气预报后应急管理办公室应组织相关部门及时做好门窗加固，根据需要转移重要设备、物资等。</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4.1.4</w:t>
      </w:r>
      <w:r>
        <w:rPr>
          <w:rFonts w:hint="default" w:ascii="Times New Roman" w:hAnsi="Times New Roman" w:eastAsia="仿宋" w:cs="Times New Roman"/>
          <w:sz w:val="32"/>
          <w:szCs w:val="32"/>
          <w:lang w:val="en-US" w:eastAsia="zh-CN"/>
        </w:rPr>
        <w:t>应急管理办公室针对可能发生的各类灾害性天气事件，完善预防与预警机制，开展安全风险评估和预评估，做到早发现、早报告、早处置。</w:t>
      </w:r>
      <w:bookmarkStart w:id="416" w:name="4.2_防风、防洪应急处置措施"/>
      <w:bookmarkEnd w:id="416"/>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417" w:name="_Toc24365"/>
      <w:bookmarkStart w:id="418" w:name="_Toc20097"/>
      <w:bookmarkStart w:id="419" w:name="_Toc23045"/>
      <w:r>
        <w:rPr>
          <w:rFonts w:hint="default" w:ascii="Times New Roman" w:hAnsi="Times New Roman" w:eastAsia="楷体" w:cs="Times New Roman"/>
          <w:sz w:val="32"/>
          <w:szCs w:val="32"/>
          <w:lang w:val="en-US" w:eastAsia="zh-CN"/>
        </w:rPr>
        <w:t>4.2</w:t>
      </w:r>
      <w:r>
        <w:rPr>
          <w:rFonts w:hint="default" w:ascii="Times New Roman" w:hAnsi="Times New Roman" w:eastAsia="楷体" w:cs="Times New Roman"/>
          <w:sz w:val="32"/>
          <w:szCs w:val="32"/>
          <w:lang w:eastAsia="zh-CN"/>
        </w:rPr>
        <w:t>防风、防洪应急处置措施</w:t>
      </w:r>
      <w:bookmarkEnd w:id="417"/>
      <w:bookmarkEnd w:id="418"/>
      <w:bookmarkEnd w:id="419"/>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4.2.1</w:t>
      </w:r>
      <w:r>
        <w:rPr>
          <w:rFonts w:hint="default" w:ascii="Times New Roman" w:hAnsi="Times New Roman" w:eastAsia="仿宋" w:cs="Times New Roman"/>
          <w:sz w:val="32"/>
          <w:szCs w:val="32"/>
          <w:lang w:val="en-US" w:eastAsia="zh-CN"/>
        </w:rPr>
        <w:t>在大风、洪涝季节由应急管理办公室指定专人收听气象预报及时将动态反映给生产经营单位应急指挥部，同时向各部门通报，密切注意动向，及时汇报。</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4.2.2</w:t>
      </w:r>
      <w:r>
        <w:rPr>
          <w:rFonts w:hint="default" w:ascii="Times New Roman" w:hAnsi="Times New Roman" w:eastAsia="仿宋" w:cs="Times New Roman"/>
          <w:sz w:val="32"/>
          <w:szCs w:val="32"/>
          <w:lang w:val="en-US" w:eastAsia="zh-CN"/>
        </w:rPr>
        <w:t>大风、洪涝来临前，应对厂房、仓库建构筑物门窗、生产经营单位树木等进行加固；对消防通道、下水道等有关安全设施情况进行检查，确保处于正常状态。</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4.2.3</w:t>
      </w:r>
      <w:r>
        <w:rPr>
          <w:rFonts w:hint="default" w:ascii="Times New Roman" w:hAnsi="Times New Roman" w:eastAsia="仿宋" w:cs="Times New Roman"/>
          <w:sz w:val="32"/>
          <w:szCs w:val="32"/>
          <w:lang w:val="en-US" w:eastAsia="zh-CN"/>
        </w:rPr>
        <w:t>生产经营单位电话应保证通讯畅通，以确保随时与各部门的通讯联络，以便及时掌握各自然灾害情况。</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4.2.4</w:t>
      </w:r>
      <w:r>
        <w:rPr>
          <w:rFonts w:hint="default" w:ascii="Times New Roman" w:hAnsi="Times New Roman" w:eastAsia="仿宋" w:cs="Times New Roman"/>
          <w:sz w:val="32"/>
          <w:szCs w:val="32"/>
          <w:lang w:val="en-US" w:eastAsia="zh-CN"/>
        </w:rPr>
        <w:t>按照预报提前停止作业，无关人员提前进入指定位置避险；物品运输车辆应停止行走，驶入指定的停车位置避风。</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4.2.5</w:t>
      </w:r>
      <w:r>
        <w:rPr>
          <w:rFonts w:hint="default" w:ascii="Times New Roman" w:hAnsi="Times New Roman" w:eastAsia="仿宋" w:cs="Times New Roman"/>
          <w:sz w:val="32"/>
          <w:szCs w:val="32"/>
          <w:lang w:val="en-US" w:eastAsia="zh-CN"/>
        </w:rPr>
        <w:t>在大风、洪涝侵袭时，发生其他各类生产安全事故时启动各专项应急预案。</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4.2.6</w:t>
      </w:r>
      <w:r>
        <w:rPr>
          <w:rFonts w:hint="default" w:ascii="Times New Roman" w:hAnsi="Times New Roman" w:eastAsia="仿宋" w:cs="Times New Roman"/>
          <w:sz w:val="32"/>
          <w:szCs w:val="32"/>
          <w:lang w:val="en-US" w:eastAsia="zh-CN"/>
        </w:rPr>
        <w:t>根据大风、洪涝影响程度，由散警戒组、应急救援组、应急救护组、通信联络组、后勤支援组一起在生产经营单位应急指挥部的指挥下，进行物资和人员转移。</w:t>
      </w:r>
      <w:bookmarkStart w:id="420" w:name="4.3防雷防洪应急处置措施"/>
      <w:bookmarkEnd w:id="420"/>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421" w:name="_Toc3424"/>
      <w:bookmarkStart w:id="422" w:name="_Toc2438"/>
      <w:bookmarkStart w:id="423" w:name="_Toc7562"/>
      <w:r>
        <w:rPr>
          <w:rFonts w:hint="eastAsia" w:ascii="Times New Roman" w:hAnsi="Times New Roman" w:eastAsia="楷体" w:cs="Times New Roman"/>
          <w:sz w:val="32"/>
          <w:szCs w:val="32"/>
          <w:lang w:val="en-US" w:eastAsia="zh-CN"/>
        </w:rPr>
        <w:t>4.3</w:t>
      </w:r>
      <w:r>
        <w:rPr>
          <w:rFonts w:hint="default" w:ascii="Times New Roman" w:hAnsi="Times New Roman" w:eastAsia="楷体" w:cs="Times New Roman"/>
          <w:sz w:val="32"/>
          <w:szCs w:val="32"/>
          <w:lang w:val="en-US" w:eastAsia="zh-CN"/>
        </w:rPr>
        <w:t>防雷防洪应急处置措施</w:t>
      </w:r>
      <w:bookmarkEnd w:id="421"/>
      <w:bookmarkEnd w:id="422"/>
      <w:bookmarkEnd w:id="423"/>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4.3.1</w:t>
      </w:r>
      <w:r>
        <w:rPr>
          <w:rFonts w:hint="default" w:ascii="Times New Roman" w:hAnsi="Times New Roman" w:eastAsia="仿宋" w:cs="Times New Roman"/>
          <w:sz w:val="32"/>
          <w:szCs w:val="32"/>
          <w:lang w:val="en-US" w:eastAsia="zh-CN"/>
        </w:rPr>
        <w:t>雷暴来临时，所有作业人员都必须进入有防雷装置的建筑物内避雷，严禁在室外作业，严禁站在大树底下、严禁站在屋顶上。</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4.3.2</w:t>
      </w:r>
      <w:r>
        <w:rPr>
          <w:rFonts w:hint="default" w:ascii="Times New Roman" w:hAnsi="Times New Roman" w:eastAsia="仿宋" w:cs="Times New Roman"/>
          <w:sz w:val="32"/>
          <w:szCs w:val="32"/>
          <w:lang w:val="en-US" w:eastAsia="zh-CN"/>
        </w:rPr>
        <w:t>雷暴天气一般会伴随雷雨大风出现，其应急处置措施按上节相关要求处置。</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4.3.3</w:t>
      </w:r>
      <w:r>
        <w:rPr>
          <w:rFonts w:hint="default" w:ascii="Times New Roman" w:hAnsi="Times New Roman" w:eastAsia="仿宋" w:cs="Times New Roman"/>
          <w:sz w:val="32"/>
          <w:szCs w:val="32"/>
          <w:lang w:val="en-US" w:eastAsia="zh-CN"/>
        </w:rPr>
        <w:t>车辆应停止行走，驶入指定的停车位置避雷。</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4.3.4</w:t>
      </w:r>
      <w:r>
        <w:rPr>
          <w:rFonts w:hint="default" w:ascii="Times New Roman" w:hAnsi="Times New Roman" w:eastAsia="仿宋" w:cs="Times New Roman"/>
          <w:sz w:val="32"/>
          <w:szCs w:val="32"/>
          <w:lang w:val="en-US" w:eastAsia="zh-CN"/>
        </w:rPr>
        <w:t>如果雷击导致其他事故发生，按其他事故应急处置措施进行处置。</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4.3.5</w:t>
      </w:r>
      <w:r>
        <w:rPr>
          <w:rFonts w:hint="default" w:ascii="Times New Roman" w:hAnsi="Times New Roman" w:eastAsia="仿宋" w:cs="Times New Roman"/>
          <w:sz w:val="32"/>
          <w:szCs w:val="32"/>
          <w:lang w:val="en-US" w:eastAsia="zh-CN"/>
        </w:rPr>
        <w:t>发生突发洪涝，生产设备被淹时，由当班应急组电工及时关闭总电源，防止短路和触电。</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4.3.6</w:t>
      </w:r>
      <w:r>
        <w:rPr>
          <w:rFonts w:hint="default" w:ascii="Times New Roman" w:hAnsi="Times New Roman" w:eastAsia="仿宋" w:cs="Times New Roman"/>
          <w:sz w:val="32"/>
          <w:szCs w:val="32"/>
          <w:lang w:val="en-US" w:eastAsia="zh-CN"/>
        </w:rPr>
        <w:t>仓库可燃液体妥善存放，防止洪水淹没而导致泄漏事故的发生。</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val="en-US" w:eastAsia="zh-CN"/>
        </w:rPr>
      </w:pPr>
      <w:bookmarkStart w:id="424" w:name="4.4受伤人员现场救护"/>
      <w:bookmarkEnd w:id="424"/>
      <w:bookmarkStart w:id="425" w:name="_Toc16946"/>
      <w:bookmarkStart w:id="426" w:name="_Toc15149"/>
      <w:bookmarkStart w:id="427" w:name="_Toc3682"/>
      <w:r>
        <w:rPr>
          <w:rFonts w:hint="eastAsia" w:ascii="Times New Roman" w:hAnsi="Times New Roman" w:eastAsia="楷体" w:cs="Times New Roman"/>
          <w:sz w:val="32"/>
          <w:szCs w:val="32"/>
          <w:lang w:val="en-US" w:eastAsia="zh-CN"/>
        </w:rPr>
        <w:t>4.4</w:t>
      </w:r>
      <w:r>
        <w:rPr>
          <w:rFonts w:hint="default" w:ascii="Times New Roman" w:hAnsi="Times New Roman" w:eastAsia="楷体" w:cs="Times New Roman"/>
          <w:sz w:val="32"/>
          <w:szCs w:val="32"/>
          <w:lang w:val="en-US" w:eastAsia="zh-CN"/>
        </w:rPr>
        <w:t>受伤人员现场救护</w:t>
      </w:r>
      <w:bookmarkEnd w:id="425"/>
      <w:bookmarkEnd w:id="426"/>
      <w:bookmarkEnd w:id="427"/>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一旦发生人员受伤时，</w:t>
      </w:r>
      <w:r>
        <w:rPr>
          <w:rFonts w:hint="eastAsia" w:ascii="Times New Roman" w:hAnsi="Times New Roman" w:eastAsia="仿宋" w:cs="Times New Roman"/>
          <w:sz w:val="32"/>
          <w:szCs w:val="32"/>
          <w:lang w:val="en-US" w:eastAsia="zh-CN"/>
        </w:rPr>
        <w:t>应急救护组的成员按分工立即以最快的速度进行抢救、救护。对受伤人员进行简单处理或现场包扎处理后，立即求助120急救中心或快速送往最近的医院。</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现场的救护处理措施、方法：</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4.4.1使受伤者尽快脱离事故现场移至空气新鲜处，按不同受伤情况进行处理。</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4.4.2创伤人员。对于危重创伤，首要抢救生命；创口出血，用绷带或止血带压迫包扎止血；如果动脉出血，必须把血管压住（压迫止血点），即压住比伤口距离心脏更近部位的动脉（止血点），并送医院注射破伤风预防针，做进一步医疗处理。</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4.4.3如果手指或脚趾全部被切断，应马上用止血带扎紧受伤的手或脚，或用手指压迫受伤的部位止血。伤口用无菌纱布或清洁棉布包扎，断离的手指、脚趾也要用无菌纱布包扎，立即送医院进行手术。</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4.4.4骨折者首先抢救生命，而后用妥善的方法将肢体固定，若备有特制的夹板最为妥善，否则就地取材，如树枝，木棍等作为夹板之用，也可将受伤的上肢绑在胸部，将受伤的下肢连同健肢一并绑起来。伤者经妥善固定后迅速运往医院。</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428" w:name="5.应急保障"/>
      <w:bookmarkEnd w:id="428"/>
      <w:bookmarkStart w:id="429" w:name="_Toc8113"/>
      <w:bookmarkStart w:id="430" w:name="_Toc12109"/>
      <w:bookmarkStart w:id="431" w:name="_Toc9192"/>
      <w:bookmarkStart w:id="432" w:name="_Toc18693"/>
      <w:bookmarkStart w:id="433" w:name="_Toc18647"/>
      <w:bookmarkStart w:id="434" w:name="_Toc12663"/>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应急保障</w:t>
      </w:r>
      <w:bookmarkEnd w:id="429"/>
      <w:bookmarkEnd w:id="430"/>
      <w:bookmarkEnd w:id="431"/>
      <w:bookmarkEnd w:id="432"/>
      <w:bookmarkEnd w:id="433"/>
      <w:bookmarkEnd w:id="434"/>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依据本预案应急处置的需求，建立、健全本预案的应急物资储备。</w:t>
      </w:r>
      <w:bookmarkStart w:id="435" w:name="第三篇_生产安全事故现场处置方案"/>
      <w:bookmarkEnd w:id="435"/>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43" w:firstLineChars="200"/>
        <w:textAlignment w:val="auto"/>
        <w:rPr>
          <w:rFonts w:hint="eastAsia" w:ascii="仿宋" w:hAnsi="仿宋" w:eastAsia="仿宋" w:cs="仿宋"/>
          <w:b/>
          <w:bCs/>
          <w:spacing w:val="0"/>
          <w:sz w:val="32"/>
          <w:szCs w:val="32"/>
          <w:lang w:val="en-US" w:eastAsia="zh-CN" w:bidi="ar-SA"/>
        </w:rPr>
      </w:pPr>
      <w:bookmarkStart w:id="436" w:name="_Toc79682681"/>
      <w:r>
        <w:rPr>
          <w:rFonts w:hint="eastAsia" w:ascii="仿宋" w:hAnsi="仿宋" w:eastAsia="仿宋" w:cs="仿宋"/>
          <w:b/>
          <w:bCs/>
          <w:spacing w:val="0"/>
          <w:sz w:val="32"/>
          <w:szCs w:val="32"/>
          <w:lang w:val="en-US" w:eastAsia="zh-CN" w:bidi="ar-SA"/>
        </w:rPr>
        <w:br w:type="page"/>
      </w:r>
    </w:p>
    <w:bookmarkEnd w:id="436"/>
    <w:p>
      <w:pPr>
        <w:pStyle w:val="27"/>
        <w:pageBreakBefore w:val="0"/>
        <w:numPr>
          <w:ilvl w:val="1"/>
          <w:numId w:val="0"/>
        </w:numPr>
        <w:kinsoku/>
        <w:overflowPunct/>
        <w:topLinePunct w:val="0"/>
        <w:bidi w:val="0"/>
        <w:spacing w:before="0" w:beforeLines="0" w:after="0" w:afterLines="0" w:line="560" w:lineRule="exact"/>
        <w:ind w:right="0" w:rightChars="0"/>
        <w:jc w:val="center"/>
        <w:rPr>
          <w:rFonts w:hint="eastAsia" w:ascii="宋体" w:hAnsi="宋体" w:eastAsia="宋体" w:cs="宋体"/>
          <w:sz w:val="32"/>
          <w:szCs w:val="32"/>
          <w:lang w:val="en-US" w:eastAsia="zh-CN"/>
        </w:rPr>
      </w:pPr>
      <w:bookmarkStart w:id="437" w:name="_Toc12386"/>
      <w:bookmarkStart w:id="438" w:name="_Toc5699"/>
      <w:bookmarkStart w:id="439" w:name="_Toc29933"/>
      <w:bookmarkStart w:id="440" w:name="_Toc32304"/>
      <w:r>
        <w:rPr>
          <w:rFonts w:hint="eastAsia" w:ascii="宋体" w:hAnsi="宋体" w:eastAsia="宋体" w:cs="宋体"/>
          <w:sz w:val="32"/>
          <w:szCs w:val="32"/>
          <w:lang w:val="en-US" w:eastAsia="zh-CN"/>
        </w:rPr>
        <w:t>第四章</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突发性事故专项应急预案</w:t>
      </w:r>
      <w:bookmarkEnd w:id="437"/>
      <w:bookmarkEnd w:id="438"/>
      <w:bookmarkEnd w:id="439"/>
      <w:bookmarkEnd w:id="440"/>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黑体" w:cs="Times New Roman"/>
          <w:sz w:val="32"/>
          <w:szCs w:val="32"/>
          <w:lang w:val="en-US" w:eastAsia="zh-CN"/>
        </w:rPr>
      </w:pPr>
      <w:bookmarkStart w:id="441" w:name="_Toc79682682"/>
      <w:bookmarkStart w:id="442" w:name="_Toc19176"/>
      <w:bookmarkStart w:id="443" w:name="_Toc27815"/>
      <w:bookmarkStart w:id="444" w:name="_Toc5881"/>
      <w:bookmarkStart w:id="445" w:name="_Toc20811"/>
      <w:r>
        <w:rPr>
          <w:rFonts w:hint="eastAsia" w:ascii="Times New Roman" w:hAnsi="Times New Roman" w:eastAsia="黑体" w:cs="Times New Roman"/>
          <w:sz w:val="32"/>
          <w:szCs w:val="32"/>
          <w:lang w:val="en-US" w:eastAsia="zh-CN"/>
        </w:rPr>
        <w:t>1.适用范围</w:t>
      </w:r>
      <w:bookmarkEnd w:id="441"/>
      <w:bookmarkEnd w:id="442"/>
      <w:bookmarkEnd w:id="443"/>
      <w:bookmarkEnd w:id="444"/>
      <w:bookmarkEnd w:id="445"/>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本专项应急预案是针对本单位作为人员密集型场所，因某些突发事件作用于群体人员，引发人群四处逃散、拥挤踩踏，导致群死群伤事故的发生。</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本专项应急预案按照应急预案的程序和要求组织编制，与综合应急预案相承接。</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lang w:eastAsia="zh-CN"/>
        </w:rPr>
      </w:pPr>
      <w:bookmarkStart w:id="446" w:name="_Toc2001"/>
      <w:bookmarkStart w:id="447" w:name="_Toc21469"/>
      <w:r>
        <w:rPr>
          <w:rFonts w:hint="default" w:ascii="Times New Roman" w:hAnsi="Times New Roman" w:eastAsia="楷体" w:cs="Times New Roman"/>
          <w:sz w:val="32"/>
          <w:szCs w:val="32"/>
          <w:lang w:val="en-US" w:eastAsia="zh-CN"/>
        </w:rPr>
        <w:t>1.1</w:t>
      </w:r>
      <w:r>
        <w:rPr>
          <w:rFonts w:hint="default" w:ascii="Times New Roman" w:hAnsi="Times New Roman" w:eastAsia="楷体" w:cs="Times New Roman"/>
          <w:sz w:val="32"/>
          <w:szCs w:val="32"/>
          <w:lang w:eastAsia="zh-CN"/>
        </w:rPr>
        <w:t>事故的类别</w:t>
      </w:r>
      <w:bookmarkEnd w:id="446"/>
      <w:bookmarkEnd w:id="447"/>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高处坠落、物体打击、人身伤害</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eastAsia="zh-CN"/>
        </w:rPr>
      </w:pPr>
      <w:bookmarkStart w:id="448" w:name="_Toc4422"/>
      <w:bookmarkStart w:id="449" w:name="_Toc12869"/>
      <w:r>
        <w:rPr>
          <w:rFonts w:hint="eastAsia" w:ascii="Times New Roman" w:hAnsi="Times New Roman" w:eastAsia="楷体" w:cs="Times New Roman"/>
          <w:sz w:val="32"/>
          <w:szCs w:val="32"/>
          <w:lang w:val="en-US" w:eastAsia="zh-CN"/>
        </w:rPr>
        <w:t>1.2</w:t>
      </w:r>
      <w:r>
        <w:rPr>
          <w:rFonts w:hint="eastAsia" w:ascii="Times New Roman" w:hAnsi="Times New Roman" w:eastAsia="楷体" w:cs="Times New Roman"/>
          <w:sz w:val="32"/>
          <w:szCs w:val="32"/>
          <w:lang w:eastAsia="zh-CN"/>
        </w:rPr>
        <w:t>发生事故的可能性</w:t>
      </w:r>
      <w:bookmarkEnd w:id="448"/>
      <w:bookmarkEnd w:id="449"/>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生产经营单位项目都属于人员密集场所。其中购物中心部分相关工作人员XXX余人。由于人员众多，且人员成分复杂业人员及进出车辆较多，所以可能发生的事故类型多样复杂。特别是在各种自然灾害、治安消防、设备设施故障、意外伤害的发生的同时，如因管理不善，会造成事故的急速扩大蔓延到失控。同时此情况下会发生群体性恐慌逃散，造成各种踩踏、坠落、物体打击等衍生伤害。</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50" w:name="_Toc577"/>
      <w:bookmarkStart w:id="451" w:name="_Toc7493"/>
      <w:r>
        <w:rPr>
          <w:rFonts w:hint="eastAsia" w:ascii="Times New Roman" w:hAnsi="Times New Roman" w:eastAsia="楷体" w:cs="Times New Roman"/>
          <w:sz w:val="32"/>
          <w:szCs w:val="32"/>
          <w:lang w:val="en-US" w:eastAsia="zh-CN"/>
        </w:rPr>
        <w:t>1.3严重程度及影响范围</w:t>
      </w:r>
      <w:bookmarkEnd w:id="450"/>
      <w:bookmarkEnd w:id="451"/>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452" w:name="_Toc27822"/>
      <w:r>
        <w:rPr>
          <w:rFonts w:hint="default" w:ascii="Times New Roman" w:hAnsi="Times New Roman" w:eastAsia="仿宋" w:cs="Times New Roman"/>
          <w:sz w:val="32"/>
          <w:szCs w:val="32"/>
          <w:lang w:val="en-US" w:eastAsia="zh-CN"/>
        </w:rPr>
        <w:t>1.3.1</w:t>
      </w:r>
      <w:r>
        <w:rPr>
          <w:rFonts w:hint="default" w:ascii="Times New Roman" w:hAnsi="Times New Roman" w:eastAsia="仿宋" w:cs="Times New Roman"/>
          <w:sz w:val="32"/>
          <w:szCs w:val="32"/>
          <w:lang w:eastAsia="zh-CN"/>
        </w:rPr>
        <w:t>拥挤踩踏</w:t>
      </w:r>
      <w:r>
        <w:rPr>
          <w:rFonts w:hint="default" w:ascii="Times New Roman" w:hAnsi="Times New Roman" w:eastAsia="仿宋" w:cs="Times New Roman"/>
          <w:sz w:val="32"/>
          <w:szCs w:val="32"/>
        </w:rPr>
        <w:t>风险</w:t>
      </w:r>
      <w:bookmarkEnd w:id="452"/>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发生人员拥挤踩踏导致群死群伤事故多源于管理措施不到位，没有考虑到人流、客流对建筑设施承载的要求，特别在人流、客流高峰时节，不能及时疏导、疏散、分流人群，最终将引发人员拥挤踩踏，导致群死群伤事故的发生。</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引发踩踏事故的第二个原因，是火灾或其他不可预测的突发事件（如突然停电、恐怖袭击、犯罪分子破坏等）突</w:t>
      </w:r>
      <w:r>
        <w:rPr>
          <w:rFonts w:hint="default" w:ascii="Times New Roman" w:hAnsi="Times New Roman" w:eastAsia="仿宋" w:cs="Times New Roman"/>
          <w:sz w:val="32"/>
          <w:szCs w:val="32"/>
        </w:rPr>
        <w:t>然发生造成人员恐慌，引发人流客流在瞬间向同一个方向涌去或四处奔逃，造成拥挤踩踏事故的发生。</w:t>
      </w:r>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rPr>
      </w:pPr>
      <w:bookmarkStart w:id="453" w:name="_Toc1270"/>
      <w:r>
        <w:rPr>
          <w:rFonts w:hint="default" w:ascii="Times New Roman" w:hAnsi="Times New Roman" w:eastAsia="仿宋" w:cs="Times New Roman"/>
          <w:sz w:val="32"/>
          <w:szCs w:val="32"/>
          <w:lang w:val="en-US" w:eastAsia="zh-CN"/>
        </w:rPr>
        <w:t>1.3.2</w:t>
      </w:r>
      <w:r>
        <w:rPr>
          <w:rFonts w:hint="default" w:ascii="Times New Roman" w:hAnsi="Times New Roman" w:eastAsia="仿宋" w:cs="Times New Roman"/>
          <w:sz w:val="32"/>
          <w:szCs w:val="32"/>
          <w:lang w:eastAsia="zh-CN"/>
        </w:rPr>
        <w:t>高处坠落</w:t>
      </w:r>
      <w:r>
        <w:rPr>
          <w:rFonts w:hint="default" w:ascii="Times New Roman" w:hAnsi="Times New Roman" w:eastAsia="仿宋" w:cs="Times New Roman"/>
          <w:sz w:val="32"/>
          <w:szCs w:val="32"/>
        </w:rPr>
        <w:t>风险</w:t>
      </w:r>
      <w:bookmarkEnd w:id="453"/>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处于高处临空的人员，在慌乱中容易发生被推挤出栏杆扶手、失去平衡踏空等高处坠落的风险。</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同时因管理不善，大量人员同时去往电梯、扶梯、楼梯、平台等悬空通道，超过了负载而整体坍塌坠落，导致严重的群死群伤事故的发生。</w:t>
      </w:r>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仿宋" w:cs="Times New Roman"/>
          <w:sz w:val="32"/>
          <w:szCs w:val="32"/>
          <w:lang w:eastAsia="zh-CN"/>
        </w:rPr>
      </w:pPr>
      <w:bookmarkStart w:id="454" w:name="_Toc18017"/>
      <w:r>
        <w:rPr>
          <w:rFonts w:hint="default" w:ascii="Times New Roman" w:hAnsi="Times New Roman" w:eastAsia="仿宋" w:cs="Times New Roman"/>
          <w:sz w:val="32"/>
          <w:szCs w:val="32"/>
          <w:lang w:val="en-US" w:eastAsia="zh-CN"/>
        </w:rPr>
        <w:t>1.3.3</w:t>
      </w:r>
      <w:r>
        <w:rPr>
          <w:rFonts w:hint="default" w:ascii="Times New Roman" w:hAnsi="Times New Roman" w:eastAsia="仿宋" w:cs="Times New Roman"/>
          <w:sz w:val="32"/>
          <w:szCs w:val="32"/>
          <w:lang w:eastAsia="zh-CN"/>
        </w:rPr>
        <w:t>物体打击、其他伤害风险</w:t>
      </w:r>
      <w:bookmarkEnd w:id="454"/>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营业中难免会有人员纷争情况出现，如不妥善处理，容易造成事件升级成打架斗殴等伤害事件；</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其次</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rPr>
        <w:t>因营业场所形式复杂，容易滋生偷窃、行凶、聚纵闹事甚至暴力袭击、纵火等违法恶性事件，造成各种财物损失及人身伤害。</w:t>
      </w:r>
    </w:p>
    <w:p>
      <w:pPr>
        <w:pStyle w:val="33"/>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455" w:name="_Toc14668"/>
      <w:bookmarkStart w:id="456" w:name="_Toc28812"/>
      <w:r>
        <w:rPr>
          <w:rFonts w:hint="default" w:ascii="Times New Roman" w:hAnsi="Times New Roman" w:eastAsia="楷体" w:cs="Times New Roman"/>
          <w:sz w:val="32"/>
          <w:szCs w:val="32"/>
          <w:lang w:val="en-US" w:eastAsia="zh-CN"/>
        </w:rPr>
        <w:t>1.4</w:t>
      </w:r>
      <w:r>
        <w:rPr>
          <w:rFonts w:hint="default" w:ascii="Times New Roman" w:hAnsi="Times New Roman" w:eastAsia="楷体" w:cs="Times New Roman"/>
          <w:sz w:val="32"/>
          <w:szCs w:val="32"/>
          <w:lang w:eastAsia="zh-CN"/>
        </w:rPr>
        <w:t>突发事件处理原则</w:t>
      </w:r>
      <w:bookmarkEnd w:id="455"/>
      <w:bookmarkEnd w:id="456"/>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突发事件现场以物业安全管理人员为主导，在日常维护物业管理区域内治安秩序和护卫客户的安全中，必须及时处理各种问题。处理问题应遵循依法办事的原则，执行</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各项规章，不徇私，以礼服人。</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1.4.1</w:t>
      </w:r>
      <w:r>
        <w:rPr>
          <w:rFonts w:hint="eastAsia" w:ascii="Times New Roman" w:hAnsi="Times New Roman" w:eastAsia="仿宋" w:cs="Times New Roman"/>
          <w:sz w:val="32"/>
          <w:szCs w:val="32"/>
        </w:rPr>
        <w:t>遇有特殊情况和重大问题时,要沉着冷静，胆大心细,机智灵活,高度警惕,正确分析和判断情况,根据问题性质按方案处置。</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1.4.2</w:t>
      </w:r>
      <w:r>
        <w:rPr>
          <w:rFonts w:hint="eastAsia" w:ascii="Times New Roman" w:hAnsi="Times New Roman" w:eastAsia="仿宋" w:cs="Times New Roman"/>
          <w:sz w:val="32"/>
          <w:szCs w:val="32"/>
        </w:rPr>
        <w:t>坚持以人为本，最大限度地保护人民群众的生命和财产安全。</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1.4.3</w:t>
      </w:r>
      <w:r>
        <w:rPr>
          <w:rFonts w:hint="eastAsia" w:ascii="Times New Roman" w:hAnsi="Times New Roman" w:eastAsia="仿宋" w:cs="Times New Roman"/>
          <w:sz w:val="32"/>
          <w:szCs w:val="32"/>
        </w:rPr>
        <w:t>汛期气象服务应急工作坚持政府统一领导、分级管理、条块结合、以块为主的原则。</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1.4.4</w:t>
      </w:r>
      <w:r>
        <w:rPr>
          <w:rFonts w:hint="eastAsia" w:ascii="Times New Roman" w:hAnsi="Times New Roman" w:eastAsia="仿宋" w:cs="Times New Roman"/>
          <w:sz w:val="32"/>
          <w:szCs w:val="32"/>
        </w:rPr>
        <w:t>应急工作坚持预防为主、快速反应的原则。</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1.4.5</w:t>
      </w:r>
      <w:r>
        <w:rPr>
          <w:rFonts w:hint="eastAsia" w:ascii="Times New Roman" w:hAnsi="Times New Roman" w:eastAsia="仿宋" w:cs="Times New Roman"/>
          <w:sz w:val="32"/>
          <w:szCs w:val="32"/>
        </w:rPr>
        <w:t>应急工作实行行政首长负责制，统一指挥，分部门负责，各有关部门密切配合、分工协作，资源整合、信息共享，形成应急合力。</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1.4.6</w:t>
      </w:r>
      <w:r>
        <w:rPr>
          <w:rFonts w:hint="eastAsia" w:ascii="Times New Roman" w:hAnsi="Times New Roman" w:eastAsia="仿宋" w:cs="Times New Roman"/>
          <w:sz w:val="32"/>
          <w:szCs w:val="32"/>
        </w:rPr>
        <w:t>发现聚众闹事，应立即报告，并在安全部门或公安机关的指挥下，迅速平息，防止事态扩大。</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1.4.7</w:t>
      </w:r>
      <w:r>
        <w:rPr>
          <w:rFonts w:hint="eastAsia" w:ascii="Times New Roman" w:hAnsi="Times New Roman" w:eastAsia="仿宋" w:cs="Times New Roman"/>
          <w:sz w:val="32"/>
          <w:szCs w:val="32"/>
        </w:rPr>
        <w:t>发现纵火、行凶、抢劫、盗窃、聚众示威、打反动标语等现行犯罪和违规活动，应及时尽力抓捕犯罪嫌疑人，迅速报告安全管理部门和公安机关处理，并注意保护现场。</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1.4.8</w:t>
      </w:r>
      <w:r>
        <w:rPr>
          <w:rFonts w:hint="eastAsia" w:ascii="Times New Roman" w:hAnsi="Times New Roman" w:eastAsia="仿宋" w:cs="Times New Roman"/>
          <w:sz w:val="32"/>
          <w:szCs w:val="32"/>
        </w:rPr>
        <w:t>发现问题及隐患及时汇报、总结。</w:t>
      </w: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仿宋" w:hAnsi="仿宋" w:eastAsia="仿宋" w:cs="仿宋"/>
          <w:sz w:val="32"/>
          <w:szCs w:val="32"/>
        </w:rPr>
      </w:pPr>
      <w:bookmarkStart w:id="457" w:name="_Toc79682683"/>
      <w:bookmarkStart w:id="458" w:name="_Toc8296"/>
      <w:bookmarkStart w:id="459" w:name="_Toc16183"/>
      <w:bookmarkStart w:id="460" w:name="_Toc16145"/>
      <w:bookmarkStart w:id="461" w:name="_Toc17434"/>
      <w:r>
        <w:rPr>
          <w:rFonts w:hint="eastAsia" w:ascii="Times New Roman" w:hAnsi="Times New Roman" w:eastAsia="黑体" w:cs="Times New Roman"/>
          <w:sz w:val="32"/>
          <w:szCs w:val="32"/>
          <w:lang w:val="en-US" w:eastAsia="zh-CN"/>
        </w:rPr>
        <w:t>2.应急组织机构及职责</w:t>
      </w:r>
      <w:bookmarkEnd w:id="457"/>
      <w:bookmarkEnd w:id="458"/>
      <w:bookmarkEnd w:id="459"/>
      <w:bookmarkEnd w:id="460"/>
      <w:bookmarkEnd w:id="461"/>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楷体" w:cs="Times New Roman"/>
          <w:sz w:val="32"/>
          <w:szCs w:val="32"/>
        </w:rPr>
      </w:pPr>
      <w:bookmarkStart w:id="462" w:name="_Toc25181"/>
      <w:bookmarkStart w:id="463" w:name="_Toc3428"/>
      <w:r>
        <w:rPr>
          <w:rFonts w:hint="default" w:ascii="Times New Roman" w:hAnsi="Times New Roman" w:eastAsia="楷体" w:cs="Times New Roman"/>
          <w:sz w:val="32"/>
          <w:szCs w:val="32"/>
          <w:lang w:val="en-US" w:eastAsia="zh-CN"/>
        </w:rPr>
        <w:t>2.1</w:t>
      </w:r>
      <w:r>
        <w:rPr>
          <w:rFonts w:hint="default" w:ascii="Times New Roman" w:hAnsi="Times New Roman" w:eastAsia="楷体" w:cs="Times New Roman"/>
          <w:sz w:val="32"/>
          <w:szCs w:val="32"/>
        </w:rPr>
        <w:t>应急组织体系</w:t>
      </w:r>
      <w:bookmarkEnd w:id="462"/>
      <w:bookmarkEnd w:id="463"/>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同综合应急预案</w:t>
      </w:r>
      <w:r>
        <w:rPr>
          <w:rFonts w:hint="eastAsia" w:ascii="仿宋" w:hAnsi="仿宋" w:eastAsia="仿宋" w:cs="仿宋"/>
          <w:sz w:val="32"/>
          <w:szCs w:val="32"/>
          <w:lang w:eastAsia="zh-CN"/>
        </w:rPr>
        <w:t>“</w:t>
      </w:r>
      <w:r>
        <w:rPr>
          <w:rFonts w:hint="eastAsia" w:ascii="仿宋" w:hAnsi="仿宋" w:eastAsia="仿宋" w:cs="仿宋"/>
          <w:sz w:val="32"/>
          <w:szCs w:val="32"/>
        </w:rPr>
        <w:t>应急组织体系</w:t>
      </w:r>
      <w:r>
        <w:rPr>
          <w:rFonts w:hint="eastAsia" w:ascii="仿宋" w:hAnsi="仿宋" w:eastAsia="仿宋" w:cs="仿宋"/>
          <w:sz w:val="32"/>
          <w:szCs w:val="32"/>
          <w:lang w:eastAsia="zh-CN"/>
        </w:rPr>
        <w:t>”</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64" w:name="_Toc31729"/>
      <w:bookmarkStart w:id="465" w:name="_Toc10088"/>
      <w:r>
        <w:rPr>
          <w:rFonts w:hint="eastAsia" w:ascii="Times New Roman" w:hAnsi="Times New Roman" w:eastAsia="楷体" w:cs="Times New Roman"/>
          <w:sz w:val="32"/>
          <w:szCs w:val="32"/>
          <w:lang w:val="en-US" w:eastAsia="zh-CN"/>
        </w:rPr>
        <w:t>2.2指挥机构及职责</w:t>
      </w:r>
      <w:bookmarkEnd w:id="464"/>
      <w:bookmarkEnd w:id="465"/>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rPr>
        <w:t>同综合应急预案</w:t>
      </w:r>
      <w:r>
        <w:rPr>
          <w:rFonts w:hint="eastAsia" w:ascii="仿宋" w:hAnsi="仿宋" w:eastAsia="仿宋" w:cs="仿宋"/>
          <w:sz w:val="32"/>
          <w:szCs w:val="32"/>
          <w:lang w:eastAsia="zh-CN"/>
        </w:rPr>
        <w:t>“</w:t>
      </w:r>
      <w:r>
        <w:rPr>
          <w:rFonts w:hint="eastAsia" w:ascii="仿宋" w:hAnsi="仿宋" w:eastAsia="仿宋" w:cs="仿宋"/>
          <w:sz w:val="32"/>
          <w:szCs w:val="32"/>
        </w:rPr>
        <w:t>指挥机构及职责</w:t>
      </w:r>
      <w:r>
        <w:rPr>
          <w:rFonts w:hint="eastAsia" w:ascii="仿宋" w:hAnsi="仿宋" w:eastAsia="仿宋" w:cs="仿宋"/>
          <w:sz w:val="32"/>
          <w:szCs w:val="32"/>
          <w:lang w:eastAsia="zh-CN"/>
        </w:rPr>
        <w:t>”</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黑体" w:cs="Times New Roman"/>
          <w:sz w:val="32"/>
          <w:szCs w:val="32"/>
          <w:lang w:val="en-US" w:eastAsia="zh-CN"/>
        </w:rPr>
      </w:pPr>
      <w:bookmarkStart w:id="466" w:name="_Toc16864"/>
      <w:bookmarkStart w:id="467" w:name="_Toc30975"/>
      <w:bookmarkStart w:id="468" w:name="_Toc31336"/>
      <w:bookmarkStart w:id="469" w:name="_Toc8060"/>
      <w:r>
        <w:rPr>
          <w:rFonts w:hint="eastAsia" w:ascii="Times New Roman" w:hAnsi="Times New Roman" w:eastAsia="黑体" w:cs="Times New Roman"/>
          <w:sz w:val="32"/>
          <w:szCs w:val="32"/>
          <w:lang w:val="en-US" w:eastAsia="zh-CN"/>
        </w:rPr>
        <w:t>3.应急响应</w:t>
      </w:r>
      <w:bookmarkEnd w:id="466"/>
      <w:bookmarkEnd w:id="467"/>
      <w:bookmarkEnd w:id="468"/>
      <w:bookmarkEnd w:id="469"/>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70" w:name="_Toc23939"/>
      <w:bookmarkStart w:id="471" w:name="_Toc23705"/>
      <w:r>
        <w:rPr>
          <w:rFonts w:hint="eastAsia" w:ascii="Times New Roman" w:hAnsi="Times New Roman" w:eastAsia="楷体" w:cs="Times New Roman"/>
          <w:sz w:val="32"/>
          <w:szCs w:val="32"/>
          <w:lang w:val="en-US" w:eastAsia="zh-CN"/>
        </w:rPr>
        <w:t>3.1应急指挥及行动</w:t>
      </w:r>
      <w:bookmarkEnd w:id="470"/>
      <w:bookmarkEnd w:id="471"/>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3.1.1</w:t>
      </w:r>
      <w:r>
        <w:rPr>
          <w:rFonts w:hint="eastAsia" w:ascii="Times New Roman" w:hAnsi="Times New Roman" w:eastAsia="仿宋" w:cs="Times New Roman"/>
          <w:sz w:val="32"/>
          <w:szCs w:val="32"/>
        </w:rPr>
        <w:t>发生突发事故时，现场员工应立即进行介入处理，排除事故并对周围人群做好引导和解释说明。</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3.1.2</w:t>
      </w:r>
      <w:r>
        <w:rPr>
          <w:rFonts w:hint="eastAsia" w:ascii="Times New Roman" w:hAnsi="Times New Roman" w:eastAsia="仿宋" w:cs="Times New Roman"/>
          <w:sz w:val="32"/>
          <w:szCs w:val="32"/>
        </w:rPr>
        <w:t>当事故未能得到控制时，要立即通知现场区域负责人和应急管理办公室。</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3.1.3</w:t>
      </w:r>
      <w:r>
        <w:rPr>
          <w:rFonts w:hint="eastAsia" w:ascii="Times New Roman" w:hAnsi="Times New Roman" w:eastAsia="仿宋" w:cs="Times New Roman"/>
          <w:sz w:val="32"/>
          <w:szCs w:val="32"/>
        </w:rPr>
        <w:t>应急管理办公室安排监控室实时监控此区域动态，并下令周边工作人员赶赴支援，应急管理办公室立即通知</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应急指挥部</w:t>
      </w:r>
      <w:r>
        <w:rPr>
          <w:rFonts w:hint="eastAsia" w:ascii="Times New Roman" w:hAnsi="Times New Roman" w:eastAsia="仿宋" w:cs="Times New Roman"/>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3.1.4</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应急指挥部接警后总指挥或副总指挥应立即发出预警信号，启动相应应急响应，并实施本预案，做好现场指挥、领导工作。</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3.1.5</w:t>
      </w:r>
      <w:r>
        <w:rPr>
          <w:rFonts w:hint="eastAsia" w:ascii="Times New Roman" w:hAnsi="Times New Roman" w:eastAsia="仿宋" w:cs="Times New Roman"/>
          <w:sz w:val="32"/>
          <w:szCs w:val="32"/>
          <w:lang w:eastAsia="zh-CN"/>
        </w:rPr>
        <w:t>生产经营单位</w:t>
      </w:r>
      <w:r>
        <w:rPr>
          <w:rFonts w:hint="eastAsia" w:ascii="Times New Roman" w:hAnsi="Times New Roman" w:eastAsia="仿宋" w:cs="Times New Roman"/>
          <w:sz w:val="32"/>
          <w:szCs w:val="32"/>
        </w:rPr>
        <w:t>应急指挥部调集各应急救援小组成员立即进入应急状态。</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3.1.6</w:t>
      </w:r>
      <w:r>
        <w:rPr>
          <w:rFonts w:hint="eastAsia" w:ascii="Times New Roman" w:hAnsi="Times New Roman" w:eastAsia="仿宋" w:cs="Times New Roman"/>
          <w:sz w:val="32"/>
          <w:szCs w:val="32"/>
        </w:rPr>
        <w:t>现场应急救援人员在现场指挥人员及各应急救援小组组长的领导下及时采</w:t>
      </w:r>
      <w:r>
        <w:rPr>
          <w:rFonts w:hint="eastAsia" w:ascii="仿宋" w:hAnsi="仿宋" w:eastAsia="仿宋" w:cs="仿宋"/>
          <w:sz w:val="32"/>
          <w:szCs w:val="32"/>
        </w:rPr>
        <w:t>取有效措施，阻止事故扩大。</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72" w:name="_Toc12751"/>
      <w:bookmarkStart w:id="473" w:name="_Toc10615"/>
      <w:r>
        <w:rPr>
          <w:rFonts w:hint="eastAsia" w:ascii="Times New Roman" w:hAnsi="Times New Roman" w:eastAsia="楷体" w:cs="Times New Roman"/>
          <w:sz w:val="32"/>
          <w:szCs w:val="32"/>
          <w:lang w:val="en-US" w:eastAsia="zh-CN"/>
        </w:rPr>
        <w:t>3.2资源调配</w:t>
      </w:r>
      <w:bookmarkEnd w:id="472"/>
      <w:bookmarkEnd w:id="473"/>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应急管理办公室在生产经营单位应急指挥部的领导指挥下，根据现场抢险救援的要求有序地提供所需物资装备，若本生产经营单位无法提供的物资装备，立即通知后勤支援组，由后勤支援组向外界专业救援机构请求技术、物资装备的支援。</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74" w:name="_Toc18000"/>
      <w:bookmarkStart w:id="475" w:name="_Toc1019"/>
      <w:r>
        <w:rPr>
          <w:rFonts w:hint="eastAsia" w:ascii="Times New Roman" w:hAnsi="Times New Roman" w:eastAsia="楷体" w:cs="Times New Roman"/>
          <w:sz w:val="32"/>
          <w:szCs w:val="32"/>
          <w:lang w:val="en-US" w:eastAsia="zh-CN"/>
        </w:rPr>
        <w:t>3.3应急避险</w:t>
      </w:r>
      <w:bookmarkEnd w:id="474"/>
      <w:bookmarkEnd w:id="475"/>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疏散警戒组根据事故实际情况设置警戒区域，根据实际情况对相关通道进行封堵，全部通道执行单向同行。按预先设定的疏散路线、应急疏散点，有序的疏散事故现场无关人员，防止事态扩大造成其他人员伤害。</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76" w:name="_Toc20431"/>
      <w:bookmarkStart w:id="477" w:name="_Toc7872"/>
      <w:r>
        <w:rPr>
          <w:rFonts w:hint="eastAsia" w:ascii="Times New Roman" w:hAnsi="Times New Roman" w:eastAsia="楷体" w:cs="Times New Roman"/>
          <w:sz w:val="32"/>
          <w:szCs w:val="32"/>
          <w:lang w:val="en-US" w:eastAsia="zh-CN"/>
        </w:rPr>
        <w:t>3.4扩大应急</w:t>
      </w:r>
      <w:bookmarkEnd w:id="476"/>
      <w:bookmarkEnd w:id="477"/>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3.4.1扩大应急条件</w:t>
      </w:r>
    </w:p>
    <w:p>
      <w:pPr>
        <w:pStyle w:val="23"/>
        <w:keepNext w:val="0"/>
        <w:keepLines w:val="0"/>
        <w:pageBreakBefore w:val="0"/>
        <w:widowControl w:val="0"/>
        <w:numPr>
          <w:ilvl w:val="0"/>
          <w:numId w:val="0"/>
        </w:numPr>
        <w:tabs>
          <w:tab w:val="left" w:pos="2181"/>
        </w:tabs>
        <w:kinsoku/>
        <w:wordWrap/>
        <w:overflowPunct/>
        <w:topLinePunct w:val="0"/>
        <w:autoSpaceDE w:val="0"/>
        <w:autoSpaceDN w:val="0"/>
        <w:bidi w:val="0"/>
        <w:spacing w:before="0" w:line="560" w:lineRule="exact"/>
        <w:ind w:leftChars="0" w:right="0" w:rightChars="0" w:firstLine="684" w:firstLineChars="200"/>
        <w:jc w:val="both"/>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（1）事件有向为群体性暴力事件升级事态时；</w:t>
      </w:r>
    </w:p>
    <w:p>
      <w:pPr>
        <w:pStyle w:val="23"/>
        <w:keepNext w:val="0"/>
        <w:keepLines w:val="0"/>
        <w:pageBreakBefore w:val="0"/>
        <w:widowControl w:val="0"/>
        <w:numPr>
          <w:ilvl w:val="0"/>
          <w:numId w:val="0"/>
        </w:numPr>
        <w:tabs>
          <w:tab w:val="left" w:pos="2181"/>
        </w:tabs>
        <w:kinsoku/>
        <w:wordWrap/>
        <w:overflowPunct/>
        <w:topLinePunct w:val="0"/>
        <w:autoSpaceDE w:val="0"/>
        <w:autoSpaceDN w:val="0"/>
        <w:bidi w:val="0"/>
        <w:spacing w:before="0" w:line="560" w:lineRule="exact"/>
        <w:ind w:leftChars="0" w:right="0" w:rightChars="0" w:firstLine="684" w:firstLineChars="200"/>
        <w:jc w:val="both"/>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（2）形势开始蔓延扩大，若生产经营单位应急救援小组没有能力、无法采取有效措施时；</w:t>
      </w:r>
    </w:p>
    <w:p>
      <w:pPr>
        <w:pStyle w:val="23"/>
        <w:keepNext w:val="0"/>
        <w:keepLines w:val="0"/>
        <w:pageBreakBefore w:val="0"/>
        <w:widowControl w:val="0"/>
        <w:numPr>
          <w:ilvl w:val="0"/>
          <w:numId w:val="0"/>
        </w:numPr>
        <w:tabs>
          <w:tab w:val="left" w:pos="2181"/>
        </w:tabs>
        <w:kinsoku/>
        <w:wordWrap/>
        <w:overflowPunct/>
        <w:topLinePunct w:val="0"/>
        <w:autoSpaceDE w:val="0"/>
        <w:autoSpaceDN w:val="0"/>
        <w:bidi w:val="0"/>
        <w:spacing w:before="0" w:line="560" w:lineRule="exact"/>
        <w:ind w:leftChars="0" w:right="0" w:rightChars="0" w:firstLine="684" w:firstLineChars="200"/>
        <w:jc w:val="both"/>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（3）形势有可能波及到周围建筑物等无力控制事态时；</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3.4.2扩大应急程序</w:t>
      </w:r>
    </w:p>
    <w:p>
      <w:pPr>
        <w:pStyle w:val="2"/>
        <w:keepNext w:val="0"/>
        <w:keepLines w:val="0"/>
        <w:pageBreakBefore w:val="0"/>
        <w:widowControl w:val="0"/>
        <w:kinsoku/>
        <w:wordWrap/>
        <w:overflowPunct/>
        <w:topLinePunct w:val="0"/>
        <w:autoSpaceDE w:val="0"/>
        <w:autoSpaceDN w:val="0"/>
        <w:bidi w:val="0"/>
        <w:spacing w:before="0" w:line="560" w:lineRule="exact"/>
        <w:ind w:left="0" w:leftChars="0" w:right="0" w:rightChars="0" w:firstLine="684" w:firstLineChars="200"/>
        <w:textAlignment w:val="auto"/>
        <w:rPr>
          <w:rFonts w:hint="eastAsia" w:ascii="仿宋" w:hAnsi="仿宋" w:eastAsia="仿宋" w:cs="仿宋"/>
          <w:sz w:val="32"/>
          <w:szCs w:val="32"/>
        </w:rPr>
      </w:pPr>
      <w:r>
        <w:rPr>
          <w:rFonts w:hint="eastAsia" w:ascii="Times New Roman" w:hAnsi="Times New Roman" w:eastAsia="仿宋" w:cs="Times New Roman"/>
          <w:spacing w:val="11"/>
          <w:sz w:val="32"/>
          <w:szCs w:val="32"/>
          <w:lang w:val="en-US" w:eastAsia="zh-CN" w:bidi="ar-SA"/>
        </w:rPr>
        <w:t>由生产经营单位应急指挥部授权应急管理办公室向上级政府部门、社会应急救援机构（如119、120、110等）报告，</w:t>
      </w:r>
      <w:r>
        <w:rPr>
          <w:rFonts w:hint="eastAsia" w:ascii="仿宋" w:hAnsi="仿宋" w:eastAsia="仿宋" w:cs="仿宋"/>
          <w:sz w:val="32"/>
          <w:szCs w:val="32"/>
        </w:rPr>
        <w:t>申请上级支援。</w:t>
      </w:r>
    </w:p>
    <w:p>
      <w:pPr>
        <w:pStyle w:val="30"/>
        <w:pageBreakBefore w:val="0"/>
        <w:numPr>
          <w:ilvl w:val="2"/>
          <w:numId w:val="0"/>
        </w:numPr>
        <w:kinsoku/>
        <w:overflowPunct/>
        <w:topLinePunct w:val="0"/>
        <w:bidi w:val="0"/>
        <w:spacing w:before="0" w:beforeLines="0" w:after="0" w:line="560" w:lineRule="exact"/>
        <w:ind w:leftChars="200" w:right="0" w:rightChars="0"/>
        <w:rPr>
          <w:rFonts w:hint="default" w:ascii="Times New Roman" w:hAnsi="Times New Roman" w:eastAsia="黑体" w:cs="Times New Roman"/>
          <w:sz w:val="32"/>
          <w:szCs w:val="32"/>
        </w:rPr>
      </w:pPr>
      <w:bookmarkStart w:id="478" w:name="_Toc79682685"/>
      <w:bookmarkStart w:id="479" w:name="_Toc1022"/>
      <w:bookmarkStart w:id="480" w:name="_Toc11456"/>
      <w:bookmarkStart w:id="481" w:name="_Toc18031"/>
      <w:bookmarkStart w:id="482" w:name="_Toc18777"/>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处置措施</w:t>
      </w:r>
      <w:bookmarkEnd w:id="478"/>
      <w:bookmarkEnd w:id="479"/>
      <w:bookmarkEnd w:id="480"/>
      <w:bookmarkEnd w:id="481"/>
      <w:bookmarkEnd w:id="482"/>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本专项应急预案的处置措施主要包括事故发生后应采取的处理措施，设置警戒区，人员紧急疏散、撤离，抢险、救援及控制措施，受伤人员现场救护、救治与医院救治，现场保护与现场洗消等几方面的措施。</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83" w:name="_Toc32340"/>
      <w:bookmarkStart w:id="484" w:name="_Toc17052"/>
      <w:r>
        <w:rPr>
          <w:rFonts w:hint="eastAsia" w:ascii="Times New Roman" w:hAnsi="Times New Roman" w:eastAsia="楷体" w:cs="Times New Roman"/>
          <w:sz w:val="32"/>
          <w:szCs w:val="32"/>
          <w:lang w:val="en-US" w:eastAsia="zh-CN"/>
        </w:rPr>
        <w:t>4.1警戒措施</w:t>
      </w:r>
      <w:bookmarkEnd w:id="483"/>
      <w:bookmarkEnd w:id="484"/>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4.1.1现场负责人赶赴现场进行，如对突发事件立即处置妥当立即上报生产经营单位应急指挥部，</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4.1.2秩序维护员将警戒隔离带、警示桶（牌）安装到相关通道，必要时可启动人墙警戒隔离；</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4.1.3实施通道控制后，应使相关通道岗位人员了解启动紧急通道控制的原因，以便向业主、使用人及相关人员说明情况，并做好安抚工作；</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4.1.4实施通道控制后，一般情况，各通道、出入口严格执行凭证（身份证、工作证、出入证）出入；特殊情况时，可采取“只出不进”（如发生地震、火灾等）或“只进不出”（如在发生盗窃、抢劫等事件时）的控制措施，对于不配合的人员，应耐心劝阻，不能使用违法手段对其进行阻止和控制；</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4.1.5在建筑区划出入口或相邻路段设置秩序维护人员，对相关区域进行监控，并对前来救援的相关车辆、人员进入建筑区划提供协助；</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4.1.6实施通道控制的同时，应对突发事故（或可能发生突发事件）的现场周围的重点区域（取决于事故的特定现场）部署秩序维护人员，以确保对案件发生区域实行严格的隔离。防止无关人员、车辆进入；</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4.1.7根据特定情况以及启动通道控制的原因，在认为必要的愦况下实施关闭停车场；</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4.1.8实施通道控制后，应有专人对通道控制、相关事件的情况对顾客及商户、业主或媒体进行解释和说明工作。</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85" w:name="_Toc4688"/>
      <w:bookmarkStart w:id="486" w:name="_Toc8921"/>
      <w:r>
        <w:rPr>
          <w:rFonts w:hint="eastAsia" w:ascii="Times New Roman" w:hAnsi="Times New Roman" w:eastAsia="楷体" w:cs="Times New Roman"/>
          <w:sz w:val="32"/>
          <w:szCs w:val="32"/>
          <w:lang w:val="en-US" w:eastAsia="zh-CN"/>
        </w:rPr>
        <w:t>4.2疏散撤离措施</w:t>
      </w:r>
      <w:bookmarkEnd w:id="485"/>
      <w:bookmarkEnd w:id="486"/>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4.2.1决定进行疏散撤离的，控制中心应当通过建筑区划公共广播系统通知业主、使用人逬行有序疏散撤离。告知顾客及商户、业主撤离的时间、区域和疏散撤离目的地以及相关注意事项。</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4.2.2在疏散撤离期间，应在沿撤离路线设置秩序维护岗位，协助撤离者有效、有序地到达目的地；</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4.2.3疏散撤离目的地应设立临时服务点，由疏散警戒组牵头，客户服务人员、秩序维护人员共同参与组成。为疏散撤离的人员提供必要的服务，并安抚情绪，维护公共秩序。同时收集人员撤离的情况，发布事故相关信息；</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4.2.4应通过对已疏散撤离的人员的询问，了解疏散撤离区域内情况及其家人的撤离情况。如有尚未撤离人员，立即组织营救；发现撤离过程中受伤人员，立即予以救治；</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4.2.5对疏散撤离区域周围的重点区域部署秩序维护人员，确保对事件发生区域实施严格的隔离，制止已撤离人员或无关人员返回疏散撤离区域；</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4.2.6在突发事件处置完毕后，不能立即取消疏散撤离，现场指挥者（项目经理）应立即组织相关人员对建筑物的受损情况进行彻底的检查和统计，在相关部门对建筑物进行安全鉴定并确定安全或政府相关部门发布相关灾害警报解除信息后，方可允许人员进入。</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87" w:name="_Toc13922"/>
      <w:bookmarkStart w:id="488" w:name="_Toc14468"/>
      <w:r>
        <w:rPr>
          <w:rFonts w:hint="eastAsia" w:ascii="Times New Roman" w:hAnsi="Times New Roman" w:eastAsia="楷体" w:cs="Times New Roman"/>
          <w:sz w:val="32"/>
          <w:szCs w:val="32"/>
          <w:lang w:val="en-US" w:eastAsia="zh-CN"/>
        </w:rPr>
        <w:t>4.3受伤人员现场救护、救治与医院救治</w:t>
      </w:r>
      <w:bookmarkEnd w:id="487"/>
      <w:bookmarkEnd w:id="488"/>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本措施由应急救护组负责实施。</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一旦发生人员受伤时，应急救护的成员按分工立即以最快的速度进行抢救、救护。对受伤人员进行简单处理或现场包扎处理后，立即求助120急救中心或生产经营单位安排车辆快速送往最近的医院。</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应急救护现场的救护处理措施、方法主要如下：</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4.3.1使受伤者尽快脱离事故现场移至安全区域，按照先重伤，后轻伤的原则，按不同受伤情况进行处理。</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4.3.2对中毒人员救护：应先松开衣领、紧身衣物、腰带及其他可能妨碍呼吸的一切物品，保持患者呼吸道畅通，必要时给氧。注意保暖、静卧，若有呕吐则应侧卧，以防止呕吐物吸入气管，同时，注意中毒者的病情变化。</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4.3.3灼烫、烧伤：用清洁的冷水冲洗30分钟以上，然后简单包扎。对明显红肿的轻度烫伤要立即用冷水冲洗几分钟，用干净的纱布包好即可。如果局部皮肤起水泡，要立即冷却30分钟以上。</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4.3.4创伤人员：对于危重创伤，首要抢救生命；创口出血，用绷带或止血带压迫包扎止血；如果动脉出血，必须把血管压住（压迫止血点），即压住比伤口距离心脏更近部位的动脉（止血点），并送医院注射破伤风预防针，做进一步医疗处理。</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4.3.5骨折者首先抢救生命，然后用妥善的方法将肢体固定，若备有特制的夹板最为妥善，否则就地取材，如木板，木棍等作为夹板之用，也可将受伤的上肢绑在胸部，将受伤的下肢连同健肢一并绑起来。伤者经妥善固定后迅速运往医院。</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4.3.6呼吸心跳停止须现场进行人工呼吸（剧毒中毒者除外）、心脏按压术。</w:t>
      </w:r>
    </w:p>
    <w:p>
      <w:pPr>
        <w:pStyle w:val="23"/>
        <w:keepNext w:val="0"/>
        <w:keepLines w:val="0"/>
        <w:pageBreakBefore w:val="0"/>
        <w:widowControl w:val="0"/>
        <w:numPr>
          <w:ilvl w:val="0"/>
          <w:numId w:val="0"/>
        </w:numPr>
        <w:tabs>
          <w:tab w:val="left" w:pos="2183"/>
        </w:tabs>
        <w:kinsoku/>
        <w:wordWrap/>
        <w:overflowPunct/>
        <w:topLinePunct w:val="0"/>
        <w:autoSpaceDE w:val="0"/>
        <w:autoSpaceDN w:val="0"/>
        <w:bidi w:val="0"/>
        <w:spacing w:before="0" w:line="560" w:lineRule="exact"/>
        <w:ind w:leftChars="0" w:right="0" w:rightChars="0" w:firstLine="684" w:firstLineChars="200"/>
        <w:textAlignment w:val="auto"/>
        <w:rPr>
          <w:rFonts w:hint="eastAsia" w:ascii="Times New Roman" w:hAnsi="Times New Roman" w:eastAsia="仿宋" w:cs="Times New Roman"/>
          <w:spacing w:val="11"/>
          <w:sz w:val="32"/>
          <w:szCs w:val="32"/>
          <w:lang w:val="en-US" w:eastAsia="zh-CN" w:bidi="ar-SA"/>
        </w:rPr>
      </w:pPr>
      <w:r>
        <w:rPr>
          <w:rFonts w:hint="eastAsia" w:ascii="Times New Roman" w:hAnsi="Times New Roman" w:eastAsia="仿宋" w:cs="Times New Roman"/>
          <w:spacing w:val="11"/>
          <w:sz w:val="32"/>
          <w:szCs w:val="32"/>
          <w:lang w:val="en-US" w:eastAsia="zh-CN" w:bidi="ar-SA"/>
        </w:rPr>
        <w:t>4.3.7待救护车到场或动用最快的交通工具，及时护送伤员到医院。运送途中应尽量减少颠簸，同时密切注意伤者的呼吸、脉搏、血压及伤口情况。</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89" w:name="_Toc31626"/>
      <w:bookmarkStart w:id="490" w:name="_Toc30291"/>
      <w:r>
        <w:rPr>
          <w:rFonts w:hint="eastAsia" w:ascii="Times New Roman" w:hAnsi="Times New Roman" w:eastAsia="楷体" w:cs="Times New Roman"/>
          <w:sz w:val="32"/>
          <w:szCs w:val="32"/>
          <w:lang w:val="en-US" w:eastAsia="zh-CN"/>
        </w:rPr>
        <w:t>4.4现场保护与现场洗消</w:t>
      </w:r>
      <w:bookmarkEnd w:id="489"/>
      <w:bookmarkEnd w:id="490"/>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由疏散警戒组负责实施现场保护。疏散警戒组组长应安排人员对事故现场进行保护，在抢救伤员、防止事故扩大以及疏散人员等原因需要移动现场对象时，应做出标示、拍照或绘制事故现场图，并有效保护好现场重要痕迹、物证等。</w:t>
      </w:r>
    </w:p>
    <w:p>
      <w:pPr>
        <w:pStyle w:val="33"/>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楷体" w:cs="Times New Roman"/>
          <w:sz w:val="32"/>
          <w:szCs w:val="32"/>
          <w:lang w:val="en-US" w:eastAsia="zh-CN"/>
        </w:rPr>
      </w:pPr>
      <w:bookmarkStart w:id="491" w:name="_Toc25510"/>
      <w:bookmarkStart w:id="492" w:name="_Toc6818"/>
      <w:r>
        <w:rPr>
          <w:rFonts w:hint="eastAsia" w:ascii="Times New Roman" w:hAnsi="Times New Roman" w:eastAsia="楷体" w:cs="Times New Roman"/>
          <w:sz w:val="32"/>
          <w:szCs w:val="32"/>
          <w:lang w:val="en-US" w:eastAsia="zh-CN"/>
        </w:rPr>
        <w:t>4.5注意事项</w:t>
      </w:r>
      <w:bookmarkEnd w:id="491"/>
      <w:bookmarkEnd w:id="492"/>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4.5.1应急处置时应该搞清楚着火物品的种类及理化特性。</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4.5.2进入火灾现场人员必须位于着火点的上风口。</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4.5.3应急救援人员必须佩戴好防烟防毒面具和防护服。</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4.5.4事故现场救援工作结束后，要认真做好生产经营单位的稳定工作，加强伤员的治疗，协调好伤亡人员的处置及家属的安抚工作。</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4.5.5积极配合政府或有关部门进行事故调查工作，在事故救援及事故调查期间，生产经营单位主要负责人和与事故相关及知情人员不得离开岗位，并保证联系方式的畅通。</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4.5.6应急结束后及时收集应急过程中产生的危废，按生产经营单位危废处理规定进行处理。</w:t>
      </w:r>
    </w:p>
    <w:p>
      <w:pPr>
        <w:pStyle w:val="30"/>
        <w:pageBreakBefore w:val="0"/>
        <w:numPr>
          <w:ilvl w:val="2"/>
          <w:numId w:val="0"/>
        </w:numPr>
        <w:kinsoku/>
        <w:overflowPunct/>
        <w:topLinePunct w:val="0"/>
        <w:bidi w:val="0"/>
        <w:spacing w:before="0" w:beforeLines="0" w:after="0" w:line="560" w:lineRule="exact"/>
        <w:ind w:leftChars="200" w:right="0" w:rightChars="0"/>
        <w:rPr>
          <w:rFonts w:hint="eastAsia" w:ascii="Times New Roman" w:hAnsi="Times New Roman" w:eastAsia="黑体" w:cs="Times New Roman"/>
          <w:sz w:val="32"/>
          <w:szCs w:val="32"/>
          <w:lang w:val="en-US" w:eastAsia="zh-CN"/>
        </w:rPr>
      </w:pPr>
      <w:bookmarkStart w:id="493" w:name="_Toc25791"/>
      <w:bookmarkStart w:id="494" w:name="_Toc24970"/>
      <w:bookmarkStart w:id="495" w:name="_Toc17902"/>
      <w:bookmarkStart w:id="496" w:name="_Toc20842"/>
      <w:r>
        <w:rPr>
          <w:rFonts w:hint="eastAsia" w:ascii="Times New Roman" w:hAnsi="Times New Roman" w:eastAsia="黑体" w:cs="Times New Roman"/>
          <w:sz w:val="32"/>
          <w:szCs w:val="32"/>
          <w:lang w:val="en-US" w:eastAsia="zh-CN"/>
        </w:rPr>
        <w:t>5.应急保障</w:t>
      </w:r>
      <w:bookmarkEnd w:id="493"/>
      <w:bookmarkEnd w:id="494"/>
      <w:bookmarkEnd w:id="495"/>
      <w:bookmarkEnd w:id="496"/>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依据本预案应急处置的需求，生产经营单位应建立、健全本预案的应急物资储备。</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footerReference r:id="rId11" w:type="default"/>
          <w:footerReference r:id="rId12" w:type="even"/>
          <w:pgSz w:w="11910" w:h="16840"/>
          <w:pgMar w:top="1440" w:right="1080" w:bottom="1440" w:left="1080" w:header="340" w:footer="970" w:gutter="0"/>
          <w:pgBorders>
            <w:top w:val="none" w:sz="0" w:space="0"/>
            <w:left w:val="none" w:sz="0" w:space="0"/>
            <w:bottom w:val="none" w:sz="0" w:space="0"/>
            <w:right w:val="none" w:sz="0" w:space="0"/>
          </w:pgBorders>
          <w:pgNumType w:fmt="decimal" w:start="20"/>
          <w:cols w:space="720" w:num="1"/>
        </w:sectPr>
      </w:pPr>
    </w:p>
    <w:p>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afterLines="0" w:line="560" w:lineRule="exact"/>
        <w:ind w:leftChars="200" w:right="0" w:rightChars="0"/>
        <w:jc w:val="center"/>
        <w:textAlignment w:val="auto"/>
        <w:rPr>
          <w:rFonts w:hint="eastAsia" w:ascii="宋体" w:hAnsi="宋体" w:eastAsia="宋体" w:cs="宋体"/>
          <w:sz w:val="44"/>
          <w:szCs w:val="44"/>
        </w:rPr>
      </w:pPr>
      <w:bookmarkStart w:id="497" w:name="_Toc28261"/>
      <w:bookmarkStart w:id="498" w:name="_Toc15150"/>
      <w:bookmarkStart w:id="499" w:name="_Toc8249"/>
      <w:bookmarkStart w:id="500" w:name="_Toc9409"/>
      <w:bookmarkStart w:id="501" w:name="_Toc10004"/>
      <w:bookmarkStart w:id="502" w:name="_Toc15643"/>
      <w:r>
        <w:rPr>
          <w:rFonts w:hint="eastAsia" w:ascii="宋体" w:hAnsi="宋体" w:eastAsia="宋体" w:cs="宋体"/>
          <w:sz w:val="44"/>
          <w:szCs w:val="44"/>
          <w:lang w:val="en-US" w:eastAsia="zh-CN"/>
        </w:rPr>
        <w:t>第三篇</w:t>
      </w:r>
      <w:r>
        <w:rPr>
          <w:rFonts w:hint="eastAsia" w:ascii="宋体" w:hAnsi="宋体" w:eastAsia="宋体" w:cs="宋体"/>
          <w:sz w:val="44"/>
          <w:szCs w:val="44"/>
          <w:lang w:val="en-US" w:eastAsia="zh-CN"/>
        </w:rPr>
        <w:tab/>
      </w:r>
      <w:r>
        <w:rPr>
          <w:rFonts w:hint="eastAsia" w:ascii="宋体" w:hAnsi="宋体" w:eastAsia="宋体" w:cs="宋体"/>
          <w:sz w:val="44"/>
          <w:szCs w:val="44"/>
        </w:rPr>
        <w:t>安全事故现场处置方案</w:t>
      </w:r>
      <w:bookmarkEnd w:id="497"/>
      <w:bookmarkEnd w:id="498"/>
      <w:bookmarkEnd w:id="499"/>
      <w:bookmarkEnd w:id="500"/>
      <w:bookmarkEnd w:id="501"/>
      <w:bookmarkEnd w:id="502"/>
      <w:bookmarkStart w:id="503" w:name="3.1_火灾事故现场应急处置措施"/>
      <w:bookmarkEnd w:id="503"/>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04" w:name="_Toc13403"/>
      <w:bookmarkStart w:id="505" w:name="_Toc14570"/>
      <w:bookmarkStart w:id="506" w:name="_Toc32552"/>
      <w:bookmarkStart w:id="507" w:name="_Toc18581"/>
      <w:bookmarkStart w:id="508" w:name="_Toc30897"/>
      <w:bookmarkStart w:id="509" w:name="_Toc6001"/>
      <w:r>
        <w:rPr>
          <w:rFonts w:hint="eastAsia" w:ascii="宋体" w:hAnsi="宋体" w:eastAsia="宋体" w:cs="宋体"/>
          <w:sz w:val="32"/>
          <w:szCs w:val="32"/>
          <w:lang w:val="en-US" w:eastAsia="zh-CN"/>
        </w:rPr>
        <w:t>第一章</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火灾初期现场应急处置措施</w:t>
      </w:r>
      <w:bookmarkEnd w:id="504"/>
      <w:bookmarkEnd w:id="505"/>
      <w:bookmarkEnd w:id="506"/>
      <w:bookmarkEnd w:id="507"/>
      <w:bookmarkEnd w:id="508"/>
      <w:bookmarkEnd w:id="509"/>
    </w:p>
    <w:tbl>
      <w:tblPr>
        <w:tblStyle w:val="22"/>
        <w:tblW w:w="99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598"/>
        <w:gridCol w:w="1072"/>
        <w:gridCol w:w="114"/>
        <w:gridCol w:w="116"/>
        <w:gridCol w:w="941"/>
        <w:gridCol w:w="216"/>
        <w:gridCol w:w="1357"/>
        <w:gridCol w:w="1286"/>
        <w:gridCol w:w="1386"/>
        <w:gridCol w:w="28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9908" w:type="dxa"/>
            <w:gridSpan w:val="10"/>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1900" w:type="dxa"/>
            <w:gridSpan w:val="4"/>
            <w:tcBorders>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157" w:type="dxa"/>
            <w:gridSpan w:val="2"/>
            <w:tcBorders>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火灾</w:t>
            </w:r>
          </w:p>
        </w:tc>
        <w:tc>
          <w:tcPr>
            <w:tcW w:w="1357" w:type="dxa"/>
            <w:tcBorders>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286" w:type="dxa"/>
            <w:tcBorders>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全部区域</w:t>
            </w:r>
          </w:p>
        </w:tc>
        <w:tc>
          <w:tcPr>
            <w:tcW w:w="1386" w:type="dxa"/>
            <w:tcBorders>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2822" w:type="dxa"/>
            <w:tcBorders>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可能引发大型火灾，造成严重伤亡和经济损失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1900" w:type="dxa"/>
            <w:gridSpan w:val="4"/>
            <w:tcBorders>
              <w:top w:val="dotted" w:color="000000" w:sz="4" w:space="0"/>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1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全天候</w:t>
            </w:r>
          </w:p>
        </w:tc>
        <w:tc>
          <w:tcPr>
            <w:tcW w:w="1357"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286"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全部区域</w:t>
            </w:r>
          </w:p>
        </w:tc>
        <w:tc>
          <w:tcPr>
            <w:tcW w:w="1386"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2822" w:type="dxa"/>
            <w:tcBorders>
              <w:top w:val="dotted" w:color="000000" w:sz="4" w:space="0"/>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物体打击、触电、灼烫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1900" w:type="dxa"/>
            <w:gridSpan w:val="4"/>
            <w:tcBorders>
              <w:top w:val="dotted" w:color="000000" w:sz="4" w:space="0"/>
              <w:left w:val="single" w:color="000000" w:sz="18"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008" w:type="dxa"/>
            <w:gridSpan w:val="6"/>
            <w:tcBorders>
              <w:top w:val="dotted" w:color="000000" w:sz="4" w:space="0"/>
              <w:left w:val="dotted" w:color="000000" w:sz="4" w:space="0"/>
              <w:bottom w:val="single" w:color="000000" w:sz="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PrEx>
        <w:trPr>
          <w:trHeight w:val="23" w:hRule="atLeast"/>
          <w:jc w:val="center"/>
        </w:trPr>
        <w:tc>
          <w:tcPr>
            <w:tcW w:w="9908" w:type="dxa"/>
            <w:gridSpan w:val="10"/>
            <w:tcBorders>
              <w:top w:val="single" w:color="000000" w:sz="8" w:space="0"/>
              <w:left w:val="single" w:color="000000" w:sz="18" w:space="0"/>
              <w:bottom w:val="single" w:color="000000" w:sz="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PrEx>
        <w:trPr>
          <w:trHeight w:val="23" w:hRule="atLeast"/>
          <w:jc w:val="center"/>
        </w:trPr>
        <w:tc>
          <w:tcPr>
            <w:tcW w:w="1900" w:type="dxa"/>
            <w:gridSpan w:val="4"/>
            <w:tcBorders>
              <w:top w:val="single" w:color="000000" w:sz="8" w:space="0"/>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008" w:type="dxa"/>
            <w:gridSpan w:val="6"/>
            <w:tcBorders>
              <w:top w:val="single" w:color="000000" w:sz="8" w:space="0"/>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向周边人员发出警报求援，组织第一时间扑救，向现场负责人报告。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1900" w:type="dxa"/>
            <w:gridSpan w:val="4"/>
            <w:tcBorders>
              <w:top w:val="dotted" w:color="000000" w:sz="4" w:space="0"/>
              <w:left w:val="single" w:color="000000" w:sz="18"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008" w:type="dxa"/>
            <w:gridSpan w:val="6"/>
            <w:tcBorders>
              <w:top w:val="dotted" w:color="000000" w:sz="4" w:space="0"/>
              <w:left w:val="dotted" w:color="000000" w:sz="4" w:space="0"/>
              <w:bottom w:val="single" w:color="000000" w:sz="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组织现场初期火灾扑救，现场处置无法有效控制火势时，组织响应升级工作。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9908" w:type="dxa"/>
            <w:gridSpan w:val="10"/>
            <w:tcBorders>
              <w:top w:val="single" w:color="000000" w:sz="8" w:space="0"/>
              <w:left w:val="single" w:color="000000" w:sz="18" w:space="0"/>
              <w:bottom w:val="single" w:color="000000" w:sz="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1670" w:type="dxa"/>
            <w:gridSpan w:val="2"/>
            <w:tcBorders>
              <w:top w:val="single" w:color="000000" w:sz="8" w:space="0"/>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8238" w:type="dxa"/>
            <w:gridSpan w:val="8"/>
            <w:tcBorders>
              <w:top w:val="single" w:color="000000" w:sz="8" w:space="0"/>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电气设施火灾：配电柜温度升高，超过安全温度，或有电气设施特有的</w:t>
            </w:r>
            <w:r>
              <w:rPr>
                <w:rFonts w:hint="eastAsia" w:ascii="仿宋" w:hAnsi="仿宋" w:eastAsia="仿宋" w:cs="仿宋"/>
                <w:sz w:val="24"/>
                <w:szCs w:val="24"/>
                <w:highlight w:val="none"/>
                <w:lang w:eastAsia="zh-CN"/>
              </w:rPr>
              <w:t>焦煳</w:t>
            </w:r>
            <w:r>
              <w:rPr>
                <w:rFonts w:hint="eastAsia" w:ascii="仿宋" w:hAnsi="仿宋" w:eastAsia="仿宋" w:cs="仿宋"/>
                <w:sz w:val="24"/>
                <w:szCs w:val="24"/>
                <w:lang w:eastAsia="zh-CN"/>
              </w:rPr>
              <w:t>味。</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化学品火灾：现场易燃化学品泄漏，存放不良，现场人员违章动火等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PrEx>
        <w:trPr>
          <w:trHeight w:val="23" w:hRule="atLeast"/>
          <w:jc w:val="center"/>
        </w:trPr>
        <w:tc>
          <w:tcPr>
            <w:tcW w:w="1670" w:type="dxa"/>
            <w:gridSpan w:val="2"/>
            <w:tcBorders>
              <w:top w:val="dotted" w:color="000000" w:sz="4" w:space="0"/>
              <w:left w:val="single" w:color="000000" w:sz="18"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预警信息处置措施</w:t>
            </w:r>
          </w:p>
        </w:tc>
        <w:tc>
          <w:tcPr>
            <w:tcW w:w="8238" w:type="dxa"/>
            <w:gridSpan w:val="8"/>
            <w:tcBorders>
              <w:top w:val="dotted" w:color="000000" w:sz="4" w:space="0"/>
              <w:left w:val="dotted" w:color="000000" w:sz="4"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安排疏散周边人员，组织人员故障设备抢救，对泄漏化学品及时清理，对人员违章</w:t>
            </w:r>
            <w:r>
              <w:rPr>
                <w:rFonts w:hint="eastAsia" w:ascii="仿宋" w:hAnsi="仿宋" w:eastAsia="仿宋" w:cs="仿宋"/>
                <w:sz w:val="24"/>
                <w:szCs w:val="24"/>
              </w:rPr>
              <w:t>及时制止等。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PrEx>
        <w:trPr>
          <w:trHeight w:val="23" w:hRule="atLeast"/>
          <w:jc w:val="center"/>
        </w:trPr>
        <w:tc>
          <w:tcPr>
            <w:tcW w:w="598" w:type="dxa"/>
            <w:tcBorders>
              <w:top w:val="single" w:color="000000" w:sz="4" w:space="0"/>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186"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057"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7067" w:type="dxa"/>
            <w:gridSpan w:val="5"/>
            <w:tcBorders>
              <w:top w:val="single" w:color="000000" w:sz="4" w:space="0"/>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598" w:type="dxa"/>
            <w:tcBorders>
              <w:top w:val="dotted" w:color="000000" w:sz="4" w:space="0"/>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1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发出火灾预警</w:t>
            </w:r>
          </w:p>
        </w:tc>
        <w:tc>
          <w:tcPr>
            <w:tcW w:w="10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7067" w:type="dxa"/>
            <w:gridSpan w:val="5"/>
            <w:tcBorders>
              <w:top w:val="dotted" w:color="000000" w:sz="4" w:space="0"/>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发现情况立即大声呼救，向周边人员发出报警信息，以获取支援；</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立即报告现场负责人，可通过电话、对讲机、当面报告等方式，可指定专人负责报告。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PrEx>
        <w:trPr>
          <w:trHeight w:val="23" w:hRule="atLeast"/>
          <w:jc w:val="center"/>
        </w:trPr>
        <w:tc>
          <w:tcPr>
            <w:tcW w:w="598" w:type="dxa"/>
            <w:tcBorders>
              <w:top w:val="dotted" w:color="000000" w:sz="4" w:space="0"/>
              <w:left w:val="single" w:color="000000" w:sz="1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1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赶赴现场</w:t>
            </w:r>
          </w:p>
        </w:tc>
        <w:tc>
          <w:tcPr>
            <w:tcW w:w="10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7067" w:type="dxa"/>
            <w:gridSpan w:val="5"/>
            <w:tcBorders>
              <w:top w:val="dotted" w:color="000000" w:sz="4" w:space="0"/>
              <w:left w:val="dotted" w:color="000000" w:sz="4" w:space="0"/>
              <w:bottom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接到报告后立即赶赴现场；</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赶到现场后立即担任现场处置指挥者，立即组织调集人员支援扑救初期火灾的行动。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jc w:val="center"/>
        </w:trPr>
        <w:tc>
          <w:tcPr>
            <w:tcW w:w="598" w:type="dxa"/>
            <w:tcBorders>
              <w:top w:val="dotted" w:color="000000" w:sz="4" w:space="0"/>
              <w:left w:val="single" w:color="000000" w:sz="1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186" w:type="dxa"/>
            <w:gridSpan w:val="2"/>
            <w:tcBorders>
              <w:top w:val="dotted" w:color="000000" w:sz="4" w:space="0"/>
              <w:left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第一时间处置</w:t>
            </w:r>
          </w:p>
        </w:tc>
        <w:tc>
          <w:tcPr>
            <w:tcW w:w="1057" w:type="dxa"/>
            <w:gridSpan w:val="2"/>
            <w:tcBorders>
              <w:top w:val="dotted" w:color="000000" w:sz="4" w:space="0"/>
              <w:left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7067" w:type="dxa"/>
            <w:gridSpan w:val="5"/>
            <w:tcBorders>
              <w:top w:val="dotted" w:color="000000" w:sz="4" w:space="0"/>
              <w:left w:val="dotted"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3.1立即进行下列紧急切断处理：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立即切断着火源，如着火的电气设施首先切断上级电源；</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3.2立即进行下列紧急扑救处理：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转移可能受影响的可燃物等物料；</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就近使用灭火器扑救初期火灾。</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使用消火栓灭火时应确保受影响的电气均已切断。</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3.3立即执行下列紧急疏散处理：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立即根据现场情况做好疏散准备，根据现场负责人指令决定是否组织现场人员疏散；</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疏散时，按照预定分工，分别确认现场隐蔽、独立场所人员已收到信息并疏散；</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3.4确认人员受伤信息，并对伤员展开现场急救处理，有必要的送医院处</w:t>
            </w:r>
            <w:r>
              <w:rPr>
                <w:rFonts w:hint="eastAsia" w:ascii="仿宋" w:hAnsi="仿宋" w:eastAsia="仿宋" w:cs="仿宋"/>
                <w:sz w:val="24"/>
                <w:szCs w:val="24"/>
              </w:rPr>
              <w:t>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PrEx>
        <w:trPr>
          <w:trHeight w:val="23" w:hRule="atLeast"/>
          <w:jc w:val="center"/>
        </w:trPr>
        <w:tc>
          <w:tcPr>
            <w:tcW w:w="598"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18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响应升级</w:t>
            </w:r>
          </w:p>
        </w:tc>
        <w:tc>
          <w:tcPr>
            <w:tcW w:w="1057"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7067" w:type="dxa"/>
            <w:gridSpan w:val="5"/>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4.1若火被扑灭，应急结束，通知现场人员，进入事故管理流程。</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4.2【响应升级条件】出现下列状况时，立即进行响应升级，执行4.3所列的响应升级措施：</w:t>
            </w:r>
          </w:p>
          <w:p>
            <w:pPr>
              <w:pStyle w:val="47"/>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现场人员3分钟内未能有效控制火势；</w:t>
            </w:r>
          </w:p>
          <w:p>
            <w:pPr>
              <w:pStyle w:val="47"/>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现场处置人员安全受到威胁，不能继续救灾；</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4.3【响应升级措施】</w:t>
            </w:r>
          </w:p>
          <w:p>
            <w:pPr>
              <w:pStyle w:val="47"/>
              <w:pageBreakBefore w:val="0"/>
              <w:numPr>
                <w:ilvl w:val="0"/>
                <w:numId w:val="10"/>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立即向应急救援办公室报告，请求响应升级，并报告应急指挥部；</w:t>
            </w:r>
          </w:p>
          <w:p>
            <w:pPr>
              <w:pStyle w:val="47"/>
              <w:pageBreakBefore w:val="0"/>
              <w:numPr>
                <w:ilvl w:val="0"/>
                <w:numId w:val="10"/>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应急处置组（现场）根据现场负责人指令组织现场人员迅速撤离，确认现场隐蔽、独立场所人员已疏散，所有人员到紧急集合点集合，现场应急救援小组支持生产经营单位应急救援小组；</w:t>
            </w:r>
          </w:p>
          <w:p>
            <w:pPr>
              <w:pStyle w:val="47"/>
              <w:pageBreakBefore w:val="0"/>
              <w:numPr>
                <w:ilvl w:val="0"/>
                <w:numId w:val="10"/>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pacing w:val="-6"/>
                <w:sz w:val="24"/>
                <w:szCs w:val="24"/>
                <w:lang w:val="en-US" w:eastAsia="zh-CN" w:bidi="ar-SA"/>
              </w:rPr>
              <w:t>后续具</w:t>
            </w:r>
            <w:r>
              <w:rPr>
                <w:rFonts w:hint="eastAsia" w:ascii="仿宋" w:hAnsi="仿宋" w:eastAsia="仿宋" w:cs="仿宋"/>
                <w:sz w:val="24"/>
                <w:szCs w:val="24"/>
                <w:lang w:eastAsia="zh-CN"/>
              </w:rPr>
              <w:t>体措施见《火灾、爆炸事故专项应急预案》。</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23" w:hRule="atLeast"/>
          <w:jc w:val="center"/>
        </w:trPr>
        <w:tc>
          <w:tcPr>
            <w:tcW w:w="9908" w:type="dxa"/>
            <w:gridSpan w:val="10"/>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908" w:type="dxa"/>
            <w:gridSpan w:val="10"/>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注1：火灾扑灭后，现场负责人应安排管理部门检查确认可能受到火势影响的区域线路绝缘状况并修复。</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908" w:type="dxa"/>
            <w:gridSpan w:val="10"/>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908" w:type="dxa"/>
            <w:gridSpan w:val="10"/>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w:t>
            </w:r>
            <w:r>
              <w:rPr>
                <w:rFonts w:hint="eastAsia" w:ascii="仿宋" w:hAnsi="仿宋" w:eastAsia="仿宋" w:cs="仿宋"/>
                <w:sz w:val="24"/>
                <w:szCs w:val="24"/>
                <w:highlight w:val="none"/>
                <w:lang w:val="en-US" w:eastAsia="zh-CN"/>
              </w:rPr>
              <w:t>XXX</w:t>
            </w:r>
            <w:r>
              <w:rPr>
                <w:rFonts w:hint="eastAsia" w:ascii="仿宋" w:hAnsi="仿宋" w:eastAsia="仿宋" w:cs="仿宋"/>
                <w:sz w:val="24"/>
                <w:szCs w:val="24"/>
                <w:lang w:eastAsia="zh-CN"/>
              </w:rPr>
              <w:t>总指挥电话：</w:t>
            </w:r>
            <w:r>
              <w:rPr>
                <w:rFonts w:hint="eastAsia" w:ascii="仿宋" w:hAnsi="仿宋" w:eastAsia="仿宋" w:cs="仿宋"/>
                <w:sz w:val="24"/>
                <w:szCs w:val="24"/>
                <w:lang w:val="en-US" w:eastAsia="zh-CN"/>
              </w:rPr>
              <w:t>XXX</w:t>
            </w:r>
            <w:r>
              <w:rPr>
                <w:rFonts w:hint="eastAsia" w:ascii="仿宋" w:hAnsi="仿宋" w:eastAsia="仿宋" w:cs="仿宋"/>
                <w:sz w:val="24"/>
                <w:szCs w:val="24"/>
                <w:highlight w:val="none"/>
                <w:lang w:eastAsia="zh-CN"/>
              </w:rPr>
              <w:t>，</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外部报警电话：110消防救援电话：119</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footerReference r:id="rId13" w:type="default"/>
          <w:footerReference r:id="rId14" w:type="even"/>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10" w:name="3.2机械伤害事故现场应急处置措施"/>
      <w:bookmarkEnd w:id="510"/>
      <w:bookmarkStart w:id="511" w:name="_Toc15629"/>
      <w:bookmarkStart w:id="512" w:name="_Toc22995"/>
      <w:bookmarkStart w:id="513" w:name="_Toc14821"/>
      <w:bookmarkStart w:id="514" w:name="_Toc17133"/>
      <w:bookmarkStart w:id="515" w:name="_Toc5146"/>
      <w:bookmarkStart w:id="516" w:name="_Toc24834"/>
      <w:r>
        <w:rPr>
          <w:rFonts w:hint="eastAsia" w:ascii="宋体" w:hAnsi="宋体" w:eastAsia="宋体" w:cs="宋体"/>
          <w:sz w:val="32"/>
          <w:szCs w:val="32"/>
          <w:lang w:val="en-US" w:eastAsia="zh-CN"/>
        </w:rPr>
        <w:t>第二章</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电梯突发事故现场应急处置措施</w:t>
      </w:r>
      <w:bookmarkEnd w:id="511"/>
      <w:bookmarkEnd w:id="512"/>
      <w:bookmarkEnd w:id="513"/>
      <w:bookmarkEnd w:id="514"/>
      <w:bookmarkEnd w:id="515"/>
      <w:bookmarkEnd w:id="516"/>
    </w:p>
    <w:tbl>
      <w:tblPr>
        <w:tblStyle w:val="22"/>
        <w:tblW w:w="9980"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559"/>
        <w:gridCol w:w="774"/>
        <w:gridCol w:w="418"/>
        <w:gridCol w:w="928"/>
        <w:gridCol w:w="237"/>
        <w:gridCol w:w="796"/>
        <w:gridCol w:w="1606"/>
        <w:gridCol w:w="1290"/>
        <w:gridCol w:w="337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980" w:type="dxa"/>
            <w:gridSpan w:val="9"/>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333"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346"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机械伤害</w:t>
            </w:r>
          </w:p>
        </w:tc>
        <w:tc>
          <w:tcPr>
            <w:tcW w:w="1033"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606"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电梯事故多发生在电梯出入口、电梯轿门、电梯轿厢、牵引缆绳等装置</w:t>
            </w:r>
          </w:p>
        </w:tc>
        <w:tc>
          <w:tcPr>
            <w:tcW w:w="1290"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3372"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夹人、困人、伤人、坠落</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333"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34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电梯使用和维保时候</w:t>
            </w:r>
          </w:p>
        </w:tc>
        <w:tc>
          <w:tcPr>
            <w:tcW w:w="103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606"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事故</w:t>
            </w:r>
            <w:r>
              <w:rPr>
                <w:rFonts w:hint="eastAsia" w:ascii="仿宋" w:hAnsi="仿宋" w:eastAsia="仿宋" w:cs="仿宋"/>
                <w:sz w:val="24"/>
                <w:szCs w:val="24"/>
              </w:rPr>
              <w:t>现场</w:t>
            </w:r>
          </w:p>
        </w:tc>
        <w:tc>
          <w:tcPr>
            <w:tcW w:w="1290"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3372"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触电、物体打击、高处坠落等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333"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647"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98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333"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647" w:type="dxa"/>
            <w:gridSpan w:val="7"/>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第一时间向周围人员发出警报信息，并立即通知现场负责人。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333"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647"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立即关停电梯，通知组织现场初期营救，现场处置无法有效营救时，为外部专业救援到来营救创造有利条件。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98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51"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8229" w:type="dxa"/>
            <w:gridSpan w:val="6"/>
            <w:tcBorders>
              <w:top w:val="single" w:color="000000" w:sz="8" w:space="0"/>
              <w:left w:val="dotted" w:color="000000" w:sz="4" w:space="0"/>
              <w:bottom w:val="dotted" w:color="000000" w:sz="4" w:space="0"/>
            </w:tcBorders>
            <w:shd w:val="clear" w:color="auto" w:fill="auto"/>
            <w:vAlign w:val="center"/>
          </w:tcPr>
          <w:p>
            <w:pPr>
              <w:pStyle w:val="47"/>
              <w:pageBreakBefore w:val="0"/>
              <w:numPr>
                <w:ilvl w:val="0"/>
                <w:numId w:val="11"/>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人的因素：电梯使用过程不规范，超出使用范围，如超重载人载物、直梯挡门停靠过长、超限体积的物品上扶梯；易燃易爆物等违禁物品上电梯等</w:t>
            </w:r>
          </w:p>
          <w:p>
            <w:pPr>
              <w:pStyle w:val="47"/>
              <w:pageBreakBefore w:val="0"/>
              <w:numPr>
                <w:ilvl w:val="0"/>
                <w:numId w:val="11"/>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物的因素：电梯未按时检修保养，或有损伤，却未及时修复的；电梯运行时有异常，如出现抖动现象、滑层、按钮失效、层门开关未到限位。</w:t>
            </w:r>
          </w:p>
          <w:p>
            <w:pPr>
              <w:pStyle w:val="47"/>
              <w:pageBreakBefore w:val="0"/>
              <w:numPr>
                <w:ilvl w:val="0"/>
                <w:numId w:val="11"/>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环境因素：电梯运行环境杂乱，如直梯厅门附近、扶梯入口处杂物未能及时清理等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51"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预警信息处置措施</w:t>
            </w:r>
          </w:p>
        </w:tc>
        <w:tc>
          <w:tcPr>
            <w:tcW w:w="8229" w:type="dxa"/>
            <w:gridSpan w:val="6"/>
            <w:tcBorders>
              <w:top w:val="dotted" w:color="000000" w:sz="4" w:space="0"/>
              <w:left w:val="dotted" w:color="000000" w:sz="4" w:space="0"/>
              <w:bottom w:val="single" w:color="000000" w:sz="4" w:space="0"/>
            </w:tcBorders>
            <w:shd w:val="clear" w:color="auto" w:fill="auto"/>
            <w:vAlign w:val="center"/>
          </w:tcPr>
          <w:p>
            <w:pPr>
              <w:pStyle w:val="47"/>
              <w:pageBreakBefore w:val="0"/>
              <w:numPr>
                <w:ilvl w:val="0"/>
                <w:numId w:val="12"/>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人的因素：强令禁止违规使用</w:t>
            </w:r>
          </w:p>
          <w:p>
            <w:pPr>
              <w:pStyle w:val="47"/>
              <w:pageBreakBefore w:val="0"/>
              <w:numPr>
                <w:ilvl w:val="0"/>
                <w:numId w:val="12"/>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物的因素：立即关停电梯，待专业维保单位检修并试运行正常后，方能启用。</w:t>
            </w:r>
          </w:p>
          <w:p>
            <w:pPr>
              <w:pStyle w:val="47"/>
              <w:pageBreakBefore w:val="0"/>
              <w:numPr>
                <w:ilvl w:val="0"/>
                <w:numId w:val="12"/>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环境因素：立即停用，将电梯内外清理完善后，方继续使用。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192"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165"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7064"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19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发出火灾预警</w:t>
            </w:r>
          </w:p>
        </w:tc>
        <w:tc>
          <w:tcPr>
            <w:tcW w:w="116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7064"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发现情况立即大声呼救，向周边人员发出报警信息，以获取支援；</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立即报告现场负责人，可通过电话、对讲机、当面报告等方式，可指定专人负责报告。</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19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赶赴现场</w:t>
            </w:r>
          </w:p>
        </w:tc>
        <w:tc>
          <w:tcPr>
            <w:tcW w:w="116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706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13"/>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接到报告后立即赶赴现场；</w:t>
            </w:r>
          </w:p>
          <w:p>
            <w:pPr>
              <w:pStyle w:val="47"/>
              <w:pageBreakBefore w:val="0"/>
              <w:numPr>
                <w:ilvl w:val="0"/>
                <w:numId w:val="13"/>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组织本单位专业人员（持证）到现场进行处理，同时向应急管理办公室报告。</w:t>
            </w:r>
          </w:p>
          <w:p>
            <w:pPr>
              <w:pStyle w:val="47"/>
              <w:pageBreakBefore w:val="0"/>
              <w:numPr>
                <w:ilvl w:val="0"/>
                <w:numId w:val="13"/>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赶到现场后立即担任现场处置指挥者，立即组织调集人员开展救援。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.1</w:t>
            </w:r>
          </w:p>
        </w:tc>
        <w:tc>
          <w:tcPr>
            <w:tcW w:w="119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直梯停驶，乘客被困</w:t>
            </w:r>
            <w:r>
              <w:rPr>
                <w:rFonts w:hint="eastAsia" w:ascii="仿宋" w:hAnsi="仿宋" w:eastAsia="仿宋" w:cs="仿宋"/>
                <w:sz w:val="24"/>
                <w:szCs w:val="24"/>
                <w:highlight w:val="none"/>
                <w:lang w:eastAsia="zh-CN"/>
              </w:rPr>
              <w:t>）</w:t>
            </w:r>
          </w:p>
        </w:tc>
        <w:tc>
          <w:tcPr>
            <w:tcW w:w="116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现场人员</w:t>
            </w:r>
            <w:r>
              <w:rPr>
                <w:rFonts w:hint="eastAsia" w:ascii="仿宋" w:hAnsi="仿宋" w:eastAsia="仿宋" w:cs="仿宋"/>
                <w:sz w:val="24"/>
                <w:szCs w:val="24"/>
                <w:lang w:eastAsia="zh-CN"/>
              </w:rPr>
              <w:t>/专业人员</w:t>
            </w:r>
          </w:p>
        </w:tc>
        <w:tc>
          <w:tcPr>
            <w:tcW w:w="706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14"/>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安慰乘客，值班人员应用电梯配置的</w:t>
            </w:r>
            <w:r>
              <w:rPr>
                <w:rFonts w:hint="eastAsia" w:ascii="仿宋" w:hAnsi="仿宋" w:eastAsia="仿宋" w:cs="仿宋"/>
                <w:sz w:val="24"/>
                <w:szCs w:val="24"/>
                <w:highlight w:val="none"/>
                <w:lang w:eastAsia="zh-CN"/>
              </w:rPr>
              <w:t>通讯设备或其他</w:t>
            </w:r>
            <w:r>
              <w:rPr>
                <w:rFonts w:hint="eastAsia" w:ascii="仿宋" w:hAnsi="仿宋" w:eastAsia="仿宋" w:cs="仿宋"/>
                <w:sz w:val="24"/>
                <w:szCs w:val="24"/>
                <w:lang w:eastAsia="zh-CN"/>
              </w:rPr>
              <w:t>可行的方式，详细告知电梯轿厢内被困人员应注意的事项。</w:t>
            </w:r>
          </w:p>
          <w:p>
            <w:pPr>
              <w:pStyle w:val="47"/>
              <w:pageBreakBefore w:val="0"/>
              <w:numPr>
                <w:ilvl w:val="0"/>
                <w:numId w:val="14"/>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到上一层站打开外厅门查看轿厢平层情况，如轿坎与厅坎上下差30cm以内时操作如下，首先压下急停开关，然后手动慢速盘开门机，疏散乘客。</w:t>
            </w:r>
          </w:p>
          <w:p>
            <w:pPr>
              <w:pStyle w:val="47"/>
              <w:pageBreakBefore w:val="0"/>
              <w:numPr>
                <w:ilvl w:val="0"/>
                <w:numId w:val="14"/>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如轿坎与厅坎距离较大时应将轿厢手动盘车至接近平层位置。用厅门钥匙打开紧急门锁。协助乘客迅速离开轿厢。</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3.2</w:t>
            </w:r>
          </w:p>
        </w:tc>
        <w:tc>
          <w:tcPr>
            <w:tcW w:w="119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直梯进水时</w:t>
            </w:r>
            <w:r>
              <w:rPr>
                <w:rFonts w:hint="eastAsia" w:ascii="仿宋" w:hAnsi="仿宋" w:eastAsia="仿宋" w:cs="仿宋"/>
                <w:sz w:val="24"/>
                <w:szCs w:val="24"/>
                <w:highlight w:val="none"/>
                <w:lang w:eastAsia="zh-CN"/>
              </w:rPr>
              <w:t>）</w:t>
            </w:r>
          </w:p>
        </w:tc>
        <w:tc>
          <w:tcPr>
            <w:tcW w:w="116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现场人员</w:t>
            </w:r>
            <w:r>
              <w:rPr>
                <w:rFonts w:hint="eastAsia" w:ascii="仿宋" w:hAnsi="仿宋" w:eastAsia="仿宋" w:cs="仿宋"/>
                <w:sz w:val="24"/>
                <w:szCs w:val="24"/>
                <w:lang w:eastAsia="zh-CN"/>
              </w:rPr>
              <w:t>/专业人员</w:t>
            </w:r>
          </w:p>
        </w:tc>
        <w:tc>
          <w:tcPr>
            <w:tcW w:w="706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15"/>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当楼层发生水淹没而使井道或底坑进水时，应当将电梯轿厢停于进水层的上两层，切断总电源。</w:t>
            </w:r>
          </w:p>
          <w:p>
            <w:pPr>
              <w:pStyle w:val="47"/>
              <w:pageBreakBefore w:val="0"/>
              <w:numPr>
                <w:ilvl w:val="0"/>
                <w:numId w:val="15"/>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如机房进水较多时，应立即停止运行，切断进入机房的所有电源，并及时处理漏水的情况。</w:t>
            </w:r>
          </w:p>
          <w:p>
            <w:pPr>
              <w:pStyle w:val="47"/>
              <w:pageBreakBefore w:val="0"/>
              <w:numPr>
                <w:ilvl w:val="0"/>
                <w:numId w:val="15"/>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对已经湿水的电梯，要及时进行除水除湿处理，在确认已经处理后，经试运行无异常无误，方可恢复使用。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3.3</w:t>
            </w:r>
          </w:p>
        </w:tc>
        <w:tc>
          <w:tcPr>
            <w:tcW w:w="119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（直梯火灾时）</w:t>
            </w:r>
          </w:p>
        </w:tc>
        <w:tc>
          <w:tcPr>
            <w:tcW w:w="116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706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16"/>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立即向消防部门报警。</w:t>
            </w:r>
          </w:p>
          <w:p>
            <w:pPr>
              <w:pStyle w:val="47"/>
              <w:pageBreakBefore w:val="0"/>
              <w:numPr>
                <w:ilvl w:val="0"/>
                <w:numId w:val="16"/>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发生火灾时,立即将电梯直驶到首层，并切断电源,或将电梯停于火灾尚未蔓延的楼层关闭。用灭火器或消火栓灭火。</w:t>
            </w:r>
          </w:p>
          <w:p>
            <w:pPr>
              <w:pStyle w:val="47"/>
              <w:pageBreakBefore w:val="0"/>
              <w:numPr>
                <w:ilvl w:val="0"/>
                <w:numId w:val="16"/>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使乘客保持镇静并疏导乘客离开轿厢,从楼梯撤走。将电梯置于“停止运行”状态，用手关闭厅门并切断总电源。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5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19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扶梯故障</w:t>
            </w:r>
            <w:r>
              <w:rPr>
                <w:rFonts w:hint="eastAsia" w:ascii="仿宋" w:hAnsi="仿宋" w:eastAsia="仿宋" w:cs="仿宋"/>
                <w:sz w:val="24"/>
                <w:szCs w:val="24"/>
                <w:highlight w:val="none"/>
                <w:lang w:eastAsia="zh-CN"/>
              </w:rPr>
              <w:t>）</w:t>
            </w:r>
          </w:p>
        </w:tc>
        <w:tc>
          <w:tcPr>
            <w:tcW w:w="116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现场人员</w:t>
            </w:r>
            <w:r>
              <w:rPr>
                <w:rFonts w:hint="eastAsia" w:ascii="仿宋" w:hAnsi="仿宋" w:eastAsia="仿宋" w:cs="仿宋"/>
                <w:sz w:val="24"/>
                <w:szCs w:val="24"/>
                <w:lang w:eastAsia="zh-CN"/>
              </w:rPr>
              <w:t>/专业人员</w:t>
            </w:r>
          </w:p>
        </w:tc>
        <w:tc>
          <w:tcPr>
            <w:tcW w:w="706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17"/>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现场人员立即关停扶梯，救援受困人员转移到附件安全区域</w:t>
            </w:r>
          </w:p>
          <w:p>
            <w:pPr>
              <w:pStyle w:val="47"/>
              <w:pageBreakBefore w:val="0"/>
              <w:numPr>
                <w:ilvl w:val="0"/>
                <w:numId w:val="17"/>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迅速在现场建立隔离带，情况严重时，停止分区的营业活动。</w:t>
            </w:r>
          </w:p>
          <w:p>
            <w:pPr>
              <w:pStyle w:val="47"/>
              <w:pageBreakBefore w:val="0"/>
              <w:numPr>
                <w:ilvl w:val="0"/>
                <w:numId w:val="17"/>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分隔客流→安抚乘客、消除乘客恐慌情绪。</w:t>
            </w:r>
          </w:p>
          <w:p>
            <w:pPr>
              <w:pStyle w:val="47"/>
              <w:pageBreakBefore w:val="0"/>
              <w:numPr>
                <w:ilvl w:val="0"/>
                <w:numId w:val="17"/>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如事故扩大，则按照综合预案通知相关政府部门启动更高级预案→必要时通知医护、外界救援人员赶赴现场抢修→恢复。</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98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98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注1：人员受伤需采取必要的救护措施。如必要的包扎、止血措施。在120医护人员指导下，配合120医护人员进行必要的救护工作。</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注2：突发事件后电梯管理部门要配合有关部门的调查和善后处理，电梯负责人要按照有关要求组织人员进行电梯的修复与检查合格后再恢复运行。</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注3：需要对电梯进行处置工作时，一定要由维保单位有资质的专业人员操作。</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98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980" w:type="dxa"/>
            <w:gridSpan w:val="9"/>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w:t>
            </w:r>
            <w:r>
              <w:rPr>
                <w:rFonts w:hint="eastAsia" w:ascii="仿宋" w:hAnsi="仿宋" w:eastAsia="仿宋" w:cs="仿宋"/>
                <w:sz w:val="24"/>
                <w:szCs w:val="24"/>
                <w:highlight w:val="none"/>
                <w:lang w:val="en-US" w:eastAsia="zh-CN"/>
              </w:rPr>
              <w:t>XXX</w:t>
            </w:r>
            <w:r>
              <w:rPr>
                <w:rFonts w:hint="eastAsia" w:ascii="仿宋" w:hAnsi="仿宋" w:eastAsia="仿宋" w:cs="仿宋"/>
                <w:sz w:val="24"/>
                <w:szCs w:val="24"/>
                <w:lang w:eastAsia="zh-CN"/>
              </w:rPr>
              <w:t>总指挥电话：</w:t>
            </w:r>
            <w:r>
              <w:rPr>
                <w:rFonts w:hint="eastAsia" w:ascii="仿宋" w:hAnsi="仿宋" w:eastAsia="仿宋" w:cs="仿宋"/>
                <w:sz w:val="24"/>
                <w:szCs w:val="24"/>
                <w:lang w:val="en-US" w:eastAsia="zh-CN"/>
              </w:rPr>
              <w:t>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footerReference r:id="rId15" w:type="default"/>
          <w:footerReference r:id="rId16" w:type="even"/>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17" w:name="3.3触电事故现场应急处置措施"/>
      <w:bookmarkEnd w:id="517"/>
      <w:bookmarkStart w:id="518" w:name="_Toc15853"/>
      <w:bookmarkStart w:id="519" w:name="_Toc9549"/>
      <w:bookmarkStart w:id="520" w:name="_Toc18774"/>
      <w:bookmarkStart w:id="521" w:name="_Toc5819"/>
      <w:bookmarkStart w:id="522" w:name="_Toc30002"/>
      <w:bookmarkStart w:id="523" w:name="_Toc22867"/>
      <w:r>
        <w:rPr>
          <w:rFonts w:hint="eastAsia" w:ascii="宋体" w:hAnsi="宋体" w:eastAsia="宋体" w:cs="宋体"/>
          <w:sz w:val="32"/>
          <w:szCs w:val="32"/>
          <w:lang w:val="en-US" w:eastAsia="zh-CN"/>
        </w:rPr>
        <w:t>第三章</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触电事故现场应急处置措施</w:t>
      </w:r>
      <w:bookmarkEnd w:id="518"/>
      <w:bookmarkEnd w:id="519"/>
      <w:bookmarkEnd w:id="520"/>
      <w:bookmarkEnd w:id="521"/>
      <w:bookmarkEnd w:id="522"/>
      <w:bookmarkEnd w:id="523"/>
    </w:p>
    <w:tbl>
      <w:tblPr>
        <w:tblStyle w:val="22"/>
        <w:tblW w:w="0" w:type="auto"/>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590"/>
        <w:gridCol w:w="812"/>
        <w:gridCol w:w="402"/>
        <w:gridCol w:w="864"/>
        <w:gridCol w:w="300"/>
        <w:gridCol w:w="900"/>
        <w:gridCol w:w="1295"/>
        <w:gridCol w:w="1252"/>
        <w:gridCol w:w="328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402"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266"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触电事故</w:t>
            </w:r>
          </w:p>
        </w:tc>
        <w:tc>
          <w:tcPr>
            <w:tcW w:w="1200"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295"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用电区域</w:t>
            </w:r>
          </w:p>
        </w:tc>
        <w:tc>
          <w:tcPr>
            <w:tcW w:w="1252"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3285"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救援人员可能因抢救而触电</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触电人员脱离电源后可能因心肺骤停而死亡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402"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26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全天候</w:t>
            </w:r>
          </w:p>
        </w:tc>
        <w:tc>
          <w:tcPr>
            <w:tcW w:w="1200"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295"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事故现场</w:t>
            </w:r>
          </w:p>
        </w:tc>
        <w:tc>
          <w:tcPr>
            <w:tcW w:w="125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3285"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火灾、高处坠落等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402"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298"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402"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298" w:type="dxa"/>
            <w:gridSpan w:val="7"/>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第一时间帮助触电者脱离电源，并向现场负责人报告，必要时立即进行心肺复苏急救并拨打120。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402"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298"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组织人力增援，切断电源，对心肺骤停者进行心肺复苏急救助。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04"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896" w:type="dxa"/>
            <w:gridSpan w:val="6"/>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1、雷雨天气；</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2、带电体裸露，线路老化，无漏电保护开关、PE接地；</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3、临时用电线路未按规定设置；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4、电气作业人员无任何防护措施；</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5、电工未经培训及无证上岗且不遵守操作规程。</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04"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预警信息处置措施</w:t>
            </w:r>
          </w:p>
        </w:tc>
        <w:tc>
          <w:tcPr>
            <w:tcW w:w="7896" w:type="dxa"/>
            <w:gridSpan w:val="6"/>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立即要求人员停止作业。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0"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214"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164"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732"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0"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14"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发出警报</w:t>
            </w:r>
          </w:p>
        </w:tc>
        <w:tc>
          <w:tcPr>
            <w:tcW w:w="1164"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73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发现人员触电，或者本人触电，应立即大声向周边呼救。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0"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214"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第一时间处置</w:t>
            </w:r>
          </w:p>
        </w:tc>
        <w:tc>
          <w:tcPr>
            <w:tcW w:w="1164"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73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立即关闭造成触电事故的线路/用电器/供电设施最近的上一级开关；</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若开关位置较远或不知道上级开关位置，应用绝缘物体辅助触电者与带电体脱离；若未能切断，立即安排电气人员切断造成电击事故的电源或帮助触电者脱离电源；</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立即报告现场负责人，请求支援。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0"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214"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指挥救援</w:t>
            </w:r>
          </w:p>
        </w:tc>
        <w:tc>
          <w:tcPr>
            <w:tcW w:w="1164"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73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3.1立即赶赴现场，担任现场应急指挥者，指挥营救伤员和现场急救处置；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3.3组织急救员进行急救处置，有必要的呼叫生产经营单位应急救援小组和后勤支援组支援。</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590"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214"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伤员救护</w:t>
            </w:r>
          </w:p>
        </w:tc>
        <w:tc>
          <w:tcPr>
            <w:tcW w:w="1164"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732"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迅速对脱离带电体的触电者进行评估，视情况进行下列现场救护：</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若触电者有意识，密切观察触电人员的状况，有必要时需委派车辆、专人送医治疗，应急结束，进入</w:t>
            </w:r>
            <w:r>
              <w:rPr>
                <w:rFonts w:hint="eastAsia" w:ascii="仿宋" w:hAnsi="仿宋" w:eastAsia="仿宋" w:cs="仿宋"/>
                <w:b/>
                <w:sz w:val="24"/>
                <w:szCs w:val="24"/>
                <w:lang w:eastAsia="zh-CN"/>
              </w:rPr>
              <w:t>步骤</w:t>
            </w:r>
            <w:r>
              <w:rPr>
                <w:rFonts w:hint="eastAsia" w:ascii="仿宋" w:hAnsi="仿宋" w:eastAsia="仿宋" w:cs="仿宋"/>
                <w:sz w:val="24"/>
                <w:szCs w:val="24"/>
                <w:lang w:eastAsia="zh-CN"/>
              </w:rPr>
              <w:t>5进行善后处置。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若触电者无意识，应立即用手部触摸触电者颈动脉判断心脏功能，根据情况采取下列措施：</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若心脏停止跳动异常，应立即安排急救员对触电者施行心肺复苏术，并立即拨打120电话报警求援，派人到生产经营单位门卫接应；报告生产经营单位应急管理办公室，派人跟随救护车前往医院配合救治；</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若心跳、呼吸正常，让其平卧，密切观察，有必要时拨打120</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求援。</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590"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214"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善后处置</w:t>
            </w:r>
          </w:p>
        </w:tc>
        <w:tc>
          <w:tcPr>
            <w:tcW w:w="1164"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732"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对触电现场进行排查确认，消除触电隐患；</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若触电者送往医院，确认伤情后，与触电者家属联系。并应上报生产经营单位总经理。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触电者脱离电源后，现场负责人应安排对造成事故的电气设施进行处理，防止其他人再次触电；注2：心肺复苏须由生产经营单位接受过心肺复苏急救人员执行。对心肺骤停伤员的心肺复苏急救应持续到恢复正常，未恢复正常者，应持续至专业救援人员抵达。</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700" w:type="dxa"/>
            <w:gridSpan w:val="9"/>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w:t>
            </w:r>
            <w:r>
              <w:rPr>
                <w:rFonts w:hint="eastAsia" w:ascii="仿宋" w:hAnsi="仿宋" w:eastAsia="仿宋" w:cs="仿宋"/>
                <w:sz w:val="24"/>
                <w:szCs w:val="24"/>
                <w:highlight w:val="none"/>
                <w:lang w:val="en-US" w:eastAsia="zh-CN"/>
              </w:rPr>
              <w:t>XXX</w:t>
            </w:r>
            <w:r>
              <w:rPr>
                <w:rFonts w:hint="eastAsia" w:ascii="仿宋" w:hAnsi="仿宋" w:eastAsia="仿宋" w:cs="仿宋"/>
                <w:sz w:val="24"/>
                <w:szCs w:val="24"/>
                <w:lang w:eastAsia="zh-CN"/>
              </w:rPr>
              <w:t>总指挥电话：</w:t>
            </w:r>
            <w:r>
              <w:rPr>
                <w:rFonts w:hint="eastAsia" w:ascii="仿宋" w:hAnsi="仿宋" w:eastAsia="仿宋" w:cs="仿宋"/>
                <w:sz w:val="24"/>
                <w:szCs w:val="24"/>
                <w:lang w:val="en-US" w:eastAsia="zh-CN"/>
              </w:rPr>
              <w:t>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rPr>
      </w:pPr>
      <w:bookmarkStart w:id="524" w:name="3.4高处坠落事故现场应急处置措施"/>
      <w:bookmarkEnd w:id="524"/>
      <w:bookmarkStart w:id="525" w:name="_Toc30526"/>
      <w:bookmarkStart w:id="526" w:name="_Toc10939"/>
      <w:bookmarkStart w:id="527" w:name="_Toc25369"/>
      <w:bookmarkStart w:id="528" w:name="_Toc7249"/>
      <w:bookmarkStart w:id="529" w:name="_Toc18144"/>
      <w:bookmarkStart w:id="530" w:name="_Toc9391"/>
      <w:r>
        <w:rPr>
          <w:rFonts w:hint="eastAsia" w:ascii="宋体" w:hAnsi="宋体" w:eastAsia="宋体" w:cs="宋体"/>
          <w:sz w:val="32"/>
          <w:szCs w:val="32"/>
          <w:lang w:val="en-US" w:eastAsia="zh-CN"/>
        </w:rPr>
        <w:t>第四章</w:t>
      </w:r>
      <w:r>
        <w:rPr>
          <w:rFonts w:hint="eastAsia" w:ascii="宋体" w:hAnsi="宋体" w:eastAsia="宋体" w:cs="宋体"/>
          <w:sz w:val="32"/>
          <w:szCs w:val="32"/>
          <w:lang w:val="en-US" w:eastAsia="zh-CN"/>
        </w:rPr>
        <w:tab/>
      </w:r>
      <w:r>
        <w:rPr>
          <w:rFonts w:hint="eastAsia" w:ascii="宋体" w:hAnsi="宋体" w:eastAsia="宋体" w:cs="宋体"/>
          <w:sz w:val="32"/>
          <w:szCs w:val="32"/>
        </w:rPr>
        <w:t>高处坠落事故现场应急处置措施</w:t>
      </w:r>
      <w:bookmarkEnd w:id="525"/>
      <w:bookmarkEnd w:id="526"/>
      <w:bookmarkEnd w:id="527"/>
      <w:bookmarkEnd w:id="528"/>
      <w:bookmarkEnd w:id="529"/>
      <w:bookmarkEnd w:id="530"/>
    </w:p>
    <w:tbl>
      <w:tblPr>
        <w:tblStyle w:val="22"/>
        <w:tblW w:w="0" w:type="auto"/>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593"/>
        <w:gridCol w:w="560"/>
        <w:gridCol w:w="636"/>
        <w:gridCol w:w="795"/>
        <w:gridCol w:w="433"/>
        <w:gridCol w:w="764"/>
        <w:gridCol w:w="1230"/>
        <w:gridCol w:w="1199"/>
        <w:gridCol w:w="343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640" w:type="dxa"/>
            <w:gridSpan w:val="9"/>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153"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431"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高处坠落</w:t>
            </w:r>
          </w:p>
        </w:tc>
        <w:tc>
          <w:tcPr>
            <w:tcW w:w="1197"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230"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中庭过道、扶梯、高处作业区域</w:t>
            </w:r>
          </w:p>
        </w:tc>
        <w:tc>
          <w:tcPr>
            <w:tcW w:w="1199"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3430"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人身外伤可能造成严重出血，不及时处理可能造成死亡脊柱损伤、骨折、等抢救不当可能造成恶化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153"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431"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rPr>
              <w:t>登高作业时</w:t>
            </w:r>
            <w:r>
              <w:rPr>
                <w:rFonts w:hint="eastAsia" w:ascii="仿宋" w:hAnsi="仿宋" w:eastAsia="仿宋" w:cs="仿宋"/>
                <w:sz w:val="24"/>
                <w:szCs w:val="24"/>
                <w:lang w:eastAsia="zh-CN"/>
              </w:rPr>
              <w:t>、</w:t>
            </w:r>
          </w:p>
        </w:tc>
        <w:tc>
          <w:tcPr>
            <w:tcW w:w="119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230"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事故现场</w:t>
            </w:r>
          </w:p>
        </w:tc>
        <w:tc>
          <w:tcPr>
            <w:tcW w:w="1199"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3430"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物体打击</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1153"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487"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964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153"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487" w:type="dxa"/>
            <w:gridSpan w:val="7"/>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立即报告现场负责人，并对伤者进行第一时间帮助。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153"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487"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组织现场人员解救、急救工作，包括止血、包扎、固定、搬运、联系120急救等；伤情严重者，立即报告应急指挥部。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64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89"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851" w:type="dxa"/>
            <w:gridSpan w:val="6"/>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1、高处作业时未做好防护措施；</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2、高处作业时违规作业。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1789"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预警信息处置措施</w:t>
            </w:r>
          </w:p>
        </w:tc>
        <w:tc>
          <w:tcPr>
            <w:tcW w:w="7851" w:type="dxa"/>
            <w:gridSpan w:val="6"/>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立即停止作业，做好安全措施后才能继续进行作业。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3"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196"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228"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623"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3"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19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发出警报</w:t>
            </w:r>
          </w:p>
        </w:tc>
        <w:tc>
          <w:tcPr>
            <w:tcW w:w="122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受伤者或发现者</w:t>
            </w:r>
          </w:p>
        </w:tc>
        <w:tc>
          <w:tcPr>
            <w:tcW w:w="6623"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1.1立即大声呼救，请求周边人员予以协助。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593"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19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第一时间响应</w:t>
            </w:r>
          </w:p>
        </w:tc>
        <w:tc>
          <w:tcPr>
            <w:tcW w:w="122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623"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若可能，给予伤员下列帮助：</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若受伤者仍有意识，询问伤者伤情，让伤者保持清醒意识等待外部救援；</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若伤员所处位置仍然有二次伤害风险，尽快帮助伤员脱离险境；但是若怀疑伤者脊柱受伤时，不应随意挪动伤员，以防加重伤情；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2.3</w:t>
            </w:r>
            <w:r>
              <w:rPr>
                <w:rFonts w:hint="eastAsia" w:ascii="仿宋" w:hAnsi="仿宋" w:eastAsia="仿宋" w:cs="仿宋"/>
                <w:sz w:val="24"/>
                <w:szCs w:val="24"/>
                <w:lang w:eastAsia="zh-CN"/>
              </w:rPr>
              <w:t>立即呼叫现场负责人求援。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593"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19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指挥救援</w:t>
            </w:r>
          </w:p>
        </w:tc>
        <w:tc>
          <w:tcPr>
            <w:tcW w:w="122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623"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3.1现场负责人立即组织急救员进行急救处置。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593"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19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解救伤员</w:t>
            </w:r>
          </w:p>
        </w:tc>
        <w:tc>
          <w:tcPr>
            <w:tcW w:w="122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623"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4.1若受伤者被困在事发现场，现场人员应立即采取必要措施将伤员解救。</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593"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19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（骨折处理）</w:t>
            </w:r>
          </w:p>
        </w:tc>
        <w:tc>
          <w:tcPr>
            <w:tcW w:w="1228"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623"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5.1</w:t>
            </w:r>
            <w:r>
              <w:rPr>
                <w:rFonts w:hint="eastAsia" w:ascii="仿宋" w:hAnsi="仿宋" w:eastAsia="仿宋" w:cs="仿宋"/>
                <w:sz w:val="24"/>
                <w:szCs w:val="24"/>
                <w:lang w:eastAsia="zh-CN"/>
              </w:rPr>
              <w:t>非脊柱骨折处理：迅速取用高分子夹板/夹板/木棍等将骨折部位进行固定，夹板长短要以能固定住骨折处上下两个关节或不使断骨错动为原则。</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5.2</w:t>
            </w:r>
            <w:r>
              <w:rPr>
                <w:rFonts w:hint="eastAsia" w:ascii="仿宋" w:hAnsi="仿宋" w:eastAsia="仿宋" w:cs="仿宋"/>
                <w:sz w:val="24"/>
                <w:szCs w:val="24"/>
                <w:lang w:eastAsia="zh-CN"/>
              </w:rPr>
              <w:t>脊柱骨折处理：除非是特殊情况如室内失火或大量有害气体泄漏，否则应让伤者留在原地，立即拨打120求助，等待专业救护人员救援。</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593"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19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（出血处理）</w:t>
            </w:r>
          </w:p>
        </w:tc>
        <w:tc>
          <w:tcPr>
            <w:tcW w:w="1228"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623"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6.1</w:t>
            </w:r>
            <w:r>
              <w:rPr>
                <w:rFonts w:hint="eastAsia" w:ascii="仿宋" w:hAnsi="仿宋" w:eastAsia="仿宋" w:cs="仿宋"/>
                <w:sz w:val="24"/>
                <w:szCs w:val="24"/>
                <w:lang w:eastAsia="zh-CN"/>
              </w:rPr>
              <w:t>一般出血：一般伤口小的出血，先用碘伏杀菌，然后盖上消毒纱布，用绷带包扎后送</w:t>
            </w:r>
            <w:r>
              <w:rPr>
                <w:rFonts w:hint="eastAsia" w:ascii="仿宋" w:hAnsi="仿宋" w:eastAsia="仿宋" w:cs="仿宋"/>
                <w:sz w:val="24"/>
                <w:szCs w:val="24"/>
                <w:highlight w:val="none"/>
                <w:lang w:eastAsia="zh-CN"/>
              </w:rPr>
              <w:t>医处理</w:t>
            </w:r>
            <w:r>
              <w:rPr>
                <w:rFonts w:hint="eastAsia" w:ascii="仿宋" w:hAnsi="仿宋" w:eastAsia="仿宋" w:cs="仿宋"/>
                <w:sz w:val="24"/>
                <w:szCs w:val="24"/>
                <w:lang w:eastAsia="zh-CN"/>
              </w:rPr>
              <w:t>。</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6.2</w:t>
            </w:r>
            <w:r>
              <w:rPr>
                <w:rFonts w:hint="eastAsia" w:ascii="仿宋" w:hAnsi="仿宋" w:eastAsia="仿宋" w:cs="仿宋"/>
                <w:sz w:val="24"/>
                <w:szCs w:val="24"/>
                <w:lang w:eastAsia="zh-CN"/>
              </w:rPr>
              <w:t>严重出血：优先使用包扎止血法。适用于头、颈、四肢动脉大血管出血的临时止血。即用手指或手掌用力压住比伤口靠近心脏更近部位的动脉跳动处（止血点）。</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6.3</w:t>
            </w:r>
            <w:r>
              <w:rPr>
                <w:rFonts w:hint="eastAsia" w:ascii="仿宋" w:hAnsi="仿宋" w:eastAsia="仿宋" w:cs="仿宋"/>
                <w:sz w:val="24"/>
                <w:szCs w:val="24"/>
                <w:lang w:eastAsia="zh-CN"/>
              </w:rPr>
              <w:t>内出血：若判断伤员有内出血症状（皮肤苍白、湿冷、表情淡漠、少言寡语、呼吸变浅、烦躁不安、口渴，但体表无伤口）立即拨打120急救电话求救。</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6.4</w:t>
            </w:r>
            <w:r>
              <w:rPr>
                <w:rFonts w:hint="eastAsia" w:ascii="仿宋" w:hAnsi="仿宋" w:eastAsia="仿宋" w:cs="仿宋"/>
                <w:sz w:val="24"/>
                <w:szCs w:val="24"/>
                <w:lang w:eastAsia="zh-CN"/>
              </w:rPr>
              <w:t>出血性休克：采取上述止血措施的同时，帮助病人用稳定侧卧位，以利于静脉血回流保证大脑血液供应，同时防止呕吐物或松弛的舌头堵塞呼吸道造成窒息；注意给体温过低的休克伤员保暖，盖上衣服、</w:t>
            </w:r>
            <w:r>
              <w:rPr>
                <w:rFonts w:hint="eastAsia" w:ascii="仿宋" w:hAnsi="仿宋" w:eastAsia="仿宋" w:cs="仿宋"/>
                <w:sz w:val="24"/>
                <w:szCs w:val="24"/>
              </w:rPr>
              <w:t>毯子。</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593"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119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外部医疗援助</w:t>
            </w:r>
          </w:p>
        </w:tc>
        <w:tc>
          <w:tcPr>
            <w:tcW w:w="1228"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623"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伤情严重、现场无能力进行有效急救的，安排现场采取必要的急救措施以维持伤员生命或降低危害的同时立即拨打120急救电话，并派专人到约定地点接应；</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救护车抵达后，派专人陪同到医院进行处理；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不紧急的情况，可在现场初步处置后，使用生产经营单位车辆送医院处理。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23" w:hRule="atLeast"/>
          <w:jc w:val="center"/>
        </w:trPr>
        <w:tc>
          <w:tcPr>
            <w:tcW w:w="964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23" w:hRule="atLeast"/>
          <w:jc w:val="center"/>
        </w:trPr>
        <w:tc>
          <w:tcPr>
            <w:tcW w:w="964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注1：救援人员应避免伤者血液接触自己的伤口，以免血液传染疾病；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注2：现场急救的目的是维持伤员生命，所以应优先处理可能危及生命的伤员，比如出现大量出血、昏迷、休克等症状的伤员。</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64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640" w:type="dxa"/>
            <w:gridSpan w:val="9"/>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现场负责人电话:XXX总指挥电话：XXX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31" w:name="3.5物体打击事故现场应急处置措施"/>
      <w:bookmarkEnd w:id="531"/>
      <w:bookmarkStart w:id="532" w:name="_Toc22065"/>
      <w:bookmarkStart w:id="533" w:name="_Toc6974"/>
      <w:bookmarkStart w:id="534" w:name="_Toc1853"/>
      <w:bookmarkStart w:id="535" w:name="_Toc15118"/>
      <w:bookmarkStart w:id="536" w:name="_Toc1216"/>
      <w:bookmarkStart w:id="537" w:name="_Toc27200"/>
      <w:r>
        <w:rPr>
          <w:rFonts w:hint="eastAsia" w:cs="宋体"/>
          <w:sz w:val="32"/>
          <w:szCs w:val="32"/>
          <w:lang w:val="en-US" w:eastAsia="zh-CN"/>
        </w:rPr>
        <w:t>第五章</w:t>
      </w:r>
      <w:r>
        <w:rPr>
          <w:rFonts w:hint="eastAsia" w:cs="宋体"/>
          <w:sz w:val="32"/>
          <w:szCs w:val="32"/>
          <w:lang w:val="en-US" w:eastAsia="zh-CN"/>
        </w:rPr>
        <w:tab/>
      </w:r>
      <w:r>
        <w:rPr>
          <w:rFonts w:hint="eastAsia" w:ascii="宋体" w:hAnsi="宋体" w:eastAsia="宋体" w:cs="宋体"/>
          <w:sz w:val="32"/>
          <w:szCs w:val="32"/>
          <w:lang w:val="en-US" w:eastAsia="zh-CN"/>
        </w:rPr>
        <w:t>物体打击事故现场应急处置措施</w:t>
      </w:r>
      <w:bookmarkEnd w:id="532"/>
      <w:bookmarkEnd w:id="533"/>
      <w:bookmarkEnd w:id="534"/>
      <w:bookmarkEnd w:id="535"/>
      <w:bookmarkEnd w:id="536"/>
      <w:bookmarkEnd w:id="537"/>
    </w:p>
    <w:tbl>
      <w:tblPr>
        <w:tblStyle w:val="22"/>
        <w:tblW w:w="9776"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578"/>
        <w:gridCol w:w="654"/>
        <w:gridCol w:w="529"/>
        <w:gridCol w:w="886"/>
        <w:gridCol w:w="157"/>
        <w:gridCol w:w="1085"/>
        <w:gridCol w:w="1200"/>
        <w:gridCol w:w="1143"/>
        <w:gridCol w:w="3544"/>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9776" w:type="dxa"/>
            <w:gridSpan w:val="9"/>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232"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415"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物体打击</w:t>
            </w:r>
          </w:p>
        </w:tc>
        <w:tc>
          <w:tcPr>
            <w:tcW w:w="1242"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200"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外墙广告、窗户周边、高处作业区</w:t>
            </w:r>
          </w:p>
        </w:tc>
        <w:tc>
          <w:tcPr>
            <w:tcW w:w="1143"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3544"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可能造成严重出血（包括内</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外出血），不及时处理可能造成死亡</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脊柱损伤、骨折等，抢救不当可能造成恶化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232"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41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高</w:t>
            </w:r>
            <w:r>
              <w:rPr>
                <w:rFonts w:hint="eastAsia" w:ascii="仿宋" w:hAnsi="仿宋" w:eastAsia="仿宋" w:cs="仿宋"/>
                <w:sz w:val="24"/>
                <w:szCs w:val="24"/>
                <w:lang w:val="en-US" w:eastAsia="zh-CN"/>
              </w:rPr>
              <w:t>空</w:t>
            </w:r>
            <w:r>
              <w:rPr>
                <w:rFonts w:hint="eastAsia" w:ascii="仿宋" w:hAnsi="仿宋" w:eastAsia="仿宋" w:cs="仿宋"/>
                <w:sz w:val="24"/>
                <w:szCs w:val="24"/>
                <w:lang w:eastAsia="zh-CN"/>
              </w:rPr>
              <w:t>抛物、高处作业、极端天气</w:t>
            </w:r>
          </w:p>
        </w:tc>
        <w:tc>
          <w:tcPr>
            <w:tcW w:w="1242"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200"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事故现场</w:t>
            </w:r>
          </w:p>
        </w:tc>
        <w:tc>
          <w:tcPr>
            <w:tcW w:w="1143"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3544"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其他伤害</w:t>
            </w:r>
            <w:r>
              <w:rPr>
                <w:rFonts w:hint="eastAsia" w:ascii="仿宋" w:hAnsi="仿宋" w:eastAsia="仿宋" w:cs="仿宋"/>
                <w:sz w:val="24"/>
                <w:szCs w:val="24"/>
              </w:rPr>
              <w:t>、触电等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232"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544"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9776"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232"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544" w:type="dxa"/>
            <w:gridSpan w:val="7"/>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立即报告现场负责人，并对伤者进行第一时间帮助。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232"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544"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组织现场人员解救、急救工作，包括止血、包扎、固定、搬运、联系120急救等；伤情严重者，立即报告应急救援办公室。</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9776"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761"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8015" w:type="dxa"/>
            <w:gridSpan w:val="6"/>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1、高处抛掷物品；</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2、高处清洁/检维修作业时，工器具未正确放置。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1761"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预警信息处置措施</w:t>
            </w:r>
          </w:p>
        </w:tc>
        <w:tc>
          <w:tcPr>
            <w:tcW w:w="8015" w:type="dxa"/>
            <w:gridSpan w:val="6"/>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存在</w:t>
            </w:r>
            <w:r>
              <w:rPr>
                <w:rFonts w:hint="eastAsia" w:ascii="仿宋" w:hAnsi="仿宋" w:eastAsia="仿宋" w:cs="仿宋"/>
                <w:sz w:val="24"/>
                <w:szCs w:val="24"/>
                <w:highlight w:val="none"/>
                <w:lang w:eastAsia="zh-CN"/>
              </w:rPr>
              <w:t>安全隐患</w:t>
            </w:r>
            <w:r>
              <w:rPr>
                <w:rFonts w:hint="eastAsia" w:ascii="仿宋" w:hAnsi="仿宋" w:eastAsia="仿宋" w:cs="仿宋"/>
                <w:sz w:val="24"/>
                <w:szCs w:val="24"/>
                <w:lang w:eastAsia="zh-CN"/>
              </w:rPr>
              <w:t>时，立即制止作业，按照要求确保无风险后进行作业。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578"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183"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043"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972"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578"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18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发出警报</w:t>
            </w:r>
          </w:p>
        </w:tc>
        <w:tc>
          <w:tcPr>
            <w:tcW w:w="104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受伤者/发现者</w:t>
            </w:r>
          </w:p>
        </w:tc>
        <w:tc>
          <w:tcPr>
            <w:tcW w:w="697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1.1立即大声呼救，请求周边人员予以协助；呼叫现场负责人求援。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578"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18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第一时间响应</w:t>
            </w:r>
          </w:p>
        </w:tc>
        <w:tc>
          <w:tcPr>
            <w:tcW w:w="104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发现者/现场人员</w:t>
            </w:r>
          </w:p>
        </w:tc>
        <w:tc>
          <w:tcPr>
            <w:tcW w:w="697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2.1立即判断伤员所处位置是否有二次伤害危险，若有，尽快帮助伤员脱离险境；但是若怀疑伤者脊柱受伤时，不应随意挪动伤员，以防加重伤情，除非留在原处有死亡威胁。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578"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18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指挥救援</w:t>
            </w:r>
          </w:p>
        </w:tc>
        <w:tc>
          <w:tcPr>
            <w:tcW w:w="104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97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3.1组织营救伤员和现场急救处理，具体参见本方案第4、5节。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cantSplit/>
          <w:trHeight w:val="23" w:hRule="atLeast"/>
          <w:jc w:val="center"/>
        </w:trPr>
        <w:tc>
          <w:tcPr>
            <w:tcW w:w="578"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18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营救伤员</w:t>
            </w:r>
          </w:p>
        </w:tc>
        <w:tc>
          <w:tcPr>
            <w:tcW w:w="104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97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组织人力现场救援。若伤员被重物压住，采用下列方法帮助伤员脱离危险区域：</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若伤员被重物压住，应立即采用众人合抬等方法移除重物；</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将伤员转移至安全位置，由后勤支援组进行现场急救，具体参见本方案第5节；</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若无法解救出伤员，应立即拨打119求助，有必要时拨打120求助。</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cantSplit/>
          <w:trHeight w:val="23" w:hRule="atLeast"/>
          <w:jc w:val="center"/>
        </w:trPr>
        <w:tc>
          <w:tcPr>
            <w:tcW w:w="578"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183"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（骨折处理）</w:t>
            </w:r>
          </w:p>
        </w:tc>
        <w:tc>
          <w:tcPr>
            <w:tcW w:w="1043"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972"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非脊柱骨折处理：迅速取用高分子夹板/夹板/木棍等将骨折部位进行固定，夹板长短要以能固定住骨折处上下两个关节或不使断骨错动为原则。</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脊柱骨折处理：除非是特殊情况，如室内失火或大量有害物品泄</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漏，否则应让伤者留在原地，立即拨打120求助，等待专业救护人员救援。</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cantSplit/>
          <w:trHeight w:val="23" w:hRule="atLeast"/>
          <w:jc w:val="center"/>
        </w:trPr>
        <w:tc>
          <w:tcPr>
            <w:tcW w:w="578"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183"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现场处置</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（出血处理）</w:t>
            </w:r>
          </w:p>
        </w:tc>
        <w:tc>
          <w:tcPr>
            <w:tcW w:w="1043"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972"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一般出血：一般伤口小的出血，先用碘伏杀菌，然后盖上消毒纱布，用绷带较紧地包扎。</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严重出血：优先使用包扎止血法。适用于头、颈、四肢动脉大血管出血的临时止血。即用手指或手掌用力压住比伤口靠近心脏更近部位的动脉跳动处（止血点）。</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内出血：若判断伤员有内出血症状（皮肤苍白、湿冷、表情淡漠、少言寡语、呼吸变浅、烦躁不安、口渴，但体表无伤口）立即拨打120急救电话求救。</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出血性休克：采取上述止血措施的同时，帮助病人用稳定侧卧位，以利于静脉血回流保证大脑血液供应，同时防止呕吐物或松弛的舌头堵塞呼吸道造成窒息；注意给体温过低的休克伤员保暖，盖上衣服、毯子。</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颅脑损伤：若判断可能造成了颅脑损伤，立即拨打120求助，并安排专人到门口接应，同时将伤员转移至便于救护车辆接送位置。</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cantSplit/>
          <w:trHeight w:val="23" w:hRule="atLeast"/>
          <w:jc w:val="center"/>
        </w:trPr>
        <w:tc>
          <w:tcPr>
            <w:tcW w:w="578"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1183"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外部医疗援助</w:t>
            </w:r>
          </w:p>
        </w:tc>
        <w:tc>
          <w:tcPr>
            <w:tcW w:w="1043"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972"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伤情严重、现场无能力进行有效急救的，采取必要的急救措施以维持伤员生命或降低危害的同时立即拨打120急救电话，并派专人到约定地点接应；</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救护车抵达后，派专人陪同到医院进行处理；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不紧急的情况，可在现场初步处置后，使用生产经营单位车辆送医院处理。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cantSplit/>
          <w:trHeight w:val="23" w:hRule="atLeast"/>
          <w:jc w:val="center"/>
        </w:trPr>
        <w:tc>
          <w:tcPr>
            <w:tcW w:w="9776"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cantSplit/>
          <w:trHeight w:val="23" w:hRule="atLeast"/>
          <w:jc w:val="center"/>
        </w:trPr>
        <w:tc>
          <w:tcPr>
            <w:tcW w:w="9776"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注1：物体打击事故涉及胸腹、头部的，应注意观察是否存在内出血或者内部脏器破损的迹象；注2：救援人员应避免伤者血液接触自己的伤口，以免血液传染疾病；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注3：现场急救的目的是维持伤员生命，所以出现多名伤员时，应优先处理可能危及生命的伤员，比如出现大量出血、昏迷、休克等症状的伤员。</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cantSplit/>
          <w:trHeight w:val="23" w:hRule="atLeast"/>
          <w:jc w:val="center"/>
        </w:trPr>
        <w:tc>
          <w:tcPr>
            <w:tcW w:w="9776"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cantSplit/>
          <w:trHeight w:val="23" w:hRule="atLeast"/>
          <w:jc w:val="center"/>
        </w:trPr>
        <w:tc>
          <w:tcPr>
            <w:tcW w:w="9776" w:type="dxa"/>
            <w:gridSpan w:val="9"/>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现场负责人电话:XXX总指挥电话：XXX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38" w:name="3.6车辆伤害事故现场应急处置措施"/>
      <w:bookmarkEnd w:id="538"/>
      <w:bookmarkStart w:id="539" w:name="_Toc9555"/>
      <w:bookmarkStart w:id="540" w:name="_Toc945"/>
      <w:bookmarkStart w:id="541" w:name="_Toc10636"/>
      <w:bookmarkStart w:id="542" w:name="_Toc23101"/>
      <w:bookmarkStart w:id="543" w:name="_Toc329"/>
      <w:bookmarkStart w:id="544" w:name="_Toc16608"/>
      <w:r>
        <w:rPr>
          <w:rFonts w:hint="eastAsia" w:cs="宋体"/>
          <w:sz w:val="32"/>
          <w:szCs w:val="32"/>
          <w:lang w:val="en-US" w:eastAsia="zh-CN"/>
        </w:rPr>
        <w:t>第六章</w:t>
      </w:r>
      <w:r>
        <w:rPr>
          <w:rFonts w:hint="eastAsia" w:cs="宋体"/>
          <w:sz w:val="32"/>
          <w:szCs w:val="32"/>
          <w:lang w:val="en-US" w:eastAsia="zh-CN"/>
        </w:rPr>
        <w:tab/>
      </w:r>
      <w:r>
        <w:rPr>
          <w:rFonts w:hint="eastAsia" w:ascii="宋体" w:hAnsi="宋体" w:eastAsia="宋体" w:cs="宋体"/>
          <w:sz w:val="32"/>
          <w:szCs w:val="32"/>
          <w:lang w:val="en-US" w:eastAsia="zh-CN"/>
        </w:rPr>
        <w:t>车辆伤害事故现场应急处置措施</w:t>
      </w:r>
      <w:bookmarkEnd w:id="539"/>
      <w:bookmarkEnd w:id="540"/>
      <w:bookmarkEnd w:id="541"/>
      <w:bookmarkEnd w:id="542"/>
      <w:bookmarkEnd w:id="543"/>
      <w:bookmarkEnd w:id="544"/>
    </w:p>
    <w:tbl>
      <w:tblPr>
        <w:tblStyle w:val="22"/>
        <w:tblW w:w="0" w:type="auto"/>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629"/>
        <w:gridCol w:w="629"/>
        <w:gridCol w:w="657"/>
        <w:gridCol w:w="586"/>
        <w:gridCol w:w="693"/>
        <w:gridCol w:w="564"/>
        <w:gridCol w:w="1586"/>
        <w:gridCol w:w="1228"/>
        <w:gridCol w:w="3128"/>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58"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243"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车辆伤害</w:t>
            </w:r>
          </w:p>
        </w:tc>
        <w:tc>
          <w:tcPr>
            <w:tcW w:w="1257"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区域或地点</w:t>
            </w:r>
          </w:p>
        </w:tc>
        <w:tc>
          <w:tcPr>
            <w:tcW w:w="1586"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园区内道路或地下停车场内通道</w:t>
            </w:r>
          </w:p>
        </w:tc>
        <w:tc>
          <w:tcPr>
            <w:tcW w:w="1228"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3128"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可能造成财产损失、人员受伤甚至死亡事故</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58"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24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车辆行驶时</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586"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事故现场</w:t>
            </w:r>
          </w:p>
        </w:tc>
        <w:tc>
          <w:tcPr>
            <w:tcW w:w="1228"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3128"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车辆伤害、物体打击事故等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58"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442"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58"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442" w:type="dxa"/>
            <w:gridSpan w:val="7"/>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立即发出事故警报信息，并报告现场负责人，并对伤者进行第一时间帮助。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58"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442"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组织现场人员营救、急救工作，包括止血、包扎、固定、搬运、联系120急救等；伤情严重者，立即报告应急救援办公室。</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915"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785" w:type="dxa"/>
            <w:gridSpan w:val="6"/>
            <w:tcBorders>
              <w:top w:val="single" w:color="000000" w:sz="8" w:space="0"/>
              <w:left w:val="dotted" w:color="000000" w:sz="4" w:space="0"/>
              <w:bottom w:val="dotted" w:color="000000" w:sz="4" w:space="0"/>
            </w:tcBorders>
            <w:shd w:val="clear" w:color="auto" w:fill="auto"/>
            <w:vAlign w:val="center"/>
          </w:tcPr>
          <w:p>
            <w:pPr>
              <w:pStyle w:val="47"/>
              <w:pageBreakBefore w:val="0"/>
              <w:numPr>
                <w:ilvl w:val="0"/>
                <w:numId w:val="18"/>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车辆存在缺陷，如刹车失灵、制动系统损坏坏等；</w:t>
            </w:r>
          </w:p>
          <w:p>
            <w:pPr>
              <w:pStyle w:val="47"/>
              <w:pageBreakBefore w:val="0"/>
              <w:numPr>
                <w:ilvl w:val="0"/>
                <w:numId w:val="18"/>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车辆行驶过程出现异常情况。</w:t>
            </w:r>
          </w:p>
          <w:p>
            <w:pPr>
              <w:pStyle w:val="47"/>
              <w:pageBreakBefore w:val="0"/>
              <w:numPr>
                <w:ilvl w:val="0"/>
                <w:numId w:val="18"/>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驾驶员不安全行为：如酒后驾驶、精力不集中、无证驾驶等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915"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预警信息处置措施</w:t>
            </w:r>
          </w:p>
        </w:tc>
        <w:tc>
          <w:tcPr>
            <w:tcW w:w="7785" w:type="dxa"/>
            <w:gridSpan w:val="6"/>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立即要求驾驶人员停止作业。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9"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286"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279"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506"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发出警报</w:t>
            </w:r>
          </w:p>
        </w:tc>
        <w:tc>
          <w:tcPr>
            <w:tcW w:w="1279"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506"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1.1立即大声呼救，请求周边人员予以协助。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2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第一时间响应</w:t>
            </w:r>
          </w:p>
        </w:tc>
        <w:tc>
          <w:tcPr>
            <w:tcW w:w="1279"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506"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2.1若可能，给予伤员下列帮助：</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立即叫停正在运转的车辆；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尽快帮助伤员脱离险境；但是若怀疑伤者脊柱受伤时，不应随意挪动伤员，以防加重伤情；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2.2立即呼叫现场负责人支援。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9"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2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指挥救援组织营救伤员</w:t>
            </w:r>
          </w:p>
        </w:tc>
        <w:tc>
          <w:tcPr>
            <w:tcW w:w="1279"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现场负责人现场人员</w:t>
            </w:r>
          </w:p>
        </w:tc>
        <w:tc>
          <w:tcPr>
            <w:tcW w:w="6506"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立即赶赴事发现场，担任事故现场应急指挥组织救援，疏导交通，组织营救伤员并开展现场急救处理。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指导车主联系保险及交警，如有人员伤情过重情况，立即拨打120急救，并通知急救人员救援</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若伤员被车辆压住，立即联系合适的器械协助抬起车辆营救伤员，禁止采用开动车辆方式解救伤员；</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将伤员转移至安全位置，由急救员进行急救处置，具体参见本方</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案</w:t>
            </w:r>
            <w:r>
              <w:rPr>
                <w:rFonts w:hint="eastAsia" w:ascii="仿宋" w:hAnsi="仿宋" w:eastAsia="仿宋" w:cs="仿宋"/>
                <w:b/>
                <w:sz w:val="24"/>
                <w:szCs w:val="24"/>
                <w:lang w:eastAsia="zh-CN"/>
              </w:rPr>
              <w:t>步骤</w:t>
            </w:r>
            <w:r>
              <w:rPr>
                <w:rFonts w:hint="eastAsia" w:ascii="仿宋" w:hAnsi="仿宋" w:eastAsia="仿宋" w:cs="仿宋"/>
                <w:sz w:val="24"/>
                <w:szCs w:val="24"/>
                <w:lang w:eastAsia="zh-CN"/>
              </w:rPr>
              <w:t>4</w:t>
            </w:r>
            <w:r>
              <w:rPr>
                <w:rFonts w:hint="eastAsia" w:ascii="仿宋" w:hAnsi="仿宋" w:eastAsia="仿宋" w:cs="仿宋"/>
                <w:sz w:val="24"/>
                <w:szCs w:val="24"/>
              </w:rPr>
              <w:t>。</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629"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28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4-1</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骨折处理</w:t>
            </w:r>
          </w:p>
        </w:tc>
        <w:tc>
          <w:tcPr>
            <w:tcW w:w="1279"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506"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非脊柱骨折处理：迅速取用高分子夹板/夹板/木棍等将骨折部位进行固定，夹板长短要以能固定住骨折处上下两个关节或不使断骨错动为原则。</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脊柱骨折处理：除非是特殊情况，如室内失火或大量有害气体泄漏，否则应让伤者留在原地，立即拨打120求助，等待专业救护人员救援。</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断肢处理：出现断肢时，应将断肢塑料袋保管，冰块隔层保持低温，与伤员一起送医。</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629"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28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4-2</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出血处理</w:t>
            </w:r>
          </w:p>
        </w:tc>
        <w:tc>
          <w:tcPr>
            <w:tcW w:w="1279"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506"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一般出血：一般伤口小的出血，先用碘伏杀菌，然后盖消毒纱布，用绷带较紧地包扎。</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严重出血：优先使用包扎止血法。适用于头、颈、四肢动脉大血管出血的临时止血。即用手指或手掌用力压住比伤口靠近心脏更近部位的动脉跳动处（止血点）。</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内出血：若判断伤员有内出血症状（皮肤苍白、湿冷、表情淡漠、少言寡语、呼吸变浅、烦躁不安、口渴，但体表无伤口）立即拨打120急救电话求救。</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出血性休克：采取上述止血措施的同时，帮助病人用稳定侧卧位，以利于静脉血回流保证大脑血液供应，同时防止呕吐物或松弛的舌头堵塞呼吸道造成窒息；注意给体温过低的休克伤员保暖，盖上衣服、毯子。</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629"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5</w:t>
            </w:r>
          </w:p>
        </w:tc>
        <w:tc>
          <w:tcPr>
            <w:tcW w:w="1286"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外部医疗援助</w:t>
            </w:r>
          </w:p>
        </w:tc>
        <w:tc>
          <w:tcPr>
            <w:tcW w:w="1279" w:type="dxa"/>
            <w:gridSpan w:val="2"/>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506" w:type="dxa"/>
            <w:gridSpan w:val="4"/>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伤情严重、现场无能力进行有效急救的，安排现场采取必要的急救措施以维持伤员生命或降低危害的同时立即拨打120急救电话，并派专人接应；情况危急的可直接派车辆送往最近医院；</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救护车抵达后，派专人陪同到医院进行处理；</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不紧急的情况，可在现场初步处置后，使用生产经营单位车辆送医院处理。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0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注1：现场急救的目的是维持伤员生命，所以涉及多名伤员时，应优先处理可能危及生命的伤员，比如出现大量出血、昏迷、休克等症状的伤员；</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注2：断肢保管时，严禁涂抹、喷洒任何物资，但应通过塑料袋隔层低温保存；</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注3：救援人员应避免伤者血液接触自己的伤口，以免血液传染疾病。</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70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700" w:type="dxa"/>
            <w:gridSpan w:val="9"/>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现场负责人电话:XXX总指挥电话：XXX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交通报警电话：122</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footerReference r:id="rId17" w:type="default"/>
          <w:footerReference r:id="rId18" w:type="even"/>
          <w:pgSz w:w="11910" w:h="16840"/>
          <w:pgMar w:top="1440" w:right="1080" w:bottom="1440" w:left="1080" w:header="340" w:footer="890" w:gutter="0"/>
          <w:pgBorders>
            <w:top w:val="none" w:sz="0" w:space="0"/>
            <w:left w:val="none" w:sz="0" w:space="0"/>
            <w:bottom w:val="none" w:sz="0" w:space="0"/>
            <w:right w:val="none" w:sz="0" w:space="0"/>
          </w:pgBorders>
          <w:pgNumType w:fmt="decimal" w:start="40"/>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45" w:name="3.7容器爆炸事故现场应急处置措施"/>
      <w:bookmarkEnd w:id="545"/>
      <w:bookmarkStart w:id="546" w:name="_Toc31066"/>
      <w:bookmarkStart w:id="547" w:name="_Toc9174"/>
      <w:bookmarkStart w:id="548" w:name="_Toc11362"/>
      <w:bookmarkStart w:id="549" w:name="_Toc16308"/>
      <w:bookmarkStart w:id="550" w:name="_Toc27565"/>
      <w:bookmarkStart w:id="551" w:name="_Toc811"/>
      <w:r>
        <w:rPr>
          <w:rFonts w:hint="eastAsia" w:cs="宋体"/>
          <w:sz w:val="32"/>
          <w:szCs w:val="32"/>
          <w:lang w:val="en-US" w:eastAsia="zh-CN"/>
        </w:rPr>
        <w:t>第七章</w:t>
      </w:r>
      <w:r>
        <w:rPr>
          <w:rFonts w:hint="eastAsia" w:cs="宋体"/>
          <w:sz w:val="32"/>
          <w:szCs w:val="32"/>
          <w:lang w:val="en-US" w:eastAsia="zh-CN"/>
        </w:rPr>
        <w:tab/>
      </w:r>
      <w:r>
        <w:rPr>
          <w:rFonts w:hint="eastAsia" w:ascii="宋体" w:hAnsi="宋体" w:eastAsia="宋体" w:cs="宋体"/>
          <w:sz w:val="32"/>
          <w:szCs w:val="32"/>
          <w:lang w:val="en-US" w:eastAsia="zh-CN"/>
        </w:rPr>
        <w:t>锅炉爆炸事故现场应急处置措施</w:t>
      </w:r>
      <w:bookmarkEnd w:id="546"/>
      <w:bookmarkEnd w:id="547"/>
      <w:bookmarkEnd w:id="548"/>
      <w:bookmarkEnd w:id="549"/>
      <w:bookmarkEnd w:id="550"/>
      <w:bookmarkEnd w:id="551"/>
    </w:p>
    <w:tbl>
      <w:tblPr>
        <w:tblStyle w:val="22"/>
        <w:tblW w:w="0" w:type="auto"/>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621"/>
        <w:gridCol w:w="1100"/>
        <w:gridCol w:w="157"/>
        <w:gridCol w:w="829"/>
        <w:gridCol w:w="429"/>
        <w:gridCol w:w="757"/>
        <w:gridCol w:w="1485"/>
        <w:gridCol w:w="1243"/>
        <w:gridCol w:w="3099"/>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20" w:type="dxa"/>
            <w:gridSpan w:val="9"/>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21"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事故类别</w:t>
            </w:r>
          </w:p>
        </w:tc>
        <w:tc>
          <w:tcPr>
            <w:tcW w:w="986"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锅炉</w:t>
            </w:r>
            <w:r>
              <w:rPr>
                <w:rFonts w:hint="eastAsia" w:ascii="仿宋" w:hAnsi="仿宋" w:eastAsia="仿宋" w:cs="仿宋"/>
                <w:sz w:val="24"/>
                <w:szCs w:val="24"/>
              </w:rPr>
              <w:t>爆炸</w:t>
            </w:r>
          </w:p>
        </w:tc>
        <w:tc>
          <w:tcPr>
            <w:tcW w:w="1186"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485"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锅炉房</w:t>
            </w:r>
          </w:p>
        </w:tc>
        <w:tc>
          <w:tcPr>
            <w:tcW w:w="1243"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严重程度</w:t>
            </w:r>
          </w:p>
        </w:tc>
        <w:tc>
          <w:tcPr>
            <w:tcW w:w="3099"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可能引发爆炸，造成严重伤亡和经济损失；烫伤人员，压埋人员；锅炉建筑物或邻近建筑物倒塌；</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21"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9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锅炉</w:t>
            </w:r>
            <w:r>
              <w:rPr>
                <w:rFonts w:hint="eastAsia" w:ascii="仿宋" w:hAnsi="仿宋" w:eastAsia="仿宋" w:cs="仿宋"/>
                <w:sz w:val="24"/>
                <w:szCs w:val="24"/>
              </w:rPr>
              <w:t>使用时间</w:t>
            </w:r>
          </w:p>
        </w:tc>
        <w:tc>
          <w:tcPr>
            <w:tcW w:w="118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影响范围</w:t>
            </w:r>
          </w:p>
        </w:tc>
        <w:tc>
          <w:tcPr>
            <w:tcW w:w="1485"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锅炉</w:t>
            </w:r>
            <w:r>
              <w:rPr>
                <w:rFonts w:hint="eastAsia" w:ascii="仿宋" w:hAnsi="仿宋" w:eastAsia="仿宋" w:cs="仿宋"/>
                <w:sz w:val="24"/>
                <w:szCs w:val="24"/>
              </w:rPr>
              <w:t>使用</w:t>
            </w:r>
            <w:r>
              <w:rPr>
                <w:rFonts w:hint="eastAsia" w:ascii="仿宋" w:hAnsi="仿宋" w:eastAsia="仿宋" w:cs="仿宋"/>
                <w:sz w:val="24"/>
                <w:szCs w:val="24"/>
                <w:lang w:eastAsia="zh-CN"/>
              </w:rPr>
              <w:t>及临近区域</w:t>
            </w:r>
          </w:p>
        </w:tc>
        <w:tc>
          <w:tcPr>
            <w:tcW w:w="1243"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可能的衍生事故</w:t>
            </w:r>
          </w:p>
        </w:tc>
        <w:tc>
          <w:tcPr>
            <w:tcW w:w="3099"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火灾、爆炸、物体打击、坍塌</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21"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可能联动范围</w:t>
            </w:r>
          </w:p>
        </w:tc>
        <w:tc>
          <w:tcPr>
            <w:tcW w:w="7999"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□全员疏散☑应急救援小组集结□周边企业☑外部专业救援队伍□无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972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21"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发现者</w:t>
            </w:r>
          </w:p>
        </w:tc>
        <w:tc>
          <w:tcPr>
            <w:tcW w:w="7999" w:type="dxa"/>
            <w:gridSpan w:val="7"/>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1、发现锅炉爆炸事故，应立即撤离事故现场；</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2、在确保自身安全的情况下，应立即执行现场应急处置措施；</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3、报告现场负责人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721"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现场负责人</w:t>
            </w:r>
          </w:p>
        </w:tc>
        <w:tc>
          <w:tcPr>
            <w:tcW w:w="7999" w:type="dxa"/>
            <w:gridSpan w:val="7"/>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组织现场人员解救、急救工作，包括止血、包扎、固定、搬运、联系120急救等；伤情严重者，立即报告应急指挥部。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20" w:type="dxa"/>
            <w:gridSpan w:val="9"/>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78"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842" w:type="dxa"/>
            <w:gridSpan w:val="6"/>
            <w:tcBorders>
              <w:top w:val="single" w:color="000000" w:sz="8" w:space="0"/>
              <w:left w:val="dotted" w:color="000000" w:sz="4" w:space="0"/>
              <w:bottom w:val="dotted" w:color="000000" w:sz="4" w:space="0"/>
            </w:tcBorders>
            <w:shd w:val="clear" w:color="auto" w:fill="auto"/>
            <w:vAlign w:val="center"/>
          </w:tcPr>
          <w:p>
            <w:pPr>
              <w:pStyle w:val="47"/>
              <w:pageBreakBefore w:val="0"/>
              <w:numPr>
                <w:ilvl w:val="0"/>
                <w:numId w:val="19"/>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锅炉工违反安全操作规程；</w:t>
            </w:r>
          </w:p>
          <w:p>
            <w:pPr>
              <w:pStyle w:val="47"/>
              <w:pageBreakBefore w:val="0"/>
              <w:numPr>
                <w:ilvl w:val="0"/>
                <w:numId w:val="19"/>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超压引起爆炸：出气口堵塞、安全阀门失效、压力表失效等；</w:t>
            </w:r>
          </w:p>
          <w:p>
            <w:pPr>
              <w:pStyle w:val="47"/>
              <w:pageBreakBefore w:val="0"/>
              <w:numPr>
                <w:ilvl w:val="0"/>
                <w:numId w:val="19"/>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缺水干烧，马上进水；</w:t>
            </w:r>
          </w:p>
          <w:p>
            <w:pPr>
              <w:pStyle w:val="47"/>
              <w:pageBreakBefore w:val="0"/>
              <w:numPr>
                <w:ilvl w:val="0"/>
                <w:numId w:val="19"/>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锅炉质量问题致使强度下降；</w:t>
            </w:r>
          </w:p>
          <w:p>
            <w:pPr>
              <w:pStyle w:val="47"/>
              <w:pageBreakBefore w:val="0"/>
              <w:numPr>
                <w:ilvl w:val="0"/>
                <w:numId w:val="19"/>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水垢增加引起过热过烧，继而引起承压部件鼓包变形、开裂。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1878"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预警信息处置措施</w:t>
            </w:r>
          </w:p>
        </w:tc>
        <w:tc>
          <w:tcPr>
            <w:tcW w:w="7842" w:type="dxa"/>
            <w:gridSpan w:val="6"/>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安排疏散周边人员，组织人员关闭设备进行人员抢救。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257"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258"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584"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发出警报信息</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立即向周边人员发出警报信息，要求无关人员立即撤离，现场应急救援小组成员立即协助应急。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赶赴现场</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接到报告后立即赶赴现场，担任现场处置指挥者，调集人员，支援行动。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警戒</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现场人员</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划分为：危险区、安全区。警戒人员设立标志，在安全区外视情设立隔离带；严格控制（或引导疏散）出入人员。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抢险救援</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负责抢险抢修，营救伤员，疏散输转，灭火、破拆、清理现场等工作。</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5</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人员搜救</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20"/>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人员搜救组紧急集合，携带救生器材迅速进入危险区；</w:t>
            </w:r>
          </w:p>
          <w:p>
            <w:pPr>
              <w:pStyle w:val="47"/>
              <w:pageBreakBefore w:val="0"/>
              <w:numPr>
                <w:ilvl w:val="0"/>
                <w:numId w:val="20"/>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采用正确的救助方式将遇险人员转移至安全区域；</w:t>
            </w:r>
          </w:p>
          <w:p>
            <w:pPr>
              <w:pStyle w:val="47"/>
              <w:pageBreakBefore w:val="0"/>
              <w:numPr>
                <w:ilvl w:val="0"/>
                <w:numId w:val="20"/>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对救出人员进行登记、标识和现场急救；</w:t>
            </w:r>
          </w:p>
          <w:p>
            <w:pPr>
              <w:pStyle w:val="47"/>
              <w:pageBreakBefore w:val="0"/>
              <w:numPr>
                <w:ilvl w:val="0"/>
                <w:numId w:val="20"/>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将伤情较重者及时送交医疗急救部门救治。</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抢险救援程序/措施</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21"/>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当锅炉发生爆炸时，现场作业人员立即拉响警报器，并迅速汇报；</w:t>
            </w:r>
          </w:p>
          <w:p>
            <w:pPr>
              <w:pStyle w:val="47"/>
              <w:pageBreakBefore w:val="0"/>
              <w:numPr>
                <w:ilvl w:val="0"/>
                <w:numId w:val="21"/>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造成司炉工伤亡或邻近人员伤害，应立即抢救伤员，对危重伤员无力救治的，应迅速转诊，或呼叫120急救；</w:t>
            </w:r>
          </w:p>
          <w:p>
            <w:pPr>
              <w:pStyle w:val="47"/>
              <w:pageBreakBefore w:val="0"/>
              <w:numPr>
                <w:ilvl w:val="0"/>
                <w:numId w:val="21"/>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在处置过程中，消防水要连续喷水，对残骸、炉条等过热部分降温；</w:t>
            </w:r>
          </w:p>
          <w:p>
            <w:pPr>
              <w:pStyle w:val="47"/>
              <w:pageBreakBefore w:val="0"/>
              <w:numPr>
                <w:ilvl w:val="0"/>
                <w:numId w:val="21"/>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在救援过程中，由于现场浓烟和水雾，能见度低，救援人员要低姿势行走，用湿毛巾捂住鼻子和口；</w:t>
            </w:r>
          </w:p>
          <w:p>
            <w:pPr>
              <w:pStyle w:val="47"/>
              <w:pageBreakBefore w:val="0"/>
              <w:numPr>
                <w:ilvl w:val="0"/>
                <w:numId w:val="21"/>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若发生建筑物倒塌压埋人员，要立即进行施救，并向生产经营单位领导及时报告，请求支援；</w:t>
            </w:r>
          </w:p>
          <w:p>
            <w:pPr>
              <w:pStyle w:val="47"/>
              <w:pageBreakBefore w:val="0"/>
              <w:numPr>
                <w:ilvl w:val="0"/>
                <w:numId w:val="21"/>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断开现场一切电源。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21"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7</w:t>
            </w:r>
          </w:p>
        </w:tc>
        <w:tc>
          <w:tcPr>
            <w:tcW w:w="1257"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现场救护及措施</w:t>
            </w:r>
          </w:p>
        </w:tc>
        <w:tc>
          <w:tcPr>
            <w:tcW w:w="1258"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584" w:type="dxa"/>
            <w:gridSpan w:val="4"/>
            <w:tcBorders>
              <w:top w:val="dotted" w:color="000000" w:sz="4" w:space="0"/>
              <w:left w:val="dotted" w:color="000000" w:sz="4" w:space="0"/>
              <w:bottom w:val="dotted" w:color="000000" w:sz="4" w:space="0"/>
            </w:tcBorders>
            <w:shd w:val="clear" w:color="auto" w:fill="auto"/>
            <w:vAlign w:val="center"/>
          </w:tcPr>
          <w:p>
            <w:pPr>
              <w:pStyle w:val="47"/>
              <w:pageBreakBefore w:val="0"/>
              <w:numPr>
                <w:ilvl w:val="0"/>
                <w:numId w:val="22"/>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对受伤人员立即消除致伤的原因，包括脱去着火的衣服；</w:t>
            </w:r>
          </w:p>
          <w:p>
            <w:pPr>
              <w:pStyle w:val="47"/>
              <w:pageBreakBefore w:val="0"/>
              <w:numPr>
                <w:ilvl w:val="0"/>
                <w:numId w:val="22"/>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可用冷水或是冰水浸泡、冲洗烫伤或烧伤的部位，以减轻皮肤的损伤；</w:t>
            </w:r>
          </w:p>
          <w:p>
            <w:pPr>
              <w:pStyle w:val="47"/>
              <w:pageBreakBefore w:val="0"/>
              <w:numPr>
                <w:ilvl w:val="0"/>
                <w:numId w:val="22"/>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若皮肤已出现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"http://www.120so.com/search.php?key=%20%CB%AE%F0%E5" \t "http://www.jiayouhg.com/_blank"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水疱</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t>，可用消毒针刺破水疱，挤放出液体。如果皮肤的水疱已破或已剥落，有条件的话可用消毒的纱布暂时包扎；</w:t>
            </w:r>
          </w:p>
          <w:p>
            <w:pPr>
              <w:pStyle w:val="47"/>
              <w:pageBreakBefore w:val="0"/>
              <w:numPr>
                <w:ilvl w:val="0"/>
                <w:numId w:val="22"/>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如果致伤的部位不能包扎，宜采用暴露法，使创面干燥，减少感染的机会。</w:t>
            </w:r>
          </w:p>
          <w:p>
            <w:pPr>
              <w:pStyle w:val="47"/>
              <w:pageBreakBefore w:val="0"/>
              <w:numPr>
                <w:ilvl w:val="0"/>
                <w:numId w:val="22"/>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呼叫120或者其他急救医疗服务中心；</w:t>
            </w:r>
          </w:p>
          <w:p>
            <w:pPr>
              <w:pStyle w:val="47"/>
              <w:pageBreakBefore w:val="0"/>
              <w:numPr>
                <w:ilvl w:val="0"/>
                <w:numId w:val="22"/>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密切观察患者病情；</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2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72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注1：进入现场开展应急工作的所有人员都必须进行防护；穿戴防烧伤、烫伤装备，佩戴安全帽。受伤者伤势严重，不要轻易移动伤者。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注2：物体打击事故涉及胸腹、头部的，应注意观察是否存在内出血或者内部脏器破损的迹象；注3：救援人员应避免伤者血液接触自己的伤口，以免血液传染疾病；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注4：现场急救的目的是维持伤员生命，所以出现多名伤员时，应优先处理可能危及生命的伤员，比如出现大量出血、昏迷、休克等症状的伤员。</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720" w:type="dxa"/>
            <w:gridSpan w:val="9"/>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720" w:type="dxa"/>
            <w:gridSpan w:val="9"/>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现场负责人电话:XXX总指挥电话：XXX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外部报警电话：110消防救援电话：119</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52" w:name="3.8化学品中毒事故现场应急处置措施"/>
      <w:bookmarkEnd w:id="552"/>
      <w:bookmarkStart w:id="553" w:name="_Toc22092"/>
      <w:bookmarkStart w:id="554" w:name="_Toc24730"/>
      <w:bookmarkStart w:id="555" w:name="_Toc31981"/>
      <w:bookmarkStart w:id="556" w:name="_Toc19163"/>
      <w:bookmarkStart w:id="557" w:name="_Toc16234"/>
      <w:bookmarkStart w:id="558" w:name="_Toc4366"/>
      <w:r>
        <w:rPr>
          <w:rFonts w:hint="eastAsia" w:cs="宋体"/>
          <w:sz w:val="32"/>
          <w:szCs w:val="32"/>
          <w:lang w:val="en-US" w:eastAsia="zh-CN"/>
        </w:rPr>
        <w:t>第八章</w:t>
      </w:r>
      <w:r>
        <w:rPr>
          <w:rFonts w:hint="eastAsia" w:cs="宋体"/>
          <w:sz w:val="32"/>
          <w:szCs w:val="32"/>
          <w:lang w:val="en-US" w:eastAsia="zh-CN"/>
        </w:rPr>
        <w:tab/>
      </w:r>
      <w:r>
        <w:rPr>
          <w:rFonts w:hint="eastAsia" w:ascii="宋体" w:hAnsi="宋体" w:eastAsia="宋体" w:cs="宋体"/>
          <w:sz w:val="32"/>
          <w:szCs w:val="32"/>
          <w:lang w:val="en-US" w:eastAsia="zh-CN"/>
        </w:rPr>
        <w:t>天然气泄漏事故现场应急处置措施</w:t>
      </w:r>
      <w:bookmarkEnd w:id="553"/>
      <w:bookmarkEnd w:id="554"/>
      <w:bookmarkEnd w:id="555"/>
      <w:bookmarkEnd w:id="556"/>
      <w:bookmarkEnd w:id="557"/>
      <w:bookmarkEnd w:id="558"/>
    </w:p>
    <w:tbl>
      <w:tblPr>
        <w:tblStyle w:val="22"/>
        <w:tblW w:w="0" w:type="auto"/>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616"/>
        <w:gridCol w:w="1242"/>
        <w:gridCol w:w="972"/>
        <w:gridCol w:w="424"/>
        <w:gridCol w:w="1262"/>
        <w:gridCol w:w="1942"/>
        <w:gridCol w:w="1372"/>
        <w:gridCol w:w="185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680" w:type="dxa"/>
            <w:gridSpan w:val="8"/>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事故类别</w:t>
            </w:r>
          </w:p>
        </w:tc>
        <w:tc>
          <w:tcPr>
            <w:tcW w:w="1396"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天然气泄漏</w:t>
            </w:r>
          </w:p>
        </w:tc>
        <w:tc>
          <w:tcPr>
            <w:tcW w:w="1262"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942"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天然气管道、餐饮厨房、锅炉房</w:t>
            </w:r>
          </w:p>
        </w:tc>
        <w:tc>
          <w:tcPr>
            <w:tcW w:w="1372"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严重程度</w:t>
            </w:r>
          </w:p>
        </w:tc>
        <w:tc>
          <w:tcPr>
            <w:tcW w:w="1850"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中</w:t>
            </w:r>
            <w:r>
              <w:rPr>
                <w:rStyle w:val="52"/>
                <w:rFonts w:hint="eastAsia" w:ascii="仿宋" w:hAnsi="仿宋" w:eastAsia="仿宋" w:cs="仿宋"/>
                <w:sz w:val="24"/>
                <w:szCs w:val="24"/>
              </w:rPr>
              <w:t>毒窒息</w:t>
            </w:r>
            <w:r>
              <w:rPr>
                <w:rStyle w:val="52"/>
                <w:rFonts w:hint="eastAsia" w:ascii="仿宋" w:hAnsi="仿宋" w:eastAsia="仿宋" w:cs="仿宋"/>
                <w:sz w:val="24"/>
                <w:szCs w:val="24"/>
                <w:lang w:eastAsia="zh-CN"/>
              </w:rPr>
              <w:t>、</w:t>
            </w:r>
            <w:r>
              <w:rPr>
                <w:rFonts w:hint="eastAsia" w:ascii="仿宋" w:hAnsi="仿宋" w:eastAsia="仿宋" w:cs="仿宋"/>
                <w:sz w:val="24"/>
                <w:szCs w:val="24"/>
              </w:rPr>
              <w:t>火灾</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396"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全天候</w:t>
            </w:r>
          </w:p>
        </w:tc>
        <w:tc>
          <w:tcPr>
            <w:tcW w:w="126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影响范围</w:t>
            </w:r>
          </w:p>
        </w:tc>
        <w:tc>
          <w:tcPr>
            <w:tcW w:w="194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全部区域</w:t>
            </w:r>
          </w:p>
        </w:tc>
        <w:tc>
          <w:tcPr>
            <w:tcW w:w="137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可能的衍生事故</w:t>
            </w:r>
          </w:p>
        </w:tc>
        <w:tc>
          <w:tcPr>
            <w:tcW w:w="1850"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爆炸、</w:t>
            </w:r>
            <w:r>
              <w:rPr>
                <w:rFonts w:hint="eastAsia" w:ascii="仿宋" w:hAnsi="仿宋" w:eastAsia="仿宋" w:cs="仿宋"/>
                <w:sz w:val="24"/>
                <w:szCs w:val="24"/>
              </w:rPr>
              <w:t>物体打击</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可能联动范围</w:t>
            </w:r>
          </w:p>
        </w:tc>
        <w:tc>
          <w:tcPr>
            <w:tcW w:w="7822" w:type="dxa"/>
            <w:gridSpan w:val="6"/>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sz w:val="24"/>
                <w:szCs w:val="24"/>
                <w:lang w:eastAsia="zh-CN"/>
              </w:rPr>
              <w:t>全员疏散☑应急救援小组集结□周边企业</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lang w:eastAsia="zh-CN"/>
              </w:rPr>
              <w:t>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9680" w:type="dxa"/>
            <w:gridSpan w:val="8"/>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发现者</w:t>
            </w:r>
          </w:p>
        </w:tc>
        <w:tc>
          <w:tcPr>
            <w:tcW w:w="7822" w:type="dxa"/>
            <w:gridSpan w:val="6"/>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发现险情人员为现场处置的第一应急力量，应采取果断措施防止事态扩大，并及时向生产经营单位应急领导小组报告。</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现场负责人</w:t>
            </w:r>
          </w:p>
        </w:tc>
        <w:tc>
          <w:tcPr>
            <w:tcW w:w="7822" w:type="dxa"/>
            <w:gridSpan w:val="6"/>
            <w:tcBorders>
              <w:top w:val="dotted" w:color="000000" w:sz="4" w:space="0"/>
              <w:left w:val="dotted" w:color="000000" w:sz="4" w:space="0"/>
              <w:bottom w:val="single" w:color="000000" w:sz="8" w:space="0"/>
            </w:tcBorders>
            <w:shd w:val="clear" w:color="auto" w:fill="auto"/>
            <w:vAlign w:val="center"/>
          </w:tcPr>
          <w:p>
            <w:pPr>
              <w:pStyle w:val="47"/>
              <w:pageBreakBefore w:val="0"/>
              <w:numPr>
                <w:ilvl w:val="0"/>
                <w:numId w:val="23"/>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查明天然气泄漏原因；</w:t>
            </w:r>
          </w:p>
          <w:p>
            <w:pPr>
              <w:pStyle w:val="47"/>
              <w:pageBreakBefore w:val="0"/>
              <w:numPr>
                <w:ilvl w:val="0"/>
                <w:numId w:val="23"/>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下达人员疏散撤离命令</w:t>
            </w:r>
          </w:p>
          <w:p>
            <w:pPr>
              <w:pStyle w:val="47"/>
              <w:pageBreakBefore w:val="0"/>
              <w:numPr>
                <w:ilvl w:val="0"/>
                <w:numId w:val="23"/>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及时向生产经营单位应急领导小组报告事故情况；</w:t>
            </w:r>
          </w:p>
          <w:p>
            <w:pPr>
              <w:pStyle w:val="47"/>
              <w:pageBreakBefore w:val="0"/>
              <w:numPr>
                <w:ilvl w:val="0"/>
                <w:numId w:val="23"/>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设置警戒，避免事故扩大。</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救援</w:t>
            </w:r>
            <w:r>
              <w:rPr>
                <w:rFonts w:hint="eastAsia" w:ascii="仿宋" w:hAnsi="仿宋" w:eastAsia="仿宋" w:cs="仿宋"/>
                <w:sz w:val="24"/>
                <w:szCs w:val="24"/>
                <w:lang w:eastAsia="zh-CN"/>
              </w:rPr>
              <w:t>小组成员</w:t>
            </w:r>
          </w:p>
        </w:tc>
        <w:tc>
          <w:tcPr>
            <w:tcW w:w="7822" w:type="dxa"/>
            <w:gridSpan w:val="6"/>
            <w:tcBorders>
              <w:top w:val="dotted" w:color="000000" w:sz="4" w:space="0"/>
              <w:left w:val="dotted" w:color="000000" w:sz="4" w:space="0"/>
              <w:bottom w:val="single" w:color="000000" w:sz="8" w:space="0"/>
            </w:tcBorders>
            <w:shd w:val="clear" w:color="auto" w:fill="auto"/>
            <w:vAlign w:val="center"/>
          </w:tcPr>
          <w:p>
            <w:pPr>
              <w:pStyle w:val="47"/>
              <w:pageBreakBefore w:val="0"/>
              <w:numPr>
                <w:ilvl w:val="0"/>
                <w:numId w:val="24"/>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堵漏；</w:t>
            </w:r>
          </w:p>
          <w:p>
            <w:pPr>
              <w:pStyle w:val="47"/>
              <w:pageBreakBefore w:val="0"/>
              <w:numPr>
                <w:ilvl w:val="0"/>
                <w:numId w:val="24"/>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报警；报告供气公司；</w:t>
            </w:r>
          </w:p>
          <w:p>
            <w:pPr>
              <w:pStyle w:val="47"/>
              <w:pageBreakBefore w:val="0"/>
              <w:numPr>
                <w:ilvl w:val="0"/>
                <w:numId w:val="24"/>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疏散人员；救治中毒人员。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680" w:type="dxa"/>
            <w:gridSpan w:val="8"/>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822" w:type="dxa"/>
            <w:gridSpan w:val="6"/>
            <w:tcBorders>
              <w:top w:val="single" w:color="000000" w:sz="8" w:space="0"/>
              <w:left w:val="dotted" w:color="000000" w:sz="4" w:space="0"/>
              <w:bottom w:val="dotted" w:color="000000" w:sz="4" w:space="0"/>
            </w:tcBorders>
            <w:shd w:val="clear" w:color="auto" w:fill="auto"/>
            <w:vAlign w:val="center"/>
          </w:tcPr>
          <w:p>
            <w:pPr>
              <w:pStyle w:val="47"/>
              <w:pageBreakBefore w:val="0"/>
              <w:numPr>
                <w:ilvl w:val="0"/>
                <w:numId w:val="25"/>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听到阀门管道处有漏气声“呲……呲……”异响；</w:t>
            </w:r>
          </w:p>
          <w:p>
            <w:pPr>
              <w:pStyle w:val="47"/>
              <w:pageBreakBefore w:val="0"/>
              <w:numPr>
                <w:ilvl w:val="0"/>
                <w:numId w:val="25"/>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有闻到刺鼻性臭味； </w:t>
            </w:r>
          </w:p>
          <w:p>
            <w:pPr>
              <w:pStyle w:val="47"/>
              <w:pageBreakBefore w:val="0"/>
              <w:numPr>
                <w:ilvl w:val="0"/>
                <w:numId w:val="25"/>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可燃气体检测报警器报警； </w:t>
            </w:r>
          </w:p>
          <w:p>
            <w:pPr>
              <w:pStyle w:val="47"/>
              <w:pageBreakBefore w:val="0"/>
              <w:numPr>
                <w:ilvl w:val="0"/>
                <w:numId w:val="25"/>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擅自更改天然气管线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858" w:type="dxa"/>
            <w:gridSpan w:val="2"/>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预警信息处置措施</w:t>
            </w:r>
          </w:p>
        </w:tc>
        <w:tc>
          <w:tcPr>
            <w:tcW w:w="7822" w:type="dxa"/>
            <w:gridSpan w:val="6"/>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立即向现场负责人报告，及时通风、清理以及对泄漏处进行维修。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16"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242" w:type="dxa"/>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972" w:type="dxa"/>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850" w:type="dxa"/>
            <w:gridSpan w:val="5"/>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616"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24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发出警报信息</w:t>
            </w:r>
          </w:p>
        </w:tc>
        <w:tc>
          <w:tcPr>
            <w:tcW w:w="97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w:t>
            </w:r>
          </w:p>
        </w:tc>
        <w:tc>
          <w:tcPr>
            <w:tcW w:w="6850" w:type="dxa"/>
            <w:gridSpan w:val="5"/>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立即向周边人员发出警报信息，要求无关人员立即撤离。</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616"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24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赶赴现场</w:t>
            </w:r>
          </w:p>
        </w:tc>
        <w:tc>
          <w:tcPr>
            <w:tcW w:w="97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850" w:type="dxa"/>
            <w:gridSpan w:val="5"/>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接到报告后立即赶赴现场，担任现场处置指挥者，必要时疏散人员，设置警戒，并禁用电气设备（包括手机、电话和对讲机）；并通知维修人员抢修。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jc w:val="center"/>
        </w:trPr>
        <w:tc>
          <w:tcPr>
            <w:tcW w:w="616"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3</w:t>
            </w:r>
          </w:p>
        </w:tc>
        <w:tc>
          <w:tcPr>
            <w:tcW w:w="124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警戒</w:t>
            </w:r>
          </w:p>
        </w:tc>
        <w:tc>
          <w:tcPr>
            <w:tcW w:w="97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现场人员</w:t>
            </w:r>
          </w:p>
        </w:tc>
        <w:tc>
          <w:tcPr>
            <w:tcW w:w="6850" w:type="dxa"/>
            <w:gridSpan w:val="5"/>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划分为：危险区、安全区。警戒人员设立标志，在安全区外视情设立隔离带；严格禁止周边人员聚集围观，禁用电气设备，禁止烟火。</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616"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4</w:t>
            </w:r>
          </w:p>
        </w:tc>
        <w:tc>
          <w:tcPr>
            <w:tcW w:w="1242" w:type="dxa"/>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抢险救援</w:t>
            </w:r>
          </w:p>
        </w:tc>
        <w:tc>
          <w:tcPr>
            <w:tcW w:w="972" w:type="dxa"/>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850" w:type="dxa"/>
            <w:gridSpan w:val="5"/>
            <w:tcBorders>
              <w:right w:val="single" w:color="000000" w:sz="18" w:space="0"/>
            </w:tcBorders>
            <w:shd w:val="clear" w:color="auto" w:fill="auto"/>
            <w:vAlign w:val="center"/>
          </w:tcPr>
          <w:p>
            <w:pPr>
              <w:pStyle w:val="47"/>
              <w:pageBreakBefore w:val="0"/>
              <w:numPr>
                <w:ilvl w:val="0"/>
                <w:numId w:val="26"/>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救援人员进入室内前，应采取一定的措施，戴上防毒面具；</w:t>
            </w:r>
          </w:p>
          <w:p>
            <w:pPr>
              <w:pStyle w:val="47"/>
              <w:pageBreakBefore w:val="0"/>
              <w:numPr>
                <w:ilvl w:val="0"/>
                <w:numId w:val="26"/>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立即搜救遇险人员，第一时间将防毒面具给其带上并移至安全区域；</w:t>
            </w:r>
          </w:p>
          <w:p>
            <w:pPr>
              <w:pStyle w:val="47"/>
              <w:pageBreakBefore w:val="0"/>
              <w:numPr>
                <w:ilvl w:val="0"/>
                <w:numId w:val="26"/>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立即切断天然气总阀，打开门窗，加快气体扩散；</w:t>
            </w:r>
          </w:p>
          <w:p>
            <w:pPr>
              <w:pStyle w:val="47"/>
              <w:pageBreakBefore w:val="0"/>
              <w:numPr>
                <w:ilvl w:val="0"/>
                <w:numId w:val="26"/>
              </w:numPr>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疏散范围内的非相关人员，协助抢修人员，并维持现场秩序。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PrEx>
        <w:trPr>
          <w:trHeight w:val="23" w:hRule="atLeast"/>
          <w:jc w:val="center"/>
        </w:trPr>
        <w:tc>
          <w:tcPr>
            <w:tcW w:w="616"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5</w:t>
            </w:r>
          </w:p>
        </w:tc>
        <w:tc>
          <w:tcPr>
            <w:tcW w:w="1242" w:type="dxa"/>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增援</w:t>
            </w:r>
          </w:p>
        </w:tc>
        <w:tc>
          <w:tcPr>
            <w:tcW w:w="972" w:type="dxa"/>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现场人员</w:t>
            </w:r>
          </w:p>
        </w:tc>
        <w:tc>
          <w:tcPr>
            <w:tcW w:w="6850" w:type="dxa"/>
            <w:gridSpan w:val="5"/>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当发生维修组自身无法解决，大量泄漏事故时，应立即联系燃气公司，请求增援。同时启动《火灾、爆炸事故专项应急预案》</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616" w:type="dxa"/>
            <w:tcBorders>
              <w:lef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1242" w:type="dxa"/>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善后处置</w:t>
            </w:r>
          </w:p>
        </w:tc>
        <w:tc>
          <w:tcPr>
            <w:tcW w:w="972" w:type="dxa"/>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850" w:type="dxa"/>
            <w:gridSpan w:val="5"/>
            <w:tcBorders>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对现场采用天然气探测器进行排查确认，消除泄露隐患；</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若伤员送往医院，确认伤情后，与伤者家属联系。并应上报生产经营单位总经理。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jc w:val="center"/>
        </w:trPr>
        <w:tc>
          <w:tcPr>
            <w:tcW w:w="9680" w:type="dxa"/>
            <w:gridSpan w:val="8"/>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PrEx>
        <w:trPr>
          <w:trHeight w:val="23" w:hRule="atLeast"/>
          <w:jc w:val="center"/>
        </w:trPr>
        <w:tc>
          <w:tcPr>
            <w:tcW w:w="9680" w:type="dxa"/>
            <w:gridSpan w:val="8"/>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注1：进入泄露场所实施人员抢救时，抢救人员必须配备防毒面具，并携带为伤员准备的防毒面具。</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注2：进入中毒场所时，严禁单独行动，要有监护人，尽量向上风位方向搬运伤员。</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注3：迅速将中毒</w:t>
            </w:r>
            <w:r>
              <w:rPr>
                <w:rFonts w:hint="eastAsia" w:ascii="仿宋" w:hAnsi="仿宋" w:eastAsia="仿宋" w:cs="仿宋"/>
                <w:sz w:val="24"/>
                <w:szCs w:val="24"/>
                <w:highlight w:val="none"/>
                <w:lang w:eastAsia="zh-CN"/>
              </w:rPr>
              <w:t>者移</w:t>
            </w:r>
            <w:r>
              <w:rPr>
                <w:rFonts w:hint="eastAsia" w:ascii="仿宋" w:hAnsi="仿宋" w:eastAsia="仿宋" w:cs="仿宋"/>
                <w:sz w:val="24"/>
                <w:szCs w:val="24"/>
                <w:lang w:eastAsia="zh-CN"/>
              </w:rPr>
              <w:t>到空气清新处，松解衣扣和腰带，清除口腔异物,.维护呼吸畅通，在搬运过程中要沉着、冷静，不要强拖硬拉，防止造成骨折。</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注4：细心检查，抓住重点。把中毒者从现场抢救出来后立即进行一次检查，检查顺序是：神志清晰，脉搏、心跳是否存在，呼吸是否停止，有出血和骨折。</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注5：进行心肺复苏施救者，应经过专业训练。</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jc w:val="center"/>
        </w:trPr>
        <w:tc>
          <w:tcPr>
            <w:tcW w:w="9680" w:type="dxa"/>
            <w:gridSpan w:val="8"/>
            <w:tcBorders>
              <w:left w:val="single" w:color="000000" w:sz="18"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23" w:hRule="atLeast"/>
          <w:jc w:val="center"/>
        </w:trPr>
        <w:tc>
          <w:tcPr>
            <w:tcW w:w="9680" w:type="dxa"/>
            <w:gridSpan w:val="8"/>
            <w:tcBorders>
              <w:left w:val="single" w:color="000000" w:sz="18" w:space="0"/>
              <w:bottom w:val="single" w:color="000000" w:sz="4" w:space="0"/>
              <w:right w:val="single" w:color="000000" w:sz="1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现场负责人电话:XXX总指挥电话：XXX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外部报警电话：110消防救援电话：119</w:t>
            </w:r>
          </w:p>
        </w:tc>
      </w:tr>
    </w:tbl>
    <w:p>
      <w:pPr>
        <w:pageBreakBefore w:val="0"/>
        <w:kinsoku/>
        <w:wordWrap/>
        <w:overflowPunct/>
        <w:topLinePunct w:val="0"/>
        <w:autoSpaceDE w:val="0"/>
        <w:autoSpaceDN w:val="0"/>
        <w:bidi w:val="0"/>
        <w:adjustRightInd/>
        <w:snapToGrid/>
        <w:spacing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br w:type="page"/>
      </w: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59" w:name="_Toc4764"/>
      <w:bookmarkStart w:id="560" w:name="_Toc5539"/>
      <w:bookmarkStart w:id="561" w:name="_Toc5039"/>
      <w:bookmarkStart w:id="562" w:name="_Toc27277"/>
      <w:r>
        <w:rPr>
          <w:rFonts w:hint="eastAsia" w:cs="宋体"/>
          <w:sz w:val="32"/>
          <w:szCs w:val="32"/>
          <w:lang w:val="en-US" w:eastAsia="zh-CN"/>
        </w:rPr>
        <w:t>第九章</w:t>
      </w:r>
      <w:r>
        <w:rPr>
          <w:rFonts w:hint="eastAsia" w:ascii="宋体" w:hAnsi="宋体" w:eastAsia="宋体" w:cs="宋体"/>
          <w:sz w:val="32"/>
          <w:szCs w:val="32"/>
          <w:lang w:val="en-US" w:eastAsia="zh-CN"/>
        </w:rPr>
        <w:t>密闭空间事故现场应急处置措施</w:t>
      </w:r>
      <w:bookmarkEnd w:id="559"/>
      <w:bookmarkEnd w:id="560"/>
      <w:bookmarkEnd w:id="561"/>
      <w:bookmarkEnd w:id="562"/>
    </w:p>
    <w:tbl>
      <w:tblPr>
        <w:tblStyle w:val="22"/>
        <w:tblW w:w="0" w:type="auto"/>
        <w:tblInd w:w="57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701"/>
        <w:gridCol w:w="839"/>
        <w:gridCol w:w="262"/>
        <w:gridCol w:w="1207"/>
        <w:gridCol w:w="56"/>
        <w:gridCol w:w="1362"/>
        <w:gridCol w:w="1500"/>
        <w:gridCol w:w="1250"/>
        <w:gridCol w:w="25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9680" w:type="dxa"/>
            <w:gridSpan w:val="9"/>
            <w:tcBorders>
              <w:bottom w:val="single" w:color="000000" w:sz="6"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b/>
                <w:sz w:val="24"/>
                <w:szCs w:val="24"/>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1540" w:type="dxa"/>
            <w:gridSpan w:val="2"/>
            <w:tcBorders>
              <w:top w:val="single" w:color="000000" w:sz="6"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525" w:type="dxa"/>
            <w:gridSpan w:val="3"/>
            <w:tcBorders>
              <w:top w:val="single" w:color="000000" w:sz="6"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中毒窒息</w:t>
            </w:r>
          </w:p>
        </w:tc>
        <w:tc>
          <w:tcPr>
            <w:tcW w:w="1362"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500"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消防水池、设备有储罐等受限空间</w:t>
            </w:r>
          </w:p>
        </w:tc>
        <w:tc>
          <w:tcPr>
            <w:tcW w:w="1250"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2503" w:type="dxa"/>
            <w:tcBorders>
              <w:top w:val="single" w:color="000000" w:sz="6"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严重者可能造成死亡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1540" w:type="dxa"/>
            <w:gridSpan w:val="2"/>
            <w:tcBorders>
              <w:top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可能发生事故的时间</w:t>
            </w:r>
          </w:p>
        </w:tc>
        <w:tc>
          <w:tcPr>
            <w:tcW w:w="1525" w:type="dxa"/>
            <w:gridSpan w:val="3"/>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进行受限空间进行检修清洁</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等作业时</w:t>
            </w:r>
          </w:p>
        </w:tc>
        <w:tc>
          <w:tcPr>
            <w:tcW w:w="136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500"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受限空间区域</w:t>
            </w:r>
          </w:p>
        </w:tc>
        <w:tc>
          <w:tcPr>
            <w:tcW w:w="1250"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2503" w:type="dxa"/>
            <w:tcBorders>
              <w:top w:val="dotted" w:color="000000" w:sz="4"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1540" w:type="dxa"/>
            <w:gridSpan w:val="2"/>
            <w:tcBorders>
              <w:top w:val="dotted" w:color="000000" w:sz="4" w:space="0"/>
              <w:bottom w:val="single" w:color="000000" w:sz="8"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140" w:type="dxa"/>
            <w:gridSpan w:val="7"/>
            <w:tcBorders>
              <w:top w:val="dotted" w:color="000000" w:sz="4" w:space="0"/>
              <w:left w:val="dotted" w:color="000000" w:sz="4" w:space="0"/>
              <w:bottom w:val="single" w:color="000000" w:sz="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□全员疏散 ☑应急救援小组集结 □周边企业 ☑外部专业救援队伍 □无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trPr>
        <w:tc>
          <w:tcPr>
            <w:tcW w:w="9680" w:type="dxa"/>
            <w:gridSpan w:val="9"/>
            <w:tcBorders>
              <w:top w:val="single" w:color="000000" w:sz="8" w:space="0"/>
              <w:bottom w:val="single" w:color="000000" w:sz="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b/>
                <w:sz w:val="24"/>
                <w:szCs w:val="24"/>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1540" w:type="dxa"/>
            <w:gridSpan w:val="2"/>
            <w:tcBorders>
              <w:top w:val="single" w:color="000000" w:sz="8"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140" w:type="dxa"/>
            <w:gridSpan w:val="7"/>
            <w:tcBorders>
              <w:top w:val="single" w:color="000000" w:sz="8"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当听到呼救或发现人员在受限空间内窒息、中毒时，发现者应立即通知相关负责人，并通过大声呼救或电话召集人员前来救援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1540" w:type="dxa"/>
            <w:gridSpan w:val="2"/>
            <w:tcBorders>
              <w:top w:val="dotted" w:color="000000" w:sz="4" w:space="0"/>
              <w:bottom w:val="single" w:color="000000" w:sz="8"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140" w:type="dxa"/>
            <w:gridSpan w:val="7"/>
            <w:tcBorders>
              <w:top w:val="dotted" w:color="000000" w:sz="4" w:space="0"/>
              <w:left w:val="dotted" w:color="000000" w:sz="4" w:space="0"/>
              <w:bottom w:val="single" w:color="000000" w:sz="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pacing w:val="-1"/>
                <w:w w:val="95"/>
                <w:sz w:val="24"/>
                <w:szCs w:val="24"/>
                <w:lang w:eastAsia="zh-CN"/>
              </w:rPr>
              <w:t>查看和了解人员中毒情况，组织人员立即穿戴防护用品，如正压式空气呼吸器、安全带、</w:t>
            </w:r>
            <w:r>
              <w:rPr>
                <w:rFonts w:hint="eastAsia" w:ascii="仿宋" w:hAnsi="仿宋" w:eastAsia="仿宋" w:cs="仿宋"/>
                <w:spacing w:val="-1"/>
                <w:sz w:val="24"/>
                <w:szCs w:val="24"/>
                <w:lang w:eastAsia="zh-CN"/>
              </w:rPr>
              <w:t>安全帽等，对受限空间内窒息、中毒人员展开施救。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9680" w:type="dxa"/>
            <w:gridSpan w:val="9"/>
            <w:tcBorders>
              <w:top w:val="single" w:color="000000" w:sz="8" w:space="0"/>
              <w:bottom w:val="single" w:color="000000" w:sz="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b/>
                <w:sz w:val="24"/>
                <w:szCs w:val="24"/>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1802" w:type="dxa"/>
            <w:gridSpan w:val="3"/>
            <w:tcBorders>
              <w:top w:val="single" w:color="000000" w:sz="8"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878" w:type="dxa"/>
            <w:gridSpan w:val="6"/>
            <w:tcBorders>
              <w:top w:val="single" w:color="000000" w:sz="8"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1、作业前未进行通风处理；</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2、员工防护措施不到位。</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trPr>
        <w:tc>
          <w:tcPr>
            <w:tcW w:w="1802" w:type="dxa"/>
            <w:gridSpan w:val="3"/>
            <w:tcBorders>
              <w:top w:val="dotted" w:color="000000" w:sz="4" w:space="0"/>
              <w:bottom w:val="single"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预警信息处置措施</w:t>
            </w:r>
          </w:p>
        </w:tc>
        <w:tc>
          <w:tcPr>
            <w:tcW w:w="7878" w:type="dxa"/>
            <w:gridSpan w:val="6"/>
            <w:tcBorders>
              <w:top w:val="dotted" w:color="000000" w:sz="4" w:space="0"/>
              <w:left w:val="dotted" w:color="000000" w:sz="4" w:space="0"/>
              <w:bottom w:val="single"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立即向现场负责人报告，禁止人员违章进行受限空间。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701" w:type="dxa"/>
            <w:tcBorders>
              <w:top w:val="single"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No</w:t>
            </w:r>
          </w:p>
        </w:tc>
        <w:tc>
          <w:tcPr>
            <w:tcW w:w="1101"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步骤</w:t>
            </w:r>
          </w:p>
        </w:tc>
        <w:tc>
          <w:tcPr>
            <w:tcW w:w="1207" w:type="dxa"/>
            <w:tcBorders>
              <w:top w:val="single"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执行人</w:t>
            </w:r>
          </w:p>
        </w:tc>
        <w:tc>
          <w:tcPr>
            <w:tcW w:w="6671" w:type="dxa"/>
            <w:gridSpan w:val="5"/>
            <w:tcBorders>
              <w:top w:val="single" w:color="000000" w:sz="4"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PrEx>
        <w:trPr>
          <w:trHeight w:val="23" w:hRule="atLeast"/>
        </w:trPr>
        <w:tc>
          <w:tcPr>
            <w:tcW w:w="701" w:type="dxa"/>
            <w:tcBorders>
              <w:top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101"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发现人员报警</w:t>
            </w:r>
          </w:p>
        </w:tc>
        <w:tc>
          <w:tcPr>
            <w:tcW w:w="1207"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发现者现场人员</w:t>
            </w:r>
          </w:p>
        </w:tc>
        <w:tc>
          <w:tcPr>
            <w:tcW w:w="6671" w:type="dxa"/>
            <w:gridSpan w:val="5"/>
            <w:tcBorders>
              <w:top w:val="dotted" w:color="000000" w:sz="4"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当听到呼救或发现人员在受限空间内窒息、中毒时，发现者应立即通知相关负责人，并通过大声呼救或电话召集岗位当班人员前来救援。</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发现人员中毒窒息，立即报告现场负责人。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701" w:type="dxa"/>
            <w:tcBorders>
              <w:top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101"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接警后的处置</w:t>
            </w:r>
          </w:p>
        </w:tc>
        <w:tc>
          <w:tcPr>
            <w:tcW w:w="1207"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现场负责人</w:t>
            </w:r>
          </w:p>
        </w:tc>
        <w:tc>
          <w:tcPr>
            <w:tcW w:w="6671" w:type="dxa"/>
            <w:gridSpan w:val="5"/>
            <w:tcBorders>
              <w:top w:val="dotted" w:color="000000" w:sz="4"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接到报告赶往现场，组织、指挥事故施救，向生产经营单位应急指挥部报告 事故信息。</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组织人员立即穿戴防护用品，如正压式空气呼吸器、安全带、</w:t>
            </w:r>
            <w:r>
              <w:rPr>
                <w:rFonts w:hint="eastAsia" w:ascii="仿宋" w:hAnsi="仿宋" w:eastAsia="仿宋" w:cs="仿宋"/>
                <w:sz w:val="24"/>
                <w:szCs w:val="24"/>
                <w:lang w:val="en-US" w:eastAsia="zh-CN"/>
              </w:rPr>
              <w:t>2.3</w:t>
            </w:r>
            <w:r>
              <w:rPr>
                <w:rFonts w:hint="eastAsia" w:ascii="仿宋" w:hAnsi="仿宋" w:eastAsia="仿宋" w:cs="仿宋"/>
                <w:sz w:val="24"/>
                <w:szCs w:val="24"/>
                <w:lang w:eastAsia="zh-CN"/>
              </w:rPr>
              <w:t>安全 帽等，对受限空间内窒息、中毒人员展开施救。</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应急指挥部报告接到报告，联系生产经营单位救援车辆运送窒息、中毒人员，向应急指挥部总指挥上报事故情况。</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trPr>
        <w:tc>
          <w:tcPr>
            <w:tcW w:w="701" w:type="dxa"/>
            <w:tcBorders>
              <w:top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01"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现场应急处置</w:t>
            </w:r>
          </w:p>
        </w:tc>
        <w:tc>
          <w:tcPr>
            <w:tcW w:w="1207"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应急指挥部</w:t>
            </w:r>
          </w:p>
        </w:tc>
        <w:tc>
          <w:tcPr>
            <w:tcW w:w="6671" w:type="dxa"/>
            <w:gridSpan w:val="5"/>
            <w:tcBorders>
              <w:top w:val="dotted" w:color="000000" w:sz="4" w:space="0"/>
              <w:left w:val="dotted" w:color="000000" w:sz="4" w:space="0"/>
              <w:bottom w:val="dotted" w:color="000000" w:sz="4"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监护人或发现者穿戴好正压式空气呼吸器，迅速进入受限空间内将窒息、中毒者背至受限空间人孔处，并使窒息、中毒者头部先伸出人孔；</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3.2</w:t>
            </w:r>
            <w:r>
              <w:rPr>
                <w:rFonts w:hint="eastAsia" w:ascii="仿宋" w:hAnsi="仿宋" w:eastAsia="仿宋" w:cs="仿宋"/>
                <w:sz w:val="24"/>
                <w:szCs w:val="24"/>
                <w:lang w:eastAsia="zh-CN"/>
              </w:rPr>
              <w:t>岗位人员待窒息、中毒人员头部伸出后，应迅速将窒息、中毒人员  拉出受限空间至通风处平卧，并解开窒息、中毒者衣领及腰带以利其呼  吸顺畅；</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3.3总指挥协调生产经营单位救援车辆（必要时到重要路口迎接救援车辆），及时将窒息、中毒送往有高压氧舱的医院抢救。</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PrEx>
        <w:trPr>
          <w:trHeight w:val="23" w:hRule="atLeast"/>
        </w:trPr>
        <w:tc>
          <w:tcPr>
            <w:tcW w:w="701" w:type="dxa"/>
            <w:tcBorders>
              <w:lef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1101" w:type="dxa"/>
            <w:gridSpan w:val="2"/>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中毒现场处置</w:t>
            </w:r>
          </w:p>
        </w:tc>
        <w:tc>
          <w:tcPr>
            <w:tcW w:w="1207" w:type="dxa"/>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应急救援小组</w:t>
            </w:r>
          </w:p>
        </w:tc>
        <w:tc>
          <w:tcPr>
            <w:tcW w:w="6671" w:type="dxa"/>
            <w:gridSpan w:val="5"/>
            <w:tcBorders>
              <w:righ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4.1</w:t>
            </w:r>
            <w:r>
              <w:rPr>
                <w:rFonts w:hint="eastAsia" w:ascii="仿宋" w:hAnsi="仿宋" w:eastAsia="仿宋" w:cs="仿宋"/>
                <w:sz w:val="24"/>
                <w:szCs w:val="24"/>
                <w:lang w:eastAsia="zh-CN"/>
              </w:rPr>
              <w:t>迅速将中毒患者移至通风良好、空气新鲜处，松解衣扣和腰带，清除口腔异物，维护呼吸道通畅；在搬运过程中要沉着、冷静，不要强拖  硬拉，防止造成骨折。</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4.2</w:t>
            </w:r>
            <w:r>
              <w:rPr>
                <w:rFonts w:hint="eastAsia" w:ascii="仿宋" w:hAnsi="仿宋" w:eastAsia="仿宋" w:cs="仿宋"/>
                <w:sz w:val="24"/>
                <w:szCs w:val="24"/>
                <w:lang w:eastAsia="zh-CN"/>
              </w:rPr>
              <w:t>一旦发生中毒，要立即报告生产经营单位应急救援指挥部。中毒者应及时送医院治疗。</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4.3</w:t>
            </w:r>
            <w:r>
              <w:rPr>
                <w:rFonts w:hint="eastAsia" w:ascii="仿宋" w:hAnsi="仿宋" w:eastAsia="仿宋" w:cs="仿宋"/>
                <w:sz w:val="24"/>
                <w:szCs w:val="24"/>
                <w:lang w:eastAsia="zh-CN"/>
              </w:rPr>
              <w:t>当发生中毒事故时，首先对中毒地点进行送风输氧处理，然后派有经验的救护人员佩戴防毒器具进入事故地点将患者移至空气流通处，使  其呼吸新鲜空气和氧气，并对患者进行紧急抢救。</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4.4</w:t>
            </w:r>
            <w:r>
              <w:rPr>
                <w:rFonts w:hint="eastAsia" w:ascii="仿宋" w:hAnsi="仿宋" w:eastAsia="仿宋" w:cs="仿宋"/>
                <w:sz w:val="24"/>
                <w:szCs w:val="24"/>
                <w:lang w:eastAsia="zh-CN"/>
              </w:rPr>
              <w:t>在切断毒物来源之前，严禁任何人未佩戴空气呼吸器进入现场抢救。</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CellMar>
            <w:top w:w="0" w:type="dxa"/>
            <w:left w:w="0" w:type="dxa"/>
            <w:bottom w:w="0" w:type="dxa"/>
            <w:right w:w="0" w:type="dxa"/>
          </w:tblCellMar>
        </w:tblPrEx>
        <w:trPr>
          <w:trHeight w:val="23" w:hRule="atLeast"/>
        </w:trPr>
        <w:tc>
          <w:tcPr>
            <w:tcW w:w="701" w:type="dxa"/>
            <w:tcBorders>
              <w:lef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101" w:type="dxa"/>
            <w:gridSpan w:val="2"/>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窒息现场处置</w:t>
            </w:r>
          </w:p>
        </w:tc>
        <w:tc>
          <w:tcPr>
            <w:tcW w:w="1207" w:type="dxa"/>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应急救援小组</w:t>
            </w:r>
          </w:p>
        </w:tc>
        <w:tc>
          <w:tcPr>
            <w:tcW w:w="6671" w:type="dxa"/>
            <w:gridSpan w:val="5"/>
            <w:tcBorders>
              <w:righ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5.1</w:t>
            </w:r>
            <w:r>
              <w:rPr>
                <w:rFonts w:hint="eastAsia" w:ascii="仿宋" w:hAnsi="仿宋" w:eastAsia="仿宋" w:cs="仿宋"/>
                <w:sz w:val="24"/>
                <w:szCs w:val="24"/>
              </w:rPr>
              <w:t>心脏复苏术</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心前区叩击术-发现心脏停止跳动后，立即用拳头叩击心前区</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拳头力量不要太猛</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，可连续叩击 3-5 次，然后观察心脏是否起搏，若心脏恢复则表示成功，心跳不恢复应改为胸外</w:t>
            </w:r>
            <w:r>
              <w:rPr>
                <w:rFonts w:hint="eastAsia" w:ascii="仿宋" w:hAnsi="仿宋" w:eastAsia="仿宋" w:cs="仿宋"/>
                <w:sz w:val="24"/>
                <w:szCs w:val="24"/>
                <w:highlight w:val="none"/>
                <w:lang w:eastAsia="zh-CN"/>
              </w:rPr>
              <w:t>心脏按压</w:t>
            </w:r>
            <w:r>
              <w:rPr>
                <w:rFonts w:hint="eastAsia" w:ascii="仿宋" w:hAnsi="仿宋" w:eastAsia="仿宋" w:cs="仿宋"/>
                <w:sz w:val="24"/>
                <w:szCs w:val="24"/>
                <w:lang w:eastAsia="zh-CN"/>
              </w:rPr>
              <w:t>术。</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5.2</w:t>
            </w:r>
            <w:r>
              <w:rPr>
                <w:rFonts w:hint="eastAsia" w:ascii="仿宋" w:hAnsi="仿宋" w:eastAsia="仿宋" w:cs="仿宋"/>
                <w:sz w:val="24"/>
                <w:szCs w:val="24"/>
                <w:lang w:eastAsia="zh-CN"/>
              </w:rPr>
              <w:t>胸外</w:t>
            </w:r>
            <w:r>
              <w:rPr>
                <w:rFonts w:hint="eastAsia" w:ascii="仿宋" w:hAnsi="仿宋" w:eastAsia="仿宋" w:cs="仿宋"/>
                <w:sz w:val="24"/>
                <w:szCs w:val="24"/>
                <w:highlight w:val="none"/>
                <w:lang w:eastAsia="zh-CN"/>
              </w:rPr>
              <w:t>心脏按压</w:t>
            </w:r>
            <w:r>
              <w:rPr>
                <w:rFonts w:hint="eastAsia" w:ascii="仿宋" w:hAnsi="仿宋" w:eastAsia="仿宋" w:cs="仿宋"/>
                <w:sz w:val="24"/>
                <w:szCs w:val="24"/>
                <w:lang w:eastAsia="zh-CN"/>
              </w:rPr>
              <w:t>术</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通常按压胸骨下端而间接的压迫心脏，使血液建立有效的循环。具体操作如下：患者昂卧于硬板床或地板上，施救者在患者一侧或跨骑在患者身上，面向患者头部用一手掌的根部置于患者胸骨下段，另一手掌交叉置于手背上，双手用冲击式有节律地向脊背方向垂直下压，压下约 3-5 厘米，每分钟冲击十多次。挤压时不要用力过猛， 以免造成骨折。在进 胸外</w:t>
            </w:r>
            <w:r>
              <w:rPr>
                <w:rFonts w:hint="eastAsia" w:ascii="仿宋" w:hAnsi="仿宋" w:eastAsia="仿宋" w:cs="仿宋"/>
                <w:sz w:val="24"/>
                <w:szCs w:val="24"/>
                <w:highlight w:val="none"/>
                <w:lang w:eastAsia="zh-CN"/>
              </w:rPr>
              <w:t>心脏按压</w:t>
            </w:r>
            <w:r>
              <w:rPr>
                <w:rFonts w:hint="eastAsia" w:ascii="仿宋" w:hAnsi="仿宋" w:eastAsia="仿宋" w:cs="仿宋"/>
                <w:sz w:val="24"/>
                <w:szCs w:val="24"/>
                <w:lang w:eastAsia="zh-CN"/>
              </w:rPr>
              <w:t>术时必须密切配合进行口对口人工呼吸。</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呼吸复苏术</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呼吸复苏术一般与心脏复苏术同时进行，常用的有：口对口人工呼吸和人工加压呼吸两种方法。使患者头部后仰，用手捏住患者的鼻孔，向患者口中吹气，有节律地反复进行，保持每分钟 16-20 次，直至患者</w:t>
            </w:r>
            <w:r>
              <w:rPr>
                <w:rFonts w:hint="eastAsia" w:ascii="仿宋" w:hAnsi="仿宋" w:eastAsia="仿宋" w:cs="仿宋"/>
                <w:sz w:val="24"/>
                <w:szCs w:val="24"/>
              </w:rPr>
              <w:t>胸部开始运动。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auto"/>
        </w:tblPrEx>
        <w:trPr>
          <w:trHeight w:val="23" w:hRule="atLeast"/>
        </w:trPr>
        <w:tc>
          <w:tcPr>
            <w:tcW w:w="9680" w:type="dxa"/>
            <w:gridSpan w:val="9"/>
            <w:tcBorders>
              <w:left w:val="single" w:color="000000" w:sz="18" w:space="0"/>
              <w:righ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highlight w:val="none"/>
                <w:lang w:eastAsia="zh-CN"/>
              </w:rPr>
              <w:t>D.</w:t>
            </w:r>
            <w:r>
              <w:rPr>
                <w:rFonts w:hint="eastAsia" w:ascii="仿宋" w:hAnsi="仿宋" w:eastAsia="仿宋" w:cs="仿宋"/>
                <w:sz w:val="24"/>
                <w:szCs w:val="24"/>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trPr>
        <w:tc>
          <w:tcPr>
            <w:tcW w:w="9680" w:type="dxa"/>
            <w:gridSpan w:val="9"/>
            <w:tcBorders>
              <w:left w:val="single" w:color="000000" w:sz="18" w:space="0"/>
              <w:righ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 1：发生事故后，以“保人身”为原则。</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 2：进入中毒场所实施人员抢救时，抢救人员必须配备合适的个人防护器具。注 3：进入中毒场所时，严禁单独行动，要有监护人。</w:t>
            </w:r>
          </w:p>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注 4：进行心肺复苏施救者，应经过专业训练。</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trPr>
        <w:tc>
          <w:tcPr>
            <w:tcW w:w="9680" w:type="dxa"/>
            <w:gridSpan w:val="9"/>
            <w:tcBorders>
              <w:left w:val="single" w:color="000000" w:sz="18" w:space="0"/>
              <w:right w:val="single" w:color="000000" w:sz="18" w:space="0"/>
            </w:tcBorders>
            <w:shd w:val="clear" w:color="auto" w:fill="auto"/>
            <w:vAlign w:val="center"/>
          </w:tcPr>
          <w:p>
            <w:pPr>
              <w:pStyle w:val="24"/>
              <w:pageBreakBefore w:val="0"/>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b/>
                <w:sz w:val="24"/>
                <w:szCs w:val="24"/>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 w:hRule="atLeast"/>
        </w:trPr>
        <w:tc>
          <w:tcPr>
            <w:tcW w:w="9680" w:type="dxa"/>
            <w:gridSpan w:val="9"/>
            <w:tcBorders>
              <w:left w:val="single" w:color="000000" w:sz="18" w:space="0"/>
              <w:bottom w:val="single" w:color="000000" w:sz="4" w:space="0"/>
              <w:right w:val="single" w:color="000000" w:sz="18" w:space="0"/>
            </w:tcBorders>
            <w:shd w:val="clear" w:color="auto" w:fill="auto"/>
            <w:vAlign w:val="center"/>
          </w:tcPr>
          <w:p>
            <w:pPr>
              <w:pStyle w:val="24"/>
              <w:pageBreakBefore w:val="0"/>
              <w:tabs>
                <w:tab w:val="left" w:pos="3629"/>
              </w:tabs>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w:t>
            </w:r>
            <w:r>
              <w:rPr>
                <w:rFonts w:hint="eastAsia" w:ascii="仿宋" w:hAnsi="仿宋" w:eastAsia="仿宋" w:cs="仿宋"/>
                <w:spacing w:val="-12"/>
                <w:sz w:val="24"/>
                <w:szCs w:val="24"/>
                <w:lang w:eastAsia="zh-CN"/>
              </w:rPr>
              <w:t xml:space="preserve"> </w:t>
            </w:r>
            <w:r>
              <w:rPr>
                <w:rFonts w:hint="eastAsia" w:ascii="仿宋" w:hAnsi="仿宋" w:eastAsia="仿宋" w:cs="仿宋"/>
                <w:sz w:val="24"/>
                <w:szCs w:val="24"/>
                <w:lang w:eastAsia="zh-CN"/>
              </w:rPr>
              <w:t>现场应急指挥组组长或副组长。</w:t>
            </w:r>
          </w:p>
          <w:p>
            <w:pPr>
              <w:pStyle w:val="24"/>
              <w:pageBreakBefore w:val="0"/>
              <w:tabs>
                <w:tab w:val="left" w:pos="3629"/>
              </w:tabs>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现场负责人电话: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总指挥电话：</w:t>
            </w:r>
            <w:r>
              <w:rPr>
                <w:rFonts w:hint="eastAsia" w:ascii="仿宋" w:hAnsi="仿宋" w:eastAsia="仿宋" w:cs="仿宋"/>
                <w:sz w:val="24"/>
                <w:szCs w:val="24"/>
                <w:lang w:val="en-US" w:eastAsia="zh-CN"/>
              </w:rPr>
              <w:t>XXX</w:t>
            </w:r>
          </w:p>
          <w:p>
            <w:pPr>
              <w:pStyle w:val="24"/>
              <w:pageBreakBefore w:val="0"/>
              <w:tabs>
                <w:tab w:val="left" w:pos="3576"/>
              </w:tabs>
              <w:kinsoku/>
              <w:wordWrap/>
              <w:overflowPunct/>
              <w:topLinePunct w:val="0"/>
              <w:autoSpaceDE w:val="0"/>
              <w:autoSpaceDN w:val="0"/>
              <w:bidi w:val="0"/>
              <w:adjustRightInd/>
              <w:snapToGrid/>
              <w:spacing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w:t>
            </w:r>
          </w:p>
        </w:tc>
      </w:tr>
    </w:tbl>
    <w:p>
      <w:pPr>
        <w:pageBreakBefore w:val="0"/>
        <w:kinsoku/>
        <w:wordWrap/>
        <w:overflowPunct/>
        <w:topLinePunct w:val="0"/>
        <w:autoSpaceDE w:val="0"/>
        <w:autoSpaceDN w:val="0"/>
        <w:bidi w:val="0"/>
        <w:adjustRightInd/>
        <w:snapToGrid/>
        <w:spacing w:line="240" w:lineRule="auto"/>
        <w:ind w:left="0" w:leftChars="0" w:right="0" w:rightChars="0" w:firstLine="0" w:firstLineChars="0"/>
        <w:rPr>
          <w:rFonts w:hint="eastAsia" w:ascii="仿宋" w:hAnsi="仿宋" w:eastAsia="仿宋" w:cs="仿宋"/>
          <w:sz w:val="24"/>
          <w:szCs w:val="24"/>
          <w:lang w:eastAsia="zh-CN"/>
        </w:rPr>
        <w:sectPr>
          <w:pgSz w:w="11910" w:h="16840"/>
          <w:pgMar w:top="1400" w:right="660" w:bottom="1080" w:left="700" w:header="0" w:footer="890" w:gutter="0"/>
          <w:pgBorders>
            <w:top w:val="none" w:sz="0" w:space="0"/>
            <w:left w:val="none" w:sz="0" w:space="0"/>
            <w:bottom w:val="none" w:sz="0" w:space="0"/>
            <w:right w:val="none" w:sz="0" w:space="0"/>
          </w:pgBorders>
          <w:cols w:space="720" w:num="1"/>
        </w:sectPr>
      </w:pPr>
    </w:p>
    <w:p>
      <w:pPr>
        <w:pStyle w:val="27"/>
        <w:keepNext w:val="0"/>
        <w:keepLines w:val="0"/>
        <w:pageBreakBefore w:val="0"/>
        <w:widowControl w:val="0"/>
        <w:numPr>
          <w:ilvl w:val="1"/>
          <w:numId w:val="0"/>
        </w:numPr>
        <w:kinsoku/>
        <w:wordWrap/>
        <w:overflowPunct/>
        <w:topLinePunct w:val="0"/>
        <w:autoSpaceDE w:val="0"/>
        <w:autoSpaceDN w:val="0"/>
        <w:bidi w:val="0"/>
        <w:adjustRightInd/>
        <w:snapToGrid/>
        <w:spacing w:before="0" w:beforeLines="0" w:after="0" w:afterLines="0" w:line="560" w:lineRule="exact"/>
        <w:ind w:leftChars="0" w:right="0" w:rightChars="0"/>
        <w:jc w:val="center"/>
        <w:textAlignment w:val="auto"/>
        <w:rPr>
          <w:rFonts w:hint="eastAsia" w:ascii="宋体" w:hAnsi="宋体" w:eastAsia="宋体" w:cs="宋体"/>
          <w:sz w:val="32"/>
          <w:szCs w:val="32"/>
          <w:lang w:val="en-US" w:eastAsia="zh-CN"/>
        </w:rPr>
      </w:pPr>
      <w:bookmarkStart w:id="563" w:name="3.10中暑事故现场应急处置措施"/>
      <w:bookmarkEnd w:id="563"/>
      <w:bookmarkStart w:id="564" w:name="3.9密闭空间中毒窒息事故现场应急处置措施"/>
      <w:bookmarkEnd w:id="564"/>
      <w:bookmarkStart w:id="565" w:name="3.11极端天气现场应急处置措施"/>
      <w:bookmarkEnd w:id="565"/>
      <w:bookmarkStart w:id="566" w:name="_Toc2452"/>
      <w:bookmarkStart w:id="567" w:name="_Toc11197"/>
      <w:bookmarkStart w:id="568" w:name="_Toc15268"/>
      <w:bookmarkStart w:id="569" w:name="_Toc11424"/>
      <w:bookmarkStart w:id="570" w:name="_Toc20729"/>
      <w:bookmarkStart w:id="571" w:name="_Toc18722"/>
      <w:r>
        <w:rPr>
          <w:rFonts w:hint="eastAsia" w:cs="宋体"/>
          <w:sz w:val="32"/>
          <w:szCs w:val="32"/>
          <w:lang w:val="en-US" w:eastAsia="zh-CN"/>
        </w:rPr>
        <w:t>第十章</w:t>
      </w:r>
      <w:r>
        <w:rPr>
          <w:rFonts w:hint="eastAsia" w:cs="宋体"/>
          <w:sz w:val="32"/>
          <w:szCs w:val="32"/>
          <w:lang w:val="en-US" w:eastAsia="zh-CN"/>
        </w:rPr>
        <w:tab/>
      </w:r>
      <w:r>
        <w:rPr>
          <w:rFonts w:hint="eastAsia" w:ascii="宋体" w:hAnsi="宋体" w:eastAsia="宋体" w:cs="宋体"/>
          <w:sz w:val="32"/>
          <w:szCs w:val="32"/>
          <w:lang w:val="en-US" w:eastAsia="zh-CN"/>
        </w:rPr>
        <w:t>极端天气现场应急处置措施</w:t>
      </w:r>
      <w:bookmarkEnd w:id="566"/>
      <w:bookmarkEnd w:id="567"/>
      <w:bookmarkEnd w:id="568"/>
      <w:bookmarkEnd w:id="569"/>
      <w:bookmarkEnd w:id="570"/>
      <w:bookmarkEnd w:id="571"/>
    </w:p>
    <w:tbl>
      <w:tblPr>
        <w:tblStyle w:val="22"/>
        <w:tblW w:w="0" w:type="auto"/>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Layout w:type="fixed"/>
        <w:tblCellMar>
          <w:top w:w="0" w:type="dxa"/>
          <w:left w:w="0" w:type="dxa"/>
          <w:bottom w:w="0" w:type="dxa"/>
          <w:right w:w="0" w:type="dxa"/>
        </w:tblCellMar>
      </w:tblPr>
      <w:tblGrid>
        <w:gridCol w:w="583"/>
        <w:gridCol w:w="700"/>
        <w:gridCol w:w="523"/>
        <w:gridCol w:w="1212"/>
        <w:gridCol w:w="1322"/>
        <w:gridCol w:w="1386"/>
        <w:gridCol w:w="1314"/>
        <w:gridCol w:w="266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8"/>
            <w:tcBorders>
              <w:bottom w:val="single" w:color="000000" w:sz="6"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A.</w:t>
            </w:r>
            <w:r>
              <w:rPr>
                <w:rFonts w:hint="eastAsia" w:ascii="仿宋" w:hAnsi="仿宋" w:eastAsia="仿宋" w:cs="仿宋"/>
                <w:b/>
                <w:sz w:val="24"/>
                <w:szCs w:val="24"/>
                <w:lang w:eastAsia="zh-CN"/>
              </w:rPr>
              <w:t>事故风险分析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83" w:type="dxa"/>
            <w:gridSpan w:val="2"/>
            <w:tcBorders>
              <w:top w:val="single" w:color="000000" w:sz="6"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事故类别</w:t>
            </w:r>
          </w:p>
        </w:tc>
        <w:tc>
          <w:tcPr>
            <w:tcW w:w="1735" w:type="dxa"/>
            <w:gridSpan w:val="2"/>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极端天气（大雪、暴雨、大风等）</w:t>
            </w:r>
          </w:p>
        </w:tc>
        <w:tc>
          <w:tcPr>
            <w:tcW w:w="1322"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可能的区域或地点</w:t>
            </w:r>
          </w:p>
        </w:tc>
        <w:tc>
          <w:tcPr>
            <w:tcW w:w="1386"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全部区域</w:t>
            </w:r>
          </w:p>
        </w:tc>
        <w:tc>
          <w:tcPr>
            <w:tcW w:w="1314" w:type="dxa"/>
            <w:tcBorders>
              <w:top w:val="single" w:color="000000" w:sz="6"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严重程度</w:t>
            </w:r>
          </w:p>
        </w:tc>
        <w:tc>
          <w:tcPr>
            <w:tcW w:w="2660" w:type="dxa"/>
            <w:tcBorders>
              <w:top w:val="single" w:color="000000" w:sz="6"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可能造成财产损失和人身伤害</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83" w:type="dxa"/>
            <w:gridSpan w:val="2"/>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可能发生事故</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的时间</w:t>
            </w:r>
          </w:p>
        </w:tc>
        <w:tc>
          <w:tcPr>
            <w:tcW w:w="1735"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大雪、暴雨、大风等恶劣天气发生时</w:t>
            </w:r>
          </w:p>
        </w:tc>
        <w:tc>
          <w:tcPr>
            <w:tcW w:w="132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影响范围</w:t>
            </w:r>
          </w:p>
        </w:tc>
        <w:tc>
          <w:tcPr>
            <w:tcW w:w="1386"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全部区域</w:t>
            </w:r>
          </w:p>
        </w:tc>
        <w:tc>
          <w:tcPr>
            <w:tcW w:w="1314"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可能的衍生事故</w:t>
            </w:r>
          </w:p>
        </w:tc>
        <w:tc>
          <w:tcPr>
            <w:tcW w:w="2660" w:type="dxa"/>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物体打击、触电事故</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83"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可能联动范围</w:t>
            </w:r>
          </w:p>
        </w:tc>
        <w:tc>
          <w:tcPr>
            <w:tcW w:w="8417" w:type="dxa"/>
            <w:gridSpan w:val="6"/>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全员疏散☑应急救援小组集结</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周边企业</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外部专业救援队伍□无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8"/>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B.</w:t>
            </w:r>
            <w:r>
              <w:rPr>
                <w:rFonts w:hint="eastAsia" w:ascii="仿宋" w:hAnsi="仿宋" w:eastAsia="仿宋" w:cs="仿宋"/>
                <w:b/>
                <w:sz w:val="24"/>
                <w:szCs w:val="24"/>
                <w:lang w:eastAsia="zh-CN"/>
              </w:rPr>
              <w:t>应急工作职责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83" w:type="dxa"/>
            <w:gridSpan w:val="2"/>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发现者</w:t>
            </w:r>
          </w:p>
        </w:tc>
        <w:tc>
          <w:tcPr>
            <w:tcW w:w="8417" w:type="dxa"/>
            <w:gridSpan w:val="6"/>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立即上报现场负责人。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1283" w:type="dxa"/>
            <w:gridSpan w:val="2"/>
            <w:tcBorders>
              <w:top w:val="dotted" w:color="000000" w:sz="4" w:space="0"/>
              <w:bottom w:val="single" w:color="000000" w:sz="8"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现场负责人</w:t>
            </w:r>
          </w:p>
        </w:tc>
        <w:tc>
          <w:tcPr>
            <w:tcW w:w="8417" w:type="dxa"/>
            <w:gridSpan w:val="6"/>
            <w:tcBorders>
              <w:top w:val="dotted" w:color="000000" w:sz="4" w:space="0"/>
              <w:left w:val="dotted" w:color="000000" w:sz="4"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发现极端天气预警信息，或者根据实际情况，组织各部门具体落实应急处置措施；</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根据自然灾害情况，组织会议决定生产经营单位工作时间调整事宜。</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shd w:val="clear" w:color="auto" w:fill="auto"/>
          <w:tblCellMar>
            <w:top w:w="0" w:type="dxa"/>
            <w:left w:w="0" w:type="dxa"/>
            <w:bottom w:w="0" w:type="dxa"/>
            <w:right w:w="0" w:type="dxa"/>
          </w:tblCellMar>
        </w:tblPrEx>
        <w:trPr>
          <w:trHeight w:val="23" w:hRule="atLeast"/>
          <w:jc w:val="center"/>
        </w:trPr>
        <w:tc>
          <w:tcPr>
            <w:tcW w:w="9700" w:type="dxa"/>
            <w:gridSpan w:val="8"/>
            <w:tcBorders>
              <w:top w:val="single" w:color="000000" w:sz="8" w:space="0"/>
              <w:bottom w:val="single" w:color="000000" w:sz="8"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C.</w:t>
            </w:r>
            <w:r>
              <w:rPr>
                <w:rFonts w:hint="eastAsia" w:ascii="仿宋" w:hAnsi="仿宋" w:eastAsia="仿宋" w:cs="仿宋"/>
                <w:b/>
                <w:sz w:val="24"/>
                <w:szCs w:val="24"/>
                <w:lang w:eastAsia="zh-CN"/>
              </w:rPr>
              <w:t>应急处置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 w:hRule="atLeast"/>
          <w:jc w:val="center"/>
        </w:trPr>
        <w:tc>
          <w:tcPr>
            <w:tcW w:w="1806" w:type="dxa"/>
            <w:gridSpan w:val="3"/>
            <w:tcBorders>
              <w:top w:val="single" w:color="000000" w:sz="8"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事发前预警信息（征兆）</w:t>
            </w:r>
          </w:p>
        </w:tc>
        <w:tc>
          <w:tcPr>
            <w:tcW w:w="7894" w:type="dxa"/>
            <w:gridSpan w:val="5"/>
            <w:tcBorders>
              <w:top w:val="single" w:color="000000" w:sz="8"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气象部门或政府部门发布自然灾害预警。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 w:hRule="atLeast"/>
          <w:jc w:val="center"/>
        </w:trPr>
        <w:tc>
          <w:tcPr>
            <w:tcW w:w="1806" w:type="dxa"/>
            <w:gridSpan w:val="3"/>
            <w:tcBorders>
              <w:top w:val="dotted" w:color="000000" w:sz="4" w:space="0"/>
              <w:bottom w:val="single"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预警信息处置措施</w:t>
            </w:r>
          </w:p>
        </w:tc>
        <w:tc>
          <w:tcPr>
            <w:tcW w:w="7894" w:type="dxa"/>
            <w:gridSpan w:val="5"/>
            <w:tcBorders>
              <w:top w:val="dotted" w:color="000000" w:sz="4" w:space="0"/>
              <w:left w:val="dotted" w:color="000000" w:sz="4" w:space="0"/>
              <w:bottom w:val="single"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检查确认园区各类开口部位、低洼部位，做好防风防洪措施。</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 w:hRule="atLeast"/>
          <w:jc w:val="center"/>
        </w:trPr>
        <w:tc>
          <w:tcPr>
            <w:tcW w:w="583" w:type="dxa"/>
            <w:tcBorders>
              <w:top w:val="single"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lang w:eastAsia="zh-CN"/>
              </w:rPr>
              <w:t>No</w:t>
            </w:r>
          </w:p>
        </w:tc>
        <w:tc>
          <w:tcPr>
            <w:tcW w:w="1223" w:type="dxa"/>
            <w:gridSpan w:val="2"/>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lang w:eastAsia="zh-CN"/>
              </w:rPr>
              <w:t>步骤</w:t>
            </w:r>
          </w:p>
        </w:tc>
        <w:tc>
          <w:tcPr>
            <w:tcW w:w="1212" w:type="dxa"/>
            <w:tcBorders>
              <w:top w:val="single"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lang w:eastAsia="zh-CN"/>
              </w:rPr>
              <w:t>执行人</w:t>
            </w:r>
          </w:p>
        </w:tc>
        <w:tc>
          <w:tcPr>
            <w:tcW w:w="6682" w:type="dxa"/>
            <w:gridSpan w:val="4"/>
            <w:tcBorders>
              <w:top w:val="single"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b/>
                <w:sz w:val="24"/>
                <w:szCs w:val="24"/>
                <w:lang w:eastAsia="zh-CN"/>
              </w:rPr>
              <w:t>详解</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 w:hRule="atLeast"/>
          <w:jc w:val="center"/>
        </w:trPr>
        <w:tc>
          <w:tcPr>
            <w:tcW w:w="583"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p>
        </w:tc>
        <w:tc>
          <w:tcPr>
            <w:tcW w:w="122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lang w:eastAsia="zh-CN"/>
              </w:rPr>
              <w:t>预警启动</w:t>
            </w:r>
          </w:p>
        </w:tc>
        <w:tc>
          <w:tcPr>
            <w:tcW w:w="121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应急救援指挥部</w:t>
            </w:r>
          </w:p>
        </w:tc>
        <w:tc>
          <w:tcPr>
            <w:tcW w:w="668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组织管理层紧急会议，评估天气状况，确定工作调整方案：封闭相应危险区域，下令停止室外及高空作业，准备应急物资。</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 w:hRule="atLeast"/>
          <w:jc w:val="center"/>
        </w:trPr>
        <w:tc>
          <w:tcPr>
            <w:tcW w:w="583" w:type="dxa"/>
            <w:tcBorders>
              <w:top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p>
        </w:tc>
        <w:tc>
          <w:tcPr>
            <w:tcW w:w="1223" w:type="dxa"/>
            <w:gridSpan w:val="2"/>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预防</w:t>
            </w:r>
          </w:p>
        </w:tc>
        <w:tc>
          <w:tcPr>
            <w:tcW w:w="1212" w:type="dxa"/>
            <w:tcBorders>
              <w:top w:val="dotted" w:color="000000" w:sz="4" w:space="0"/>
              <w:left w:val="dotted" w:color="000000" w:sz="4" w:space="0"/>
              <w:bottom w:val="dotted" w:color="000000" w:sz="4" w:space="0"/>
              <w:right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应急管理办公室</w:t>
            </w:r>
          </w:p>
        </w:tc>
        <w:tc>
          <w:tcPr>
            <w:tcW w:w="6682" w:type="dxa"/>
            <w:gridSpan w:val="4"/>
            <w:tcBorders>
              <w:top w:val="dotted" w:color="000000" w:sz="4" w:space="0"/>
              <w:left w:val="dotted" w:color="000000" w:sz="4" w:space="0"/>
              <w:bottom w:val="dotted" w:color="000000" w:sz="4" w:space="0"/>
            </w:tcBorders>
            <w:shd w:val="clear" w:color="auto" w:fill="auto"/>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暴雨来临前，组织检查生产经营单位各建筑顶部排水口，确保畅通无堵塞现象；</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有强降水可能时，在一楼门口设置防洪沙袋，防止洪水进入造成内部水患。</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提前通知提醒地下室及低洼部位人员及车辆做好转移。</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大风来临前，检查生产经营单位各建筑顶部各类设施紧固状况，检查办公楼各处窗户、大门，确保大风期间处于严密关闭状态；</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pgSz w:w="11910" w:h="16840"/>
          <w:pgMar w:top="1440" w:right="1080" w:bottom="1440" w:left="1080" w:header="340" w:footer="970" w:gutter="0"/>
          <w:pgBorders>
            <w:top w:val="none" w:sz="0" w:space="0"/>
            <w:left w:val="none" w:sz="0" w:space="0"/>
            <w:bottom w:val="none" w:sz="0" w:space="0"/>
            <w:right w:val="none" w:sz="0" w:space="0"/>
          </w:pgBorders>
          <w:pgNumType w:fmt="decimal"/>
          <w:cols w:space="720" w:num="1"/>
        </w:sectPr>
      </w:pPr>
    </w:p>
    <w:tbl>
      <w:tblPr>
        <w:tblStyle w:val="22"/>
        <w:tblW w:w="0" w:type="auto"/>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702"/>
        <w:gridCol w:w="1104"/>
        <w:gridCol w:w="1389"/>
        <w:gridCol w:w="6505"/>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303" w:hRule="atLeast"/>
          <w:jc w:val="center"/>
        </w:trPr>
        <w:tc>
          <w:tcPr>
            <w:tcW w:w="702" w:type="dxa"/>
            <w:tcBorders>
              <w:left w:val="single" w:color="000000" w:sz="18" w:space="0"/>
            </w:tcBorders>
            <w:shd w:val="clear" w:color="auto" w:fill="F0F0F0"/>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3</w:t>
            </w:r>
          </w:p>
        </w:tc>
        <w:tc>
          <w:tcPr>
            <w:tcW w:w="1104" w:type="dxa"/>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过程监控措施</w:t>
            </w:r>
          </w:p>
        </w:tc>
        <w:tc>
          <w:tcPr>
            <w:tcW w:w="1389" w:type="dxa"/>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各部门</w:t>
            </w:r>
          </w:p>
        </w:tc>
        <w:tc>
          <w:tcPr>
            <w:tcW w:w="6505" w:type="dxa"/>
            <w:tcBorders>
              <w:right w:val="single" w:color="000000" w:sz="18"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在灾害性天气期间，各部门应执行下列过程监控措施，发生紧急情况时，各区域现场负责人可决定是否进行区域内人员疏散：</w:t>
            </w:r>
          </w:p>
          <w:p>
            <w:pPr>
              <w:pStyle w:val="47"/>
              <w:pageBreakBefore w:val="0"/>
              <w:numPr>
                <w:ilvl w:val="0"/>
                <w:numId w:val="27"/>
              </w:numPr>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强降雨期间，对各排水口的排水状况进行确认，及时疏通排水口。发现倒灌时及时采取其他导流措施；发现建筑物有水淹风险或者已经开始进水的，各区域应立即组织进行封堵和清理，同时立即确认地下室及低洼部位人员是否全部转移到高处，并将此区域封闭。</w:t>
            </w:r>
          </w:p>
          <w:p>
            <w:pPr>
              <w:pStyle w:val="47"/>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现场各类贵重物和电气设施的安全性，采取必要的转移、垫高、断电等措施，防止被水淹造成损失。</w:t>
            </w:r>
          </w:p>
          <w:p>
            <w:pPr>
              <w:pStyle w:val="47"/>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对各可能涉水区域采用强制断电措施，防止漏电。</w:t>
            </w:r>
          </w:p>
          <w:p>
            <w:pPr>
              <w:pStyle w:val="47"/>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大风期间，发现楼顶及外墙设施损毁或者存在危险的，负责立即内部通知禁止人员靠近设施可能掉落的危险区域，大风过后立即划定警戒线并安排处理。</w:t>
            </w:r>
          </w:p>
          <w:p>
            <w:pPr>
              <w:pStyle w:val="47"/>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暴雪期间，降雪量可能影响建构筑物安全时，应安排专人查看楼顶部积雪，并对薄弱部位进行处理，防止积雪过多造成顶棚压塌。</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65" w:hRule="atLeast"/>
          <w:jc w:val="center"/>
        </w:trPr>
        <w:tc>
          <w:tcPr>
            <w:tcW w:w="702" w:type="dxa"/>
            <w:tcBorders>
              <w:left w:val="single" w:color="000000" w:sz="18" w:space="0"/>
            </w:tcBorders>
            <w:shd w:val="clear" w:color="auto" w:fill="F0F0F0"/>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4</w:t>
            </w:r>
          </w:p>
        </w:tc>
        <w:tc>
          <w:tcPr>
            <w:tcW w:w="1104" w:type="dxa"/>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极端天气过后处置</w:t>
            </w:r>
          </w:p>
        </w:tc>
        <w:tc>
          <w:tcPr>
            <w:tcW w:w="1389" w:type="dxa"/>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各部门</w:t>
            </w:r>
          </w:p>
        </w:tc>
        <w:tc>
          <w:tcPr>
            <w:tcW w:w="6505" w:type="dxa"/>
            <w:tcBorders>
              <w:right w:val="single" w:color="000000" w:sz="18"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检查设施，并维修损坏的部位。</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统计受损情况，根据本次预警缺失情况进行总结并改进。</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1" w:hRule="atLeast"/>
          <w:jc w:val="center"/>
        </w:trPr>
        <w:tc>
          <w:tcPr>
            <w:tcW w:w="9700" w:type="dxa"/>
            <w:gridSpan w:val="4"/>
            <w:tcBorders>
              <w:left w:val="single" w:color="000000" w:sz="18" w:space="0"/>
              <w:right w:val="single" w:color="000000" w:sz="18" w:space="0"/>
            </w:tcBorders>
            <w:shd w:val="clear" w:color="auto" w:fill="D7D7D7"/>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D.</w:t>
            </w:r>
            <w:r>
              <w:rPr>
                <w:rFonts w:hint="eastAsia" w:ascii="仿宋" w:hAnsi="仿宋" w:eastAsia="仿宋" w:cs="仿宋"/>
                <w:b/>
                <w:sz w:val="24"/>
                <w:szCs w:val="24"/>
                <w:lang w:eastAsia="zh-CN"/>
              </w:rPr>
              <w:t>注意事项</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72" w:hRule="atLeast"/>
          <w:jc w:val="center"/>
        </w:trPr>
        <w:tc>
          <w:tcPr>
            <w:tcW w:w="9700" w:type="dxa"/>
            <w:gridSpan w:val="4"/>
            <w:tcBorders>
              <w:left w:val="single" w:color="000000" w:sz="18" w:space="0"/>
              <w:right w:val="single" w:color="000000" w:sz="18" w:space="0"/>
            </w:tcBorders>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注1：假期期间发生极端天气时，由值班人员采取现场应急措施并向安全负责人员报告。</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72" w:hRule="atLeast"/>
          <w:jc w:val="center"/>
        </w:trPr>
        <w:tc>
          <w:tcPr>
            <w:tcW w:w="9700" w:type="dxa"/>
            <w:gridSpan w:val="4"/>
            <w:tcBorders>
              <w:left w:val="single" w:color="000000" w:sz="18" w:space="0"/>
              <w:right w:val="single" w:color="000000" w:sz="18" w:space="0"/>
            </w:tcBorders>
            <w:shd w:val="clear" w:color="auto" w:fill="CFCECE"/>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b/>
                <w:sz w:val="24"/>
                <w:szCs w:val="24"/>
                <w:highlight w:val="none"/>
                <w:lang w:eastAsia="zh-CN"/>
              </w:rPr>
              <w:t>E.</w:t>
            </w:r>
            <w:r>
              <w:rPr>
                <w:rFonts w:hint="eastAsia" w:ascii="仿宋" w:hAnsi="仿宋" w:eastAsia="仿宋" w:cs="仿宋"/>
                <w:b/>
                <w:sz w:val="24"/>
                <w:szCs w:val="24"/>
                <w:lang w:eastAsia="zh-CN"/>
              </w:rPr>
              <w:t>报告与电话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80" w:hRule="atLeast"/>
          <w:jc w:val="center"/>
        </w:trPr>
        <w:tc>
          <w:tcPr>
            <w:tcW w:w="9700" w:type="dxa"/>
            <w:gridSpan w:val="4"/>
            <w:tcBorders>
              <w:left w:val="single" w:color="000000" w:sz="18" w:space="0"/>
              <w:bottom w:val="single" w:color="000000" w:sz="4" w:space="0"/>
              <w:right w:val="single" w:color="000000" w:sz="18" w:space="0"/>
            </w:tcBorders>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现场作业人员→现场负责人→现场应急指挥组组长或副组长。</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现场负责人电话:XXX总指挥电话：XXX</w:t>
            </w:r>
          </w:p>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医疗报警电话：120</w:t>
            </w:r>
            <w:r>
              <w:rPr>
                <w:rFonts w:hint="eastAsia" w:ascii="仿宋" w:hAnsi="仿宋" w:eastAsia="仿宋" w:cs="仿宋"/>
                <w:sz w:val="24"/>
                <w:szCs w:val="24"/>
                <w:lang w:eastAsia="zh-CN"/>
              </w:rPr>
              <w:tab/>
            </w:r>
            <w:r>
              <w:rPr>
                <w:rFonts w:hint="eastAsia" w:ascii="仿宋" w:hAnsi="仿宋" w:eastAsia="仿宋" w:cs="仿宋"/>
                <w:sz w:val="24"/>
                <w:szCs w:val="24"/>
                <w:lang w:eastAsia="zh-CN"/>
              </w:rPr>
              <w:t>外部报警电话：110消防救援电话：119</w:t>
            </w:r>
          </w:p>
        </w:tc>
      </w:tr>
    </w:tbl>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rPr>
          <w:rFonts w:hint="eastAsia" w:ascii="仿宋" w:hAnsi="仿宋" w:eastAsia="仿宋" w:cs="仿宋"/>
          <w:sz w:val="24"/>
          <w:szCs w:val="24"/>
          <w:lang w:eastAsia="zh-CN"/>
        </w:rPr>
        <w:sectPr>
          <w:footerReference r:id="rId19" w:type="default"/>
          <w:footerReference r:id="rId20" w:type="even"/>
          <w:pgSz w:w="11910" w:h="16840"/>
          <w:pgMar w:top="1440" w:right="1080" w:bottom="1440" w:left="1080" w:header="340" w:footer="890" w:gutter="0"/>
          <w:pgBorders>
            <w:top w:val="none" w:sz="0" w:space="0"/>
            <w:left w:val="none" w:sz="0" w:space="0"/>
            <w:bottom w:val="none" w:sz="0" w:space="0"/>
            <w:right w:val="none" w:sz="0" w:space="0"/>
          </w:pgBorders>
          <w:pgNumType w:fmt="decimal" w:start="50"/>
          <w:cols w:space="720" w:num="1"/>
        </w:sectPr>
      </w:pPr>
    </w:p>
    <w:p>
      <w:pPr>
        <w:pStyle w:val="3"/>
        <w:pageBreakBefore w:val="0"/>
        <w:widowControl w:val="0"/>
        <w:kinsoku/>
        <w:wordWrap/>
        <w:overflowPunct/>
        <w:topLinePunct w:val="0"/>
        <w:autoSpaceDE w:val="0"/>
        <w:autoSpaceDN w:val="0"/>
        <w:bidi w:val="0"/>
        <w:adjustRightInd/>
        <w:snapToGrid/>
        <w:spacing w:before="0" w:line="560" w:lineRule="exact"/>
        <w:ind w:right="0" w:rightChars="0"/>
        <w:jc w:val="both"/>
        <w:textAlignment w:val="auto"/>
        <w:rPr>
          <w:rFonts w:hint="eastAsia" w:ascii="宋体" w:hAnsi="宋体" w:eastAsia="宋体" w:cs="宋体"/>
          <w:sz w:val="32"/>
          <w:szCs w:val="32"/>
          <w:lang w:eastAsia="zh-CN"/>
        </w:rPr>
      </w:pPr>
      <w:bookmarkStart w:id="572" w:name="第四篇_附件"/>
      <w:bookmarkEnd w:id="572"/>
      <w:bookmarkStart w:id="573" w:name="_Toc19717"/>
      <w:bookmarkStart w:id="574" w:name="_Toc32677"/>
      <w:bookmarkStart w:id="575" w:name="_Toc23153"/>
      <w:bookmarkStart w:id="576" w:name="_Toc26211"/>
      <w:bookmarkStart w:id="577" w:name="_Toc12960"/>
      <w:bookmarkStart w:id="578" w:name="_Toc9283"/>
      <w:r>
        <w:rPr>
          <w:rFonts w:hint="eastAsia" w:ascii="宋体" w:hAnsi="宋体" w:eastAsia="宋体" w:cs="宋体"/>
          <w:sz w:val="44"/>
          <w:szCs w:val="44"/>
          <w:lang w:eastAsia="zh-CN"/>
        </w:rPr>
        <w:t>附件</w:t>
      </w:r>
      <w:bookmarkEnd w:id="573"/>
      <w:bookmarkEnd w:id="574"/>
      <w:bookmarkEnd w:id="575"/>
      <w:bookmarkEnd w:id="576"/>
      <w:bookmarkEnd w:id="577"/>
      <w:bookmarkEnd w:id="578"/>
    </w:p>
    <w:p>
      <w:pPr>
        <w:pStyle w:val="53"/>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宋体" w:cs="Times New Roman"/>
          <w:b/>
          <w:bCs/>
          <w:sz w:val="32"/>
          <w:szCs w:val="32"/>
          <w:lang w:eastAsia="zh-CN"/>
        </w:rPr>
      </w:pPr>
      <w:bookmarkStart w:id="579" w:name="1、生产经营单位概况"/>
      <w:bookmarkEnd w:id="579"/>
      <w:bookmarkStart w:id="580" w:name="_Toc15074"/>
      <w:bookmarkStart w:id="581" w:name="_Toc27880"/>
      <w:bookmarkStart w:id="582" w:name="_Toc11955"/>
      <w:bookmarkStart w:id="583" w:name="_Toc12408"/>
      <w:bookmarkStart w:id="584" w:name="_Toc30005"/>
      <w:bookmarkStart w:id="585" w:name="_Toc21330"/>
      <w:r>
        <w:rPr>
          <w:rFonts w:hint="default" w:ascii="Times New Roman" w:hAnsi="Times New Roman" w:eastAsia="宋体" w:cs="Times New Roman"/>
          <w:b/>
          <w:bCs/>
          <w:sz w:val="32"/>
          <w:szCs w:val="32"/>
          <w:lang w:val="en-US" w:eastAsia="zh-CN"/>
        </w:rPr>
        <w:t>附件1.</w:t>
      </w:r>
      <w:r>
        <w:rPr>
          <w:rFonts w:hint="default" w:ascii="Times New Roman" w:hAnsi="Times New Roman" w:eastAsia="宋体" w:cs="Times New Roman"/>
          <w:b/>
          <w:bCs/>
          <w:sz w:val="32"/>
          <w:szCs w:val="32"/>
          <w:lang w:eastAsia="zh-CN"/>
        </w:rPr>
        <w:t>生产经营单位概况</w:t>
      </w:r>
      <w:bookmarkEnd w:id="580"/>
      <w:bookmarkEnd w:id="581"/>
      <w:bookmarkEnd w:id="582"/>
      <w:bookmarkEnd w:id="583"/>
      <w:bookmarkEnd w:id="584"/>
      <w:bookmarkEnd w:id="585"/>
    </w:p>
    <w:p>
      <w:pPr>
        <w:pStyle w:val="67"/>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黑体" w:cs="Times New Roman"/>
          <w:sz w:val="32"/>
          <w:szCs w:val="32"/>
        </w:rPr>
      </w:pPr>
      <w:bookmarkStart w:id="586" w:name="_Toc20106"/>
      <w:bookmarkStart w:id="587" w:name="_Toc9309"/>
      <w:bookmarkStart w:id="588" w:name="_Toc1136"/>
      <w:bookmarkStart w:id="589" w:name="_Toc28125"/>
      <w:r>
        <w:rPr>
          <w:rFonts w:hint="default" w:ascii="Times New Roman" w:hAnsi="Times New Roman" w:eastAsia="黑体" w:cs="Times New Roman"/>
          <w:sz w:val="32"/>
          <w:szCs w:val="32"/>
          <w:lang w:val="en-US" w:eastAsia="zh-CN"/>
        </w:rPr>
        <w:t>1.1</w:t>
      </w:r>
      <w:r>
        <w:rPr>
          <w:rFonts w:hint="default" w:ascii="Times New Roman" w:hAnsi="Times New Roman" w:eastAsia="黑体" w:cs="Times New Roman"/>
          <w:sz w:val="32"/>
          <w:szCs w:val="32"/>
          <w:lang w:eastAsia="zh-CN"/>
        </w:rPr>
        <w:t>生产经营单位</w:t>
      </w:r>
      <w:r>
        <w:rPr>
          <w:rFonts w:hint="default" w:ascii="Times New Roman" w:hAnsi="Times New Roman" w:eastAsia="黑体" w:cs="Times New Roman"/>
          <w:sz w:val="32"/>
          <w:szCs w:val="32"/>
        </w:rPr>
        <w:t>介绍</w:t>
      </w:r>
      <w:bookmarkEnd w:id="586"/>
      <w:bookmarkEnd w:id="587"/>
      <w:bookmarkEnd w:id="588"/>
      <w:bookmarkEnd w:id="589"/>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lang w:val="en-US" w:eastAsia="zh-CN"/>
        </w:rPr>
        <w:t>略）</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基本信息表</w:t>
      </w:r>
      <w:r>
        <w:rPr>
          <w:rFonts w:hint="default" w:ascii="Times New Roman" w:hAnsi="Times New Roman" w:eastAsia="仿宋" w:cs="Times New Roman"/>
          <w:sz w:val="32"/>
          <w:szCs w:val="32"/>
          <w:lang w:eastAsia="zh-CN"/>
        </w:rPr>
        <w:t>：</w:t>
      </w:r>
    </w:p>
    <w:tbl>
      <w:tblPr>
        <w:tblStyle w:val="22"/>
        <w:tblW w:w="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43"/>
        <w:gridCol w:w="2577"/>
        <w:gridCol w:w="1497"/>
        <w:gridCol w:w="27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743" w:type="dxa"/>
            <w:tcBorders>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公司名称</w:t>
            </w:r>
          </w:p>
        </w:tc>
        <w:tc>
          <w:tcPr>
            <w:tcW w:w="6833" w:type="dxa"/>
            <w:gridSpan w:val="3"/>
            <w:tcBorders>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b/>
                <w:bCs/>
                <w:sz w:val="24"/>
                <w:szCs w:val="24"/>
                <w:lang w:eastAsia="zh-CN"/>
              </w:rPr>
              <w:t>生产经营单位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743" w:type="dxa"/>
            <w:tcBorders>
              <w:top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负责人</w:t>
            </w:r>
          </w:p>
        </w:tc>
        <w:tc>
          <w:tcPr>
            <w:tcW w:w="2577" w:type="dxa"/>
            <w:tcBorders>
              <w:top w:val="single" w:color="000000" w:sz="6" w:space="0"/>
              <w:left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w:t>
            </w:r>
          </w:p>
        </w:tc>
        <w:tc>
          <w:tcPr>
            <w:tcW w:w="1497" w:type="dxa"/>
            <w:tcBorders>
              <w:top w:val="single" w:color="000000" w:sz="6" w:space="0"/>
              <w:left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开业时间</w:t>
            </w:r>
          </w:p>
        </w:tc>
        <w:tc>
          <w:tcPr>
            <w:tcW w:w="2759" w:type="dxa"/>
            <w:tcBorders>
              <w:top w:val="single" w:color="000000" w:sz="6" w:space="0"/>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743" w:type="dxa"/>
            <w:tcBorders>
              <w:top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所属行业</w:t>
            </w:r>
          </w:p>
        </w:tc>
        <w:tc>
          <w:tcPr>
            <w:tcW w:w="6833" w:type="dxa"/>
            <w:gridSpan w:val="3"/>
            <w:tcBorders>
              <w:top w:val="single" w:color="000000" w:sz="6" w:space="0"/>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743" w:type="dxa"/>
            <w:tcBorders>
              <w:top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联系人</w:t>
            </w:r>
          </w:p>
        </w:tc>
        <w:tc>
          <w:tcPr>
            <w:tcW w:w="2577" w:type="dxa"/>
            <w:tcBorders>
              <w:top w:val="single" w:color="000000" w:sz="6" w:space="0"/>
              <w:left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w:t>
            </w:r>
          </w:p>
        </w:tc>
        <w:tc>
          <w:tcPr>
            <w:tcW w:w="1497" w:type="dxa"/>
            <w:tcBorders>
              <w:top w:val="single" w:color="000000" w:sz="6" w:space="0"/>
              <w:left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联系方式</w:t>
            </w:r>
          </w:p>
        </w:tc>
        <w:tc>
          <w:tcPr>
            <w:tcW w:w="2759" w:type="dxa"/>
            <w:tcBorders>
              <w:top w:val="single" w:color="000000" w:sz="6" w:space="0"/>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743" w:type="dxa"/>
            <w:tcBorders>
              <w:top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总建筑面积</w:t>
            </w:r>
          </w:p>
        </w:tc>
        <w:tc>
          <w:tcPr>
            <w:tcW w:w="2577" w:type="dxa"/>
            <w:tcBorders>
              <w:top w:val="single" w:color="000000" w:sz="6" w:space="0"/>
              <w:left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w:t>
            </w:r>
          </w:p>
        </w:tc>
        <w:tc>
          <w:tcPr>
            <w:tcW w:w="1497" w:type="dxa"/>
            <w:tcBorders>
              <w:top w:val="single" w:color="000000" w:sz="6" w:space="0"/>
              <w:left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职工人数</w:t>
            </w:r>
          </w:p>
        </w:tc>
        <w:tc>
          <w:tcPr>
            <w:tcW w:w="2759" w:type="dxa"/>
            <w:tcBorders>
              <w:top w:val="single" w:color="000000" w:sz="6" w:space="0"/>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 w:hRule="atLeast"/>
          <w:jc w:val="center"/>
        </w:trPr>
        <w:tc>
          <w:tcPr>
            <w:tcW w:w="1743" w:type="dxa"/>
            <w:tcBorders>
              <w:top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项目中心坐标</w:t>
            </w:r>
          </w:p>
        </w:tc>
        <w:tc>
          <w:tcPr>
            <w:tcW w:w="6833" w:type="dxa"/>
            <w:gridSpan w:val="3"/>
            <w:tcBorders>
              <w:top w:val="single" w:color="000000" w:sz="6" w:space="0"/>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北纬：</w:t>
            </w:r>
            <w:r>
              <w:rPr>
                <w:rFonts w:hint="default" w:ascii="Times New Roman" w:hAnsi="Times New Roman" w:eastAsia="仿宋" w:cs="Times New Roman"/>
                <w:sz w:val="24"/>
                <w:szCs w:val="24"/>
                <w:lang w:val="en-US" w:eastAsia="zh-CN"/>
              </w:rPr>
              <w:t>XXX</w:t>
            </w:r>
            <w:r>
              <w:rPr>
                <w:rFonts w:hint="default" w:ascii="Times New Roman" w:hAnsi="Times New Roman" w:eastAsia="仿宋" w:cs="Times New Roman"/>
                <w:sz w:val="24"/>
                <w:szCs w:val="24"/>
                <w:lang w:eastAsia="zh-CN"/>
              </w:rPr>
              <w:t>，东经：</w:t>
            </w:r>
            <w:r>
              <w:rPr>
                <w:rFonts w:hint="default" w:ascii="Times New Roman" w:hAnsi="Times New Roman" w:eastAsia="仿宋" w:cs="Times New Roman"/>
                <w:sz w:val="24"/>
                <w:szCs w:val="24"/>
                <w:lang w:val="en-US" w:eastAsia="zh-CN"/>
              </w:rPr>
              <w:t>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 w:hRule="atLeast"/>
          <w:jc w:val="center"/>
        </w:trPr>
        <w:tc>
          <w:tcPr>
            <w:tcW w:w="1743" w:type="dxa"/>
            <w:tcBorders>
              <w:top w:val="single" w:color="000000" w:sz="6" w:space="0"/>
              <w:bottom w:val="single" w:color="000000" w:sz="6" w:space="0"/>
              <w:right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所在地</w:t>
            </w:r>
          </w:p>
        </w:tc>
        <w:tc>
          <w:tcPr>
            <w:tcW w:w="6833" w:type="dxa"/>
            <w:gridSpan w:val="3"/>
            <w:tcBorders>
              <w:top w:val="single" w:color="000000" w:sz="6" w:space="0"/>
              <w:left w:val="single" w:color="000000" w:sz="6" w:space="0"/>
              <w:bottom w:val="single" w:color="000000" w:sz="6" w:space="0"/>
            </w:tcBorders>
            <w:vAlign w:val="center"/>
          </w:tcPr>
          <w:p>
            <w:pPr>
              <w:pStyle w:val="43"/>
              <w:pageBreakBefore w:val="0"/>
              <w:kinsoku/>
              <w:wordWrap/>
              <w:overflowPunct/>
              <w:topLinePunct w:val="0"/>
              <w:autoSpaceDE w:val="0"/>
              <w:autoSpaceDN w:val="0"/>
              <w:bidi w:val="0"/>
              <w:adjustRightInd/>
              <w:snapToGrid/>
              <w:spacing w:before="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r>
    </w:tbl>
    <w:p>
      <w:pPr>
        <w:pStyle w:val="67"/>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黑体" w:cs="Times New Roman"/>
          <w:sz w:val="32"/>
          <w:szCs w:val="32"/>
          <w:lang w:val="en-US" w:eastAsia="zh-CN"/>
        </w:rPr>
      </w:pPr>
      <w:bookmarkStart w:id="590" w:name="_Toc14904"/>
      <w:bookmarkStart w:id="591" w:name="_Toc4798"/>
      <w:bookmarkStart w:id="592" w:name="_Toc5469"/>
      <w:bookmarkStart w:id="593" w:name="_Toc5653"/>
      <w:r>
        <w:rPr>
          <w:rFonts w:hint="default" w:ascii="Times New Roman" w:hAnsi="Times New Roman" w:eastAsia="黑体" w:cs="Times New Roman"/>
          <w:sz w:val="32"/>
          <w:szCs w:val="32"/>
          <w:lang w:val="en-US" w:eastAsia="zh-CN"/>
        </w:rPr>
        <w:t>1.2项目位置及周边情况介绍</w:t>
      </w:r>
      <w:bookmarkEnd w:id="590"/>
      <w:bookmarkEnd w:id="591"/>
      <w:bookmarkEnd w:id="592"/>
      <w:bookmarkEnd w:id="593"/>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（略）</w:t>
      </w:r>
    </w:p>
    <w:p>
      <w:pPr>
        <w:pStyle w:val="67"/>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黑体" w:cs="Times New Roman"/>
          <w:sz w:val="32"/>
          <w:szCs w:val="32"/>
          <w:lang w:val="en-US" w:eastAsia="zh-CN"/>
        </w:rPr>
      </w:pPr>
      <w:bookmarkStart w:id="594" w:name="_Toc31337"/>
      <w:bookmarkStart w:id="595" w:name="_Toc4522"/>
      <w:bookmarkStart w:id="596" w:name="_Toc2079"/>
      <w:bookmarkStart w:id="597" w:name="_Toc21475"/>
      <w:r>
        <w:rPr>
          <w:rFonts w:hint="default" w:ascii="Times New Roman" w:hAnsi="Times New Roman" w:eastAsia="黑体" w:cs="Times New Roman"/>
          <w:sz w:val="32"/>
          <w:szCs w:val="32"/>
          <w:lang w:val="en-US" w:eastAsia="zh-CN"/>
        </w:rPr>
        <w:t>1.3</w:t>
      </w:r>
      <w:bookmarkEnd w:id="594"/>
      <w:bookmarkEnd w:id="595"/>
      <w:r>
        <w:rPr>
          <w:rFonts w:hint="default" w:ascii="Times New Roman" w:hAnsi="Times New Roman" w:eastAsia="黑体" w:cs="Times New Roman"/>
          <w:sz w:val="32"/>
          <w:szCs w:val="32"/>
          <w:lang w:val="en-US" w:eastAsia="zh-CN"/>
        </w:rPr>
        <w:t>项目内部情况介绍</w:t>
      </w:r>
      <w:bookmarkEnd w:id="596"/>
      <w:bookmarkEnd w:id="597"/>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（略）</w:t>
      </w:r>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jc w:val="center"/>
        <w:textAlignment w:val="auto"/>
        <w:rPr>
          <w:rFonts w:hint="eastAsia" w:ascii="仿宋" w:hAnsi="仿宋" w:eastAsia="仿宋" w:cs="仿宋"/>
          <w:sz w:val="32"/>
          <w:szCs w:val="32"/>
          <w:highlight w:val="none"/>
          <w:lang w:val="en-US" w:eastAsia="zh-CN"/>
        </w:rPr>
      </w:pPr>
    </w:p>
    <w:p>
      <w:pPr>
        <w:pageBreakBefore w:val="0"/>
        <w:kinsoku/>
        <w:wordWrap/>
        <w:overflowPunct/>
        <w:topLinePunct w:val="0"/>
        <w:autoSpaceDE w:val="0"/>
        <w:autoSpaceDN w:val="0"/>
        <w:bidi w:val="0"/>
        <w:adjustRightInd/>
        <w:snapToGrid/>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br w:type="page"/>
      </w:r>
    </w:p>
    <w:p>
      <w:pPr>
        <w:pStyle w:val="53"/>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宋体" w:cs="Times New Roman"/>
          <w:b/>
          <w:bCs/>
          <w:sz w:val="32"/>
          <w:szCs w:val="32"/>
          <w:lang w:val="en-US" w:eastAsia="zh-CN"/>
        </w:rPr>
      </w:pPr>
      <w:bookmarkStart w:id="598" w:name="_Toc12491"/>
      <w:bookmarkStart w:id="599" w:name="_Toc1636"/>
      <w:bookmarkStart w:id="600" w:name="_Toc18759"/>
      <w:bookmarkStart w:id="601" w:name="_Toc3762"/>
      <w:bookmarkStart w:id="602" w:name="_Toc2094"/>
      <w:bookmarkStart w:id="603" w:name="_Toc14619"/>
      <w:r>
        <w:rPr>
          <w:rFonts w:hint="default" w:ascii="Times New Roman" w:hAnsi="Times New Roman" w:eastAsia="宋体" w:cs="Times New Roman"/>
          <w:b/>
          <w:bCs/>
          <w:sz w:val="32"/>
          <w:szCs w:val="32"/>
          <w:lang w:val="en-US" w:eastAsia="zh-CN"/>
        </w:rPr>
        <w:t>附件2.风险评估结果</w:t>
      </w:r>
      <w:bookmarkEnd w:id="598"/>
      <w:bookmarkEnd w:id="599"/>
      <w:bookmarkEnd w:id="600"/>
      <w:bookmarkEnd w:id="601"/>
      <w:bookmarkEnd w:id="602"/>
      <w:bookmarkEnd w:id="603"/>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根据对</w:t>
      </w:r>
      <w:r>
        <w:rPr>
          <w:rFonts w:hint="eastAsia" w:ascii="仿宋" w:hAnsi="仿宋" w:eastAsia="仿宋" w:cs="仿宋"/>
          <w:sz w:val="32"/>
          <w:szCs w:val="32"/>
          <w:lang w:eastAsia="zh-CN"/>
        </w:rPr>
        <w:t>本项目</w:t>
      </w:r>
      <w:r>
        <w:rPr>
          <w:rFonts w:hint="eastAsia" w:ascii="仿宋" w:hAnsi="仿宋" w:eastAsia="仿宋" w:cs="仿宋"/>
          <w:sz w:val="32"/>
          <w:szCs w:val="32"/>
        </w:rPr>
        <w:t>危险、有害因素分析可知，</w:t>
      </w:r>
      <w:r>
        <w:rPr>
          <w:rFonts w:hint="eastAsia" w:ascii="仿宋" w:hAnsi="仿宋" w:eastAsia="仿宋" w:cs="仿宋"/>
          <w:sz w:val="32"/>
          <w:szCs w:val="32"/>
          <w:lang w:val="en-US" w:eastAsia="zh-CN"/>
        </w:rPr>
        <w:t>本单位未涉及到重大危险源。</w:t>
      </w:r>
      <w:r>
        <w:rPr>
          <w:rFonts w:hint="eastAsia" w:ascii="仿宋" w:hAnsi="仿宋" w:eastAsia="仿宋" w:cs="仿宋"/>
          <w:sz w:val="32"/>
          <w:szCs w:val="32"/>
        </w:rPr>
        <w:t>主要危险</w:t>
      </w:r>
      <w:r>
        <w:rPr>
          <w:rFonts w:hint="eastAsia" w:ascii="仿宋" w:hAnsi="仿宋" w:eastAsia="仿宋" w:cs="仿宋"/>
          <w:sz w:val="32"/>
          <w:szCs w:val="32"/>
          <w:lang w:eastAsia="zh-CN"/>
        </w:rPr>
        <w:t>、</w:t>
      </w:r>
      <w:r>
        <w:rPr>
          <w:rFonts w:hint="eastAsia" w:ascii="仿宋" w:hAnsi="仿宋" w:eastAsia="仿宋" w:cs="仿宋"/>
          <w:sz w:val="32"/>
          <w:szCs w:val="32"/>
        </w:rPr>
        <w:t>有害因素为火灾爆炸、触电、机械伤害、灼烫、高处坠落、物体打击、中毒</w:t>
      </w:r>
      <w:r>
        <w:rPr>
          <w:rFonts w:hint="eastAsia" w:ascii="仿宋" w:hAnsi="仿宋" w:eastAsia="仿宋" w:cs="仿宋"/>
          <w:sz w:val="32"/>
          <w:szCs w:val="32"/>
          <w:lang w:eastAsia="zh-CN"/>
        </w:rPr>
        <w:t>窒息</w:t>
      </w:r>
      <w:r>
        <w:rPr>
          <w:rFonts w:hint="eastAsia" w:ascii="仿宋" w:hAnsi="仿宋" w:eastAsia="仿宋" w:cs="仿宋"/>
          <w:sz w:val="32"/>
          <w:szCs w:val="32"/>
        </w:rPr>
        <w:t>等危险、有害因素。</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footerReference r:id="rId21" w:type="default"/>
          <w:pgSz w:w="11910" w:h="16840"/>
          <w:pgMar w:top="1080" w:right="1440" w:bottom="1080" w:left="1440" w:header="340" w:footer="774" w:gutter="0"/>
          <w:pgBorders>
            <w:top w:val="none" w:sz="0" w:space="0"/>
            <w:left w:val="none" w:sz="0" w:space="0"/>
            <w:bottom w:val="none" w:sz="0" w:space="0"/>
            <w:right w:val="none" w:sz="0" w:space="0"/>
          </w:pgBorders>
          <w:pgNumType w:fmt="decimal"/>
          <w:cols w:space="720" w:num="1"/>
        </w:sectPr>
      </w:pPr>
    </w:p>
    <w:p>
      <w:pPr>
        <w:pStyle w:val="53"/>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宋体" w:cs="Times New Roman"/>
          <w:b/>
          <w:bCs/>
          <w:sz w:val="32"/>
          <w:szCs w:val="32"/>
          <w:lang w:val="en-US" w:eastAsia="zh-CN"/>
        </w:rPr>
      </w:pPr>
      <w:bookmarkStart w:id="604" w:name="_Toc28690"/>
      <w:bookmarkStart w:id="605" w:name="_Toc18252"/>
      <w:bookmarkStart w:id="606" w:name="_Toc26020"/>
      <w:bookmarkStart w:id="607" w:name="_Toc7634"/>
      <w:bookmarkStart w:id="608" w:name="_Toc4436"/>
      <w:bookmarkStart w:id="609" w:name="_Toc6503"/>
      <w:r>
        <w:rPr>
          <w:rFonts w:hint="default" w:ascii="Times New Roman" w:hAnsi="Times New Roman" w:eastAsia="宋体" w:cs="Times New Roman"/>
          <w:b/>
          <w:bCs/>
          <w:sz w:val="32"/>
          <w:szCs w:val="32"/>
          <w:lang w:val="en-US" w:eastAsia="zh-CN"/>
        </w:rPr>
        <w:t>附件3.预案体系与衔接</w:t>
      </w:r>
      <w:bookmarkEnd w:id="604"/>
      <w:bookmarkEnd w:id="605"/>
      <w:bookmarkEnd w:id="606"/>
      <w:bookmarkEnd w:id="607"/>
      <w:bookmarkEnd w:id="608"/>
      <w:bookmarkEnd w:id="609"/>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本预案与《</w:t>
      </w:r>
      <w:r>
        <w:rPr>
          <w:rFonts w:hint="eastAsia" w:ascii="仿宋" w:hAnsi="仿宋" w:eastAsia="仿宋" w:cs="仿宋"/>
          <w:sz w:val="32"/>
          <w:szCs w:val="32"/>
          <w:lang w:val="en-US" w:eastAsia="zh-CN"/>
        </w:rPr>
        <w:t>XX市XX</w:t>
      </w:r>
      <w:r>
        <w:rPr>
          <w:rFonts w:hint="eastAsia" w:ascii="仿宋" w:hAnsi="仿宋" w:eastAsia="仿宋" w:cs="仿宋"/>
          <w:sz w:val="32"/>
          <w:szCs w:val="32"/>
        </w:rPr>
        <w:t>区安全生产事故灾难应急预案》相衔接。</w:t>
      </w:r>
      <w:r>
        <w:rPr>
          <w:rFonts w:hint="eastAsia" w:ascii="仿宋" w:hAnsi="仿宋" w:eastAsia="仿宋" w:cs="仿宋"/>
          <w:sz w:val="32"/>
          <w:szCs w:val="32"/>
          <w:lang w:eastAsia="zh-CN"/>
        </w:rPr>
        <w:t>生产经营单位</w:t>
      </w:r>
      <w:r>
        <w:rPr>
          <w:rFonts w:hint="eastAsia" w:ascii="仿宋" w:hAnsi="仿宋" w:eastAsia="仿宋" w:cs="仿宋"/>
          <w:sz w:val="32"/>
          <w:szCs w:val="32"/>
        </w:rPr>
        <w:t>的应急预案体系是由1个综合应急预案、4个专业预案、</w:t>
      </w:r>
      <w:r>
        <w:rPr>
          <w:rFonts w:hint="eastAsia" w:ascii="仿宋" w:hAnsi="仿宋" w:eastAsia="仿宋" w:cs="仿宋"/>
          <w:sz w:val="32"/>
          <w:szCs w:val="32"/>
          <w:lang w:val="en-US" w:eastAsia="zh-CN"/>
        </w:rPr>
        <w:t>10</w:t>
      </w:r>
      <w:r>
        <w:rPr>
          <w:rFonts w:hint="eastAsia" w:ascii="仿宋" w:hAnsi="仿宋" w:eastAsia="仿宋" w:cs="仿宋"/>
          <w:sz w:val="32"/>
          <w:szCs w:val="32"/>
        </w:rPr>
        <w:t>个现场处置方案，安全事故应急预案体系见下图。</w:t>
      </w:r>
    </w:p>
    <w:p>
      <w:pPr>
        <w:pStyle w:val="2"/>
        <w:pageBreakBefore w:val="0"/>
        <w:kinsoku/>
        <w:overflowPunct/>
        <w:topLinePunct w:val="0"/>
        <w:bidi w:val="0"/>
        <w:spacing w:before="0" w:line="560" w:lineRule="exact"/>
        <w:ind w:left="0" w:leftChars="0" w:right="0" w:rightChars="0" w:firstLine="687" w:firstLineChars="200"/>
        <w:jc w:val="center"/>
        <w:rPr>
          <w:rFonts w:hint="eastAsia" w:ascii="仿宋" w:hAnsi="仿宋" w:eastAsia="仿宋" w:cs="仿宋"/>
          <w:b/>
          <w:bCs/>
          <w:sz w:val="32"/>
          <w:szCs w:val="32"/>
          <w:lang w:eastAsia="zh-CN"/>
        </w:rPr>
      </w:pPr>
      <w:r>
        <w:rPr>
          <w:rFonts w:hint="eastAsia" w:ascii="仿宋" w:hAnsi="仿宋" w:eastAsia="仿宋" w:cs="仿宋"/>
          <w:b/>
          <w:bCs/>
          <w:sz w:val="32"/>
          <w:szCs w:val="32"/>
        </w:rPr>
        <w:t>生产安全事故应急预案体系框架图</w:t>
      </w:r>
      <w:r>
        <w:rPr>
          <w:rFonts w:hint="eastAsia" w:ascii="仿宋" w:hAnsi="仿宋" w:eastAsia="仿宋" w:cs="仿宋"/>
          <w:b/>
          <w:bCs/>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pgSz w:w="11910" w:h="16840"/>
          <w:pgMar w:top="1440" w:right="1080" w:bottom="1440" w:left="1080" w:header="340" w:footer="774"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z w:val="32"/>
          <w:szCs w:val="32"/>
        </w:rPr>
        <mc:AlternateContent>
          <mc:Choice Requires="wpg">
            <w:drawing>
              <wp:anchor distT="0" distB="0" distL="114300" distR="114300" simplePos="0" relativeHeight="251660288" behindDoc="0" locked="0" layoutInCell="1" allowOverlap="1">
                <wp:simplePos x="0" y="0"/>
                <wp:positionH relativeFrom="column">
                  <wp:posOffset>300355</wp:posOffset>
                </wp:positionH>
                <wp:positionV relativeFrom="paragraph">
                  <wp:posOffset>151130</wp:posOffset>
                </wp:positionV>
                <wp:extent cx="5826760" cy="5948680"/>
                <wp:effectExtent l="0" t="0" r="2540" b="0"/>
                <wp:wrapNone/>
                <wp:docPr id="28" name="组合 117"/>
                <wp:cNvGraphicFramePr/>
                <a:graphic xmlns:a="http://schemas.openxmlformats.org/drawingml/2006/main">
                  <a:graphicData uri="http://schemas.microsoft.com/office/word/2010/wordprocessingGroup">
                    <wpg:wgp>
                      <wpg:cNvGrpSpPr/>
                      <wpg:grpSpPr>
                        <a:xfrm>
                          <a:off x="0" y="0"/>
                          <a:ext cx="5826760" cy="5948680"/>
                          <a:chOff x="1939" y="1203194"/>
                          <a:chExt cx="9176" cy="9368"/>
                        </a:xfrm>
                      </wpg:grpSpPr>
                      <wpg:grpSp>
                        <wpg:cNvPr id="26" name="组合 116"/>
                        <wpg:cNvGrpSpPr/>
                        <wpg:grpSpPr>
                          <a:xfrm>
                            <a:off x="1939" y="1203194"/>
                            <a:ext cx="9177" cy="8757"/>
                            <a:chOff x="1939" y="1204235"/>
                            <a:chExt cx="9177" cy="8829"/>
                          </a:xfrm>
                        </wpg:grpSpPr>
                        <wps:wsp>
                          <wps:cNvPr id="5" name="自选图形 26"/>
                          <wps:cNvSpPr/>
                          <wps:spPr>
                            <a:xfrm>
                              <a:off x="3340" y="1204235"/>
                              <a:ext cx="6951" cy="648"/>
                            </a:xfrm>
                            <a:custGeom>
                              <a:avLst/>
                              <a:gdLst/>
                              <a:ahLst/>
                              <a:cxnLst/>
                              <a:pathLst>
                                <a:path w="7051" h="633">
                                  <a:moveTo>
                                    <a:pt x="7051" y="633"/>
                                  </a:moveTo>
                                  <a:lnTo>
                                    <a:pt x="0" y="633"/>
                                  </a:lnTo>
                                  <a:lnTo>
                                    <a:pt x="0" y="0"/>
                                  </a:lnTo>
                                  <a:lnTo>
                                    <a:pt x="7051" y="0"/>
                                  </a:lnTo>
                                  <a:lnTo>
                                    <a:pt x="7051" y="13"/>
                                  </a:lnTo>
                                  <a:lnTo>
                                    <a:pt x="25" y="13"/>
                                  </a:lnTo>
                                  <a:lnTo>
                                    <a:pt x="12" y="25"/>
                                  </a:lnTo>
                                  <a:lnTo>
                                    <a:pt x="25" y="25"/>
                                  </a:lnTo>
                                  <a:lnTo>
                                    <a:pt x="25" y="608"/>
                                  </a:lnTo>
                                  <a:lnTo>
                                    <a:pt x="12" y="608"/>
                                  </a:lnTo>
                                  <a:lnTo>
                                    <a:pt x="25" y="621"/>
                                  </a:lnTo>
                                  <a:lnTo>
                                    <a:pt x="7051" y="621"/>
                                  </a:lnTo>
                                  <a:lnTo>
                                    <a:pt x="7051" y="633"/>
                                  </a:lnTo>
                                  <a:close/>
                                  <a:moveTo>
                                    <a:pt x="25" y="25"/>
                                  </a:moveTo>
                                  <a:lnTo>
                                    <a:pt x="12" y="25"/>
                                  </a:lnTo>
                                  <a:lnTo>
                                    <a:pt x="25" y="13"/>
                                  </a:lnTo>
                                  <a:lnTo>
                                    <a:pt x="25" y="25"/>
                                  </a:lnTo>
                                  <a:close/>
                                  <a:moveTo>
                                    <a:pt x="7026" y="25"/>
                                  </a:moveTo>
                                  <a:lnTo>
                                    <a:pt x="25" y="25"/>
                                  </a:lnTo>
                                  <a:lnTo>
                                    <a:pt x="25" y="13"/>
                                  </a:lnTo>
                                  <a:lnTo>
                                    <a:pt x="7026" y="13"/>
                                  </a:lnTo>
                                  <a:lnTo>
                                    <a:pt x="7026" y="25"/>
                                  </a:lnTo>
                                  <a:close/>
                                  <a:moveTo>
                                    <a:pt x="7026" y="621"/>
                                  </a:moveTo>
                                  <a:lnTo>
                                    <a:pt x="7026" y="13"/>
                                  </a:lnTo>
                                  <a:lnTo>
                                    <a:pt x="7038" y="25"/>
                                  </a:lnTo>
                                  <a:lnTo>
                                    <a:pt x="7051" y="25"/>
                                  </a:lnTo>
                                  <a:lnTo>
                                    <a:pt x="7051" y="608"/>
                                  </a:lnTo>
                                  <a:lnTo>
                                    <a:pt x="7038" y="608"/>
                                  </a:lnTo>
                                  <a:lnTo>
                                    <a:pt x="7026" y="621"/>
                                  </a:lnTo>
                                  <a:close/>
                                  <a:moveTo>
                                    <a:pt x="7051" y="25"/>
                                  </a:moveTo>
                                  <a:lnTo>
                                    <a:pt x="7038" y="25"/>
                                  </a:lnTo>
                                  <a:lnTo>
                                    <a:pt x="7026" y="13"/>
                                  </a:lnTo>
                                  <a:lnTo>
                                    <a:pt x="7051" y="13"/>
                                  </a:lnTo>
                                  <a:lnTo>
                                    <a:pt x="7051" y="25"/>
                                  </a:lnTo>
                                  <a:close/>
                                  <a:moveTo>
                                    <a:pt x="25" y="621"/>
                                  </a:moveTo>
                                  <a:lnTo>
                                    <a:pt x="12" y="608"/>
                                  </a:lnTo>
                                  <a:lnTo>
                                    <a:pt x="25" y="608"/>
                                  </a:lnTo>
                                  <a:lnTo>
                                    <a:pt x="25" y="621"/>
                                  </a:lnTo>
                                  <a:close/>
                                  <a:moveTo>
                                    <a:pt x="7026" y="621"/>
                                  </a:moveTo>
                                  <a:lnTo>
                                    <a:pt x="25" y="621"/>
                                  </a:lnTo>
                                  <a:lnTo>
                                    <a:pt x="25" y="608"/>
                                  </a:lnTo>
                                  <a:lnTo>
                                    <a:pt x="7026" y="608"/>
                                  </a:lnTo>
                                  <a:lnTo>
                                    <a:pt x="7026" y="621"/>
                                  </a:lnTo>
                                  <a:close/>
                                  <a:moveTo>
                                    <a:pt x="7051" y="621"/>
                                  </a:moveTo>
                                  <a:lnTo>
                                    <a:pt x="7026" y="621"/>
                                  </a:lnTo>
                                  <a:lnTo>
                                    <a:pt x="7038" y="608"/>
                                  </a:lnTo>
                                  <a:lnTo>
                                    <a:pt x="7051" y="608"/>
                                  </a:lnTo>
                                  <a:lnTo>
                                    <a:pt x="7051" y="621"/>
                                  </a:lnTo>
                                  <a:close/>
                                </a:path>
                              </a:pathLst>
                            </a:custGeom>
                            <a:solidFill>
                              <a:srgbClr val="000000"/>
                            </a:solidFill>
                            <a:ln>
                              <a:noFill/>
                            </a:ln>
                          </wps:spPr>
                          <wps:bodyPr upright="1"/>
                        </wps:wsp>
                        <wps:wsp>
                          <wps:cNvPr id="6" name="自选图形 25"/>
                          <wps:cNvSpPr/>
                          <wps:spPr>
                            <a:xfrm>
                              <a:off x="6614" y="1204910"/>
                              <a:ext cx="153" cy="872"/>
                            </a:xfrm>
                            <a:custGeom>
                              <a:avLst/>
                              <a:gdLst/>
                              <a:ahLst/>
                              <a:cxnLst/>
                              <a:pathLst>
                                <a:path w="155" h="851">
                                  <a:moveTo>
                                    <a:pt x="79" y="820"/>
                                  </a:moveTo>
                                  <a:lnTo>
                                    <a:pt x="71" y="807"/>
                                  </a:lnTo>
                                  <a:lnTo>
                                    <a:pt x="60" y="0"/>
                                  </a:lnTo>
                                  <a:lnTo>
                                    <a:pt x="75" y="0"/>
                                  </a:lnTo>
                                  <a:lnTo>
                                    <a:pt x="86" y="807"/>
                                  </a:lnTo>
                                  <a:lnTo>
                                    <a:pt x="79" y="820"/>
                                  </a:lnTo>
                                  <a:close/>
                                  <a:moveTo>
                                    <a:pt x="87" y="835"/>
                                  </a:moveTo>
                                  <a:lnTo>
                                    <a:pt x="71" y="835"/>
                                  </a:lnTo>
                                  <a:lnTo>
                                    <a:pt x="86" y="835"/>
                                  </a:lnTo>
                                  <a:lnTo>
                                    <a:pt x="86" y="807"/>
                                  </a:lnTo>
                                  <a:lnTo>
                                    <a:pt x="141" y="710"/>
                                  </a:lnTo>
                                  <a:lnTo>
                                    <a:pt x="142" y="708"/>
                                  </a:lnTo>
                                  <a:lnTo>
                                    <a:pt x="145" y="707"/>
                                  </a:lnTo>
                                  <a:lnTo>
                                    <a:pt x="147" y="706"/>
                                  </a:lnTo>
                                  <a:lnTo>
                                    <a:pt x="150" y="707"/>
                                  </a:lnTo>
                                  <a:lnTo>
                                    <a:pt x="152" y="708"/>
                                  </a:lnTo>
                                  <a:lnTo>
                                    <a:pt x="154" y="710"/>
                                  </a:lnTo>
                                  <a:lnTo>
                                    <a:pt x="154" y="712"/>
                                  </a:lnTo>
                                  <a:lnTo>
                                    <a:pt x="155" y="715"/>
                                  </a:lnTo>
                                  <a:lnTo>
                                    <a:pt x="154" y="718"/>
                                  </a:lnTo>
                                  <a:lnTo>
                                    <a:pt x="87" y="835"/>
                                  </a:lnTo>
                                  <a:close/>
                                  <a:moveTo>
                                    <a:pt x="79" y="850"/>
                                  </a:moveTo>
                                  <a:lnTo>
                                    <a:pt x="1" y="720"/>
                                  </a:lnTo>
                                  <a:lnTo>
                                    <a:pt x="0" y="717"/>
                                  </a:lnTo>
                                  <a:lnTo>
                                    <a:pt x="0" y="715"/>
                                  </a:lnTo>
                                  <a:lnTo>
                                    <a:pt x="1" y="712"/>
                                  </a:lnTo>
                                  <a:lnTo>
                                    <a:pt x="2" y="710"/>
                                  </a:lnTo>
                                  <a:lnTo>
                                    <a:pt x="5" y="709"/>
                                  </a:lnTo>
                                  <a:lnTo>
                                    <a:pt x="7" y="708"/>
                                  </a:lnTo>
                                  <a:lnTo>
                                    <a:pt x="10" y="709"/>
                                  </a:lnTo>
                                  <a:lnTo>
                                    <a:pt x="12" y="710"/>
                                  </a:lnTo>
                                  <a:lnTo>
                                    <a:pt x="14" y="712"/>
                                  </a:lnTo>
                                  <a:lnTo>
                                    <a:pt x="71" y="807"/>
                                  </a:lnTo>
                                  <a:lnTo>
                                    <a:pt x="71" y="835"/>
                                  </a:lnTo>
                                  <a:lnTo>
                                    <a:pt x="87" y="835"/>
                                  </a:lnTo>
                                  <a:lnTo>
                                    <a:pt x="79" y="850"/>
                                  </a:lnTo>
                                  <a:close/>
                                  <a:moveTo>
                                    <a:pt x="86" y="831"/>
                                  </a:moveTo>
                                  <a:lnTo>
                                    <a:pt x="72" y="831"/>
                                  </a:lnTo>
                                  <a:lnTo>
                                    <a:pt x="85" y="831"/>
                                  </a:lnTo>
                                  <a:lnTo>
                                    <a:pt x="79" y="820"/>
                                  </a:lnTo>
                                  <a:lnTo>
                                    <a:pt x="86" y="807"/>
                                  </a:lnTo>
                                  <a:lnTo>
                                    <a:pt x="86" y="831"/>
                                  </a:lnTo>
                                  <a:close/>
                                  <a:moveTo>
                                    <a:pt x="71" y="835"/>
                                  </a:moveTo>
                                  <a:lnTo>
                                    <a:pt x="71" y="807"/>
                                  </a:lnTo>
                                  <a:lnTo>
                                    <a:pt x="79" y="820"/>
                                  </a:lnTo>
                                  <a:lnTo>
                                    <a:pt x="72" y="831"/>
                                  </a:lnTo>
                                  <a:lnTo>
                                    <a:pt x="86" y="831"/>
                                  </a:lnTo>
                                  <a:lnTo>
                                    <a:pt x="86" y="835"/>
                                  </a:lnTo>
                                  <a:lnTo>
                                    <a:pt x="71" y="835"/>
                                  </a:lnTo>
                                  <a:close/>
                                  <a:moveTo>
                                    <a:pt x="72" y="831"/>
                                  </a:moveTo>
                                  <a:lnTo>
                                    <a:pt x="79" y="820"/>
                                  </a:lnTo>
                                  <a:lnTo>
                                    <a:pt x="85" y="831"/>
                                  </a:lnTo>
                                  <a:lnTo>
                                    <a:pt x="72" y="831"/>
                                  </a:lnTo>
                                  <a:close/>
                                </a:path>
                              </a:pathLst>
                            </a:custGeom>
                            <a:solidFill>
                              <a:srgbClr val="000000"/>
                            </a:solidFill>
                            <a:ln>
                              <a:noFill/>
                            </a:ln>
                          </wps:spPr>
                          <wps:bodyPr upright="1"/>
                        </wps:wsp>
                        <wps:wsp>
                          <wps:cNvPr id="7" name="自选图形 22"/>
                          <wps:cNvSpPr/>
                          <wps:spPr>
                            <a:xfrm>
                              <a:off x="3355" y="1205826"/>
                              <a:ext cx="7061" cy="668"/>
                            </a:xfrm>
                            <a:custGeom>
                              <a:avLst/>
                              <a:gdLst/>
                              <a:ahLst/>
                              <a:cxnLst/>
                              <a:pathLst>
                                <a:path w="7163" h="652">
                                  <a:moveTo>
                                    <a:pt x="7163" y="652"/>
                                  </a:moveTo>
                                  <a:lnTo>
                                    <a:pt x="0" y="652"/>
                                  </a:lnTo>
                                  <a:lnTo>
                                    <a:pt x="0" y="0"/>
                                  </a:lnTo>
                                  <a:lnTo>
                                    <a:pt x="7163" y="0"/>
                                  </a:lnTo>
                                  <a:lnTo>
                                    <a:pt x="7163" y="13"/>
                                  </a:lnTo>
                                  <a:lnTo>
                                    <a:pt x="25" y="13"/>
                                  </a:lnTo>
                                  <a:lnTo>
                                    <a:pt x="12" y="25"/>
                                  </a:lnTo>
                                  <a:lnTo>
                                    <a:pt x="25" y="25"/>
                                  </a:lnTo>
                                  <a:lnTo>
                                    <a:pt x="25" y="627"/>
                                  </a:lnTo>
                                  <a:lnTo>
                                    <a:pt x="12" y="627"/>
                                  </a:lnTo>
                                  <a:lnTo>
                                    <a:pt x="25" y="640"/>
                                  </a:lnTo>
                                  <a:lnTo>
                                    <a:pt x="7163" y="640"/>
                                  </a:lnTo>
                                  <a:lnTo>
                                    <a:pt x="7163" y="652"/>
                                  </a:lnTo>
                                  <a:close/>
                                  <a:moveTo>
                                    <a:pt x="25" y="25"/>
                                  </a:moveTo>
                                  <a:lnTo>
                                    <a:pt x="12" y="25"/>
                                  </a:lnTo>
                                  <a:lnTo>
                                    <a:pt x="25" y="13"/>
                                  </a:lnTo>
                                  <a:lnTo>
                                    <a:pt x="25" y="25"/>
                                  </a:lnTo>
                                  <a:close/>
                                  <a:moveTo>
                                    <a:pt x="7138" y="25"/>
                                  </a:moveTo>
                                  <a:lnTo>
                                    <a:pt x="25" y="25"/>
                                  </a:lnTo>
                                  <a:lnTo>
                                    <a:pt x="25" y="13"/>
                                  </a:lnTo>
                                  <a:lnTo>
                                    <a:pt x="7138" y="13"/>
                                  </a:lnTo>
                                  <a:lnTo>
                                    <a:pt x="7138" y="25"/>
                                  </a:lnTo>
                                  <a:close/>
                                  <a:moveTo>
                                    <a:pt x="7138" y="640"/>
                                  </a:moveTo>
                                  <a:lnTo>
                                    <a:pt x="7138" y="13"/>
                                  </a:lnTo>
                                  <a:lnTo>
                                    <a:pt x="7150" y="25"/>
                                  </a:lnTo>
                                  <a:lnTo>
                                    <a:pt x="7163" y="25"/>
                                  </a:lnTo>
                                  <a:lnTo>
                                    <a:pt x="7163" y="627"/>
                                  </a:lnTo>
                                  <a:lnTo>
                                    <a:pt x="7150" y="627"/>
                                  </a:lnTo>
                                  <a:lnTo>
                                    <a:pt x="7138" y="640"/>
                                  </a:lnTo>
                                  <a:close/>
                                  <a:moveTo>
                                    <a:pt x="7163" y="25"/>
                                  </a:moveTo>
                                  <a:lnTo>
                                    <a:pt x="7150" y="25"/>
                                  </a:lnTo>
                                  <a:lnTo>
                                    <a:pt x="7138" y="13"/>
                                  </a:lnTo>
                                  <a:lnTo>
                                    <a:pt x="7163" y="13"/>
                                  </a:lnTo>
                                  <a:lnTo>
                                    <a:pt x="7163" y="25"/>
                                  </a:lnTo>
                                  <a:close/>
                                  <a:moveTo>
                                    <a:pt x="25" y="640"/>
                                  </a:moveTo>
                                  <a:lnTo>
                                    <a:pt x="12" y="627"/>
                                  </a:lnTo>
                                  <a:lnTo>
                                    <a:pt x="25" y="627"/>
                                  </a:lnTo>
                                  <a:lnTo>
                                    <a:pt x="25" y="640"/>
                                  </a:lnTo>
                                  <a:close/>
                                  <a:moveTo>
                                    <a:pt x="7138" y="640"/>
                                  </a:moveTo>
                                  <a:lnTo>
                                    <a:pt x="25" y="640"/>
                                  </a:lnTo>
                                  <a:lnTo>
                                    <a:pt x="25" y="627"/>
                                  </a:lnTo>
                                  <a:lnTo>
                                    <a:pt x="7138" y="627"/>
                                  </a:lnTo>
                                  <a:lnTo>
                                    <a:pt x="7138" y="640"/>
                                  </a:lnTo>
                                  <a:close/>
                                  <a:moveTo>
                                    <a:pt x="7163" y="640"/>
                                  </a:moveTo>
                                  <a:lnTo>
                                    <a:pt x="7138" y="640"/>
                                  </a:lnTo>
                                  <a:lnTo>
                                    <a:pt x="7150" y="627"/>
                                  </a:lnTo>
                                  <a:lnTo>
                                    <a:pt x="7163" y="627"/>
                                  </a:lnTo>
                                  <a:lnTo>
                                    <a:pt x="7163" y="640"/>
                                  </a:lnTo>
                                  <a:close/>
                                </a:path>
                              </a:pathLst>
                            </a:custGeom>
                            <a:solidFill>
                              <a:srgbClr val="000000"/>
                            </a:solidFill>
                            <a:ln>
                              <a:noFill/>
                            </a:ln>
                          </wps:spPr>
                          <wps:bodyPr upright="1"/>
                        </wps:wsp>
                        <wps:wsp>
                          <wps:cNvPr id="8" name="自选图形 21"/>
                          <wps:cNvSpPr/>
                          <wps:spPr>
                            <a:xfrm>
                              <a:off x="6627" y="1206501"/>
                              <a:ext cx="153" cy="577"/>
                            </a:xfrm>
                            <a:custGeom>
                              <a:avLst/>
                              <a:gdLst/>
                              <a:ahLst/>
                              <a:cxnLst/>
                              <a:pathLst>
                                <a:path w="155" h="563">
                                  <a:moveTo>
                                    <a:pt x="75" y="533"/>
                                  </a:moveTo>
                                  <a:lnTo>
                                    <a:pt x="68" y="520"/>
                                  </a:lnTo>
                                  <a:lnTo>
                                    <a:pt x="82" y="0"/>
                                  </a:lnTo>
                                  <a:lnTo>
                                    <a:pt x="97" y="1"/>
                                  </a:lnTo>
                                  <a:lnTo>
                                    <a:pt x="83" y="520"/>
                                  </a:lnTo>
                                  <a:lnTo>
                                    <a:pt x="75" y="533"/>
                                  </a:lnTo>
                                  <a:close/>
                                  <a:moveTo>
                                    <a:pt x="74" y="563"/>
                                  </a:moveTo>
                                  <a:lnTo>
                                    <a:pt x="1" y="430"/>
                                  </a:lnTo>
                                  <a:lnTo>
                                    <a:pt x="0" y="427"/>
                                  </a:lnTo>
                                  <a:lnTo>
                                    <a:pt x="0" y="424"/>
                                  </a:lnTo>
                                  <a:lnTo>
                                    <a:pt x="1" y="422"/>
                                  </a:lnTo>
                                  <a:lnTo>
                                    <a:pt x="3" y="420"/>
                                  </a:lnTo>
                                  <a:lnTo>
                                    <a:pt x="5" y="419"/>
                                  </a:lnTo>
                                  <a:lnTo>
                                    <a:pt x="8" y="418"/>
                                  </a:lnTo>
                                  <a:lnTo>
                                    <a:pt x="10" y="419"/>
                                  </a:lnTo>
                                  <a:lnTo>
                                    <a:pt x="13" y="420"/>
                                  </a:lnTo>
                                  <a:lnTo>
                                    <a:pt x="14" y="422"/>
                                  </a:lnTo>
                                  <a:lnTo>
                                    <a:pt x="68" y="520"/>
                                  </a:lnTo>
                                  <a:lnTo>
                                    <a:pt x="67" y="548"/>
                                  </a:lnTo>
                                  <a:lnTo>
                                    <a:pt x="82" y="548"/>
                                  </a:lnTo>
                                  <a:lnTo>
                                    <a:pt x="83" y="548"/>
                                  </a:lnTo>
                                  <a:lnTo>
                                    <a:pt x="74" y="563"/>
                                  </a:lnTo>
                                  <a:close/>
                                  <a:moveTo>
                                    <a:pt x="83" y="548"/>
                                  </a:moveTo>
                                  <a:lnTo>
                                    <a:pt x="82" y="548"/>
                                  </a:lnTo>
                                  <a:lnTo>
                                    <a:pt x="83" y="520"/>
                                  </a:lnTo>
                                  <a:lnTo>
                                    <a:pt x="141" y="426"/>
                                  </a:lnTo>
                                  <a:lnTo>
                                    <a:pt x="143" y="424"/>
                                  </a:lnTo>
                                  <a:lnTo>
                                    <a:pt x="145" y="423"/>
                                  </a:lnTo>
                                  <a:lnTo>
                                    <a:pt x="148" y="422"/>
                                  </a:lnTo>
                                  <a:lnTo>
                                    <a:pt x="150" y="423"/>
                                  </a:lnTo>
                                  <a:lnTo>
                                    <a:pt x="153" y="424"/>
                                  </a:lnTo>
                                  <a:lnTo>
                                    <a:pt x="154" y="426"/>
                                  </a:lnTo>
                                  <a:lnTo>
                                    <a:pt x="155" y="429"/>
                                  </a:lnTo>
                                  <a:lnTo>
                                    <a:pt x="155" y="431"/>
                                  </a:lnTo>
                                  <a:lnTo>
                                    <a:pt x="154" y="434"/>
                                  </a:lnTo>
                                  <a:lnTo>
                                    <a:pt x="83" y="548"/>
                                  </a:lnTo>
                                  <a:close/>
                                  <a:moveTo>
                                    <a:pt x="82" y="548"/>
                                  </a:moveTo>
                                  <a:lnTo>
                                    <a:pt x="67" y="548"/>
                                  </a:lnTo>
                                  <a:lnTo>
                                    <a:pt x="68" y="520"/>
                                  </a:lnTo>
                                  <a:lnTo>
                                    <a:pt x="75" y="533"/>
                                  </a:lnTo>
                                  <a:lnTo>
                                    <a:pt x="68" y="544"/>
                                  </a:lnTo>
                                  <a:lnTo>
                                    <a:pt x="81" y="544"/>
                                  </a:lnTo>
                                  <a:lnTo>
                                    <a:pt x="82" y="544"/>
                                  </a:lnTo>
                                  <a:lnTo>
                                    <a:pt x="82" y="548"/>
                                  </a:lnTo>
                                  <a:close/>
                                  <a:moveTo>
                                    <a:pt x="82" y="544"/>
                                  </a:moveTo>
                                  <a:lnTo>
                                    <a:pt x="81" y="544"/>
                                  </a:lnTo>
                                  <a:lnTo>
                                    <a:pt x="75" y="533"/>
                                  </a:lnTo>
                                  <a:lnTo>
                                    <a:pt x="83" y="520"/>
                                  </a:lnTo>
                                  <a:lnTo>
                                    <a:pt x="82" y="544"/>
                                  </a:lnTo>
                                  <a:close/>
                                  <a:moveTo>
                                    <a:pt x="81" y="544"/>
                                  </a:moveTo>
                                  <a:lnTo>
                                    <a:pt x="68" y="544"/>
                                  </a:lnTo>
                                  <a:lnTo>
                                    <a:pt x="75" y="533"/>
                                  </a:lnTo>
                                  <a:lnTo>
                                    <a:pt x="81" y="544"/>
                                  </a:lnTo>
                                  <a:close/>
                                </a:path>
                              </a:pathLst>
                            </a:custGeom>
                            <a:solidFill>
                              <a:srgbClr val="000000"/>
                            </a:solidFill>
                            <a:ln>
                              <a:noFill/>
                            </a:ln>
                          </wps:spPr>
                          <wps:bodyPr upright="1"/>
                        </wps:wsp>
                        <wps:wsp>
                          <wps:cNvPr id="9" name="自选图形 20"/>
                          <wps:cNvSpPr/>
                          <wps:spPr>
                            <a:xfrm>
                              <a:off x="3024" y="1207722"/>
                              <a:ext cx="729" cy="5226"/>
                            </a:xfrm>
                            <a:custGeom>
                              <a:avLst/>
                              <a:gdLst/>
                              <a:ahLst/>
                              <a:cxnLst/>
                              <a:pathLst>
                                <a:path w="739" h="6183">
                                  <a:moveTo>
                                    <a:pt x="739" y="6183"/>
                                  </a:moveTo>
                                  <a:lnTo>
                                    <a:pt x="0" y="6183"/>
                                  </a:lnTo>
                                  <a:lnTo>
                                    <a:pt x="0" y="0"/>
                                  </a:lnTo>
                                  <a:lnTo>
                                    <a:pt x="739" y="0"/>
                                  </a:lnTo>
                                  <a:lnTo>
                                    <a:pt x="739" y="13"/>
                                  </a:lnTo>
                                  <a:lnTo>
                                    <a:pt x="25" y="13"/>
                                  </a:lnTo>
                                  <a:lnTo>
                                    <a:pt x="12" y="25"/>
                                  </a:lnTo>
                                  <a:lnTo>
                                    <a:pt x="25" y="25"/>
                                  </a:lnTo>
                                  <a:lnTo>
                                    <a:pt x="25" y="6158"/>
                                  </a:lnTo>
                                  <a:lnTo>
                                    <a:pt x="12" y="6158"/>
                                  </a:lnTo>
                                  <a:lnTo>
                                    <a:pt x="25" y="6171"/>
                                  </a:lnTo>
                                  <a:lnTo>
                                    <a:pt x="739" y="6171"/>
                                  </a:lnTo>
                                  <a:lnTo>
                                    <a:pt x="739" y="6183"/>
                                  </a:lnTo>
                                  <a:close/>
                                  <a:moveTo>
                                    <a:pt x="25" y="25"/>
                                  </a:moveTo>
                                  <a:lnTo>
                                    <a:pt x="12" y="25"/>
                                  </a:lnTo>
                                  <a:lnTo>
                                    <a:pt x="25" y="13"/>
                                  </a:lnTo>
                                  <a:lnTo>
                                    <a:pt x="25" y="25"/>
                                  </a:lnTo>
                                  <a:close/>
                                  <a:moveTo>
                                    <a:pt x="714" y="25"/>
                                  </a:moveTo>
                                  <a:lnTo>
                                    <a:pt x="25" y="25"/>
                                  </a:lnTo>
                                  <a:lnTo>
                                    <a:pt x="25" y="13"/>
                                  </a:lnTo>
                                  <a:lnTo>
                                    <a:pt x="714" y="13"/>
                                  </a:lnTo>
                                  <a:lnTo>
                                    <a:pt x="714" y="25"/>
                                  </a:lnTo>
                                  <a:close/>
                                  <a:moveTo>
                                    <a:pt x="714" y="6171"/>
                                  </a:moveTo>
                                  <a:lnTo>
                                    <a:pt x="714" y="13"/>
                                  </a:lnTo>
                                  <a:lnTo>
                                    <a:pt x="726" y="25"/>
                                  </a:lnTo>
                                  <a:lnTo>
                                    <a:pt x="739" y="25"/>
                                  </a:lnTo>
                                  <a:lnTo>
                                    <a:pt x="739" y="6158"/>
                                  </a:lnTo>
                                  <a:lnTo>
                                    <a:pt x="726" y="6158"/>
                                  </a:lnTo>
                                  <a:lnTo>
                                    <a:pt x="714" y="6171"/>
                                  </a:lnTo>
                                  <a:close/>
                                  <a:moveTo>
                                    <a:pt x="739" y="25"/>
                                  </a:moveTo>
                                  <a:lnTo>
                                    <a:pt x="726" y="25"/>
                                  </a:lnTo>
                                  <a:lnTo>
                                    <a:pt x="714" y="13"/>
                                  </a:lnTo>
                                  <a:lnTo>
                                    <a:pt x="739" y="13"/>
                                  </a:lnTo>
                                  <a:lnTo>
                                    <a:pt x="739" y="25"/>
                                  </a:lnTo>
                                  <a:close/>
                                  <a:moveTo>
                                    <a:pt x="25" y="6171"/>
                                  </a:moveTo>
                                  <a:lnTo>
                                    <a:pt x="12" y="6158"/>
                                  </a:lnTo>
                                  <a:lnTo>
                                    <a:pt x="25" y="6158"/>
                                  </a:lnTo>
                                  <a:lnTo>
                                    <a:pt x="25" y="6171"/>
                                  </a:lnTo>
                                  <a:close/>
                                  <a:moveTo>
                                    <a:pt x="714" y="6171"/>
                                  </a:moveTo>
                                  <a:lnTo>
                                    <a:pt x="25" y="6171"/>
                                  </a:lnTo>
                                  <a:lnTo>
                                    <a:pt x="25" y="6158"/>
                                  </a:lnTo>
                                  <a:lnTo>
                                    <a:pt x="714" y="6158"/>
                                  </a:lnTo>
                                  <a:lnTo>
                                    <a:pt x="714" y="6171"/>
                                  </a:lnTo>
                                  <a:close/>
                                  <a:moveTo>
                                    <a:pt x="739" y="6171"/>
                                  </a:moveTo>
                                  <a:lnTo>
                                    <a:pt x="714" y="6171"/>
                                  </a:lnTo>
                                  <a:lnTo>
                                    <a:pt x="726" y="6158"/>
                                  </a:lnTo>
                                  <a:lnTo>
                                    <a:pt x="739" y="6158"/>
                                  </a:lnTo>
                                  <a:lnTo>
                                    <a:pt x="739" y="6171"/>
                                  </a:lnTo>
                                  <a:close/>
                                </a:path>
                              </a:pathLst>
                            </a:custGeom>
                            <a:solidFill>
                              <a:srgbClr val="000000"/>
                            </a:solidFill>
                            <a:ln>
                              <a:noFill/>
                            </a:ln>
                          </wps:spPr>
                          <wps:bodyPr upright="1"/>
                        </wps:wsp>
                        <wps:wsp>
                          <wps:cNvPr id="10" name="自选图形 19"/>
                          <wps:cNvSpPr/>
                          <wps:spPr>
                            <a:xfrm>
                              <a:off x="3388" y="1207131"/>
                              <a:ext cx="153" cy="577"/>
                            </a:xfrm>
                            <a:custGeom>
                              <a:avLst/>
                              <a:gdLst/>
                              <a:ahLst/>
                              <a:cxnLst/>
                              <a:pathLst>
                                <a:path w="155" h="563">
                                  <a:moveTo>
                                    <a:pt x="75" y="533"/>
                                  </a:moveTo>
                                  <a:lnTo>
                                    <a:pt x="68" y="520"/>
                                  </a:lnTo>
                                  <a:lnTo>
                                    <a:pt x="82" y="0"/>
                                  </a:lnTo>
                                  <a:lnTo>
                                    <a:pt x="97" y="1"/>
                                  </a:lnTo>
                                  <a:lnTo>
                                    <a:pt x="83" y="520"/>
                                  </a:lnTo>
                                  <a:lnTo>
                                    <a:pt x="75" y="533"/>
                                  </a:lnTo>
                                  <a:close/>
                                  <a:moveTo>
                                    <a:pt x="74" y="563"/>
                                  </a:moveTo>
                                  <a:lnTo>
                                    <a:pt x="1" y="430"/>
                                  </a:lnTo>
                                  <a:lnTo>
                                    <a:pt x="0" y="427"/>
                                  </a:lnTo>
                                  <a:lnTo>
                                    <a:pt x="0" y="424"/>
                                  </a:lnTo>
                                  <a:lnTo>
                                    <a:pt x="1" y="422"/>
                                  </a:lnTo>
                                  <a:lnTo>
                                    <a:pt x="3" y="420"/>
                                  </a:lnTo>
                                  <a:lnTo>
                                    <a:pt x="5" y="419"/>
                                  </a:lnTo>
                                  <a:lnTo>
                                    <a:pt x="8" y="418"/>
                                  </a:lnTo>
                                  <a:lnTo>
                                    <a:pt x="10" y="419"/>
                                  </a:lnTo>
                                  <a:lnTo>
                                    <a:pt x="13" y="420"/>
                                  </a:lnTo>
                                  <a:lnTo>
                                    <a:pt x="14" y="422"/>
                                  </a:lnTo>
                                  <a:lnTo>
                                    <a:pt x="68" y="520"/>
                                  </a:lnTo>
                                  <a:lnTo>
                                    <a:pt x="67" y="548"/>
                                  </a:lnTo>
                                  <a:lnTo>
                                    <a:pt x="82" y="548"/>
                                  </a:lnTo>
                                  <a:lnTo>
                                    <a:pt x="83" y="548"/>
                                  </a:lnTo>
                                  <a:lnTo>
                                    <a:pt x="74" y="563"/>
                                  </a:lnTo>
                                  <a:close/>
                                  <a:moveTo>
                                    <a:pt x="83" y="548"/>
                                  </a:moveTo>
                                  <a:lnTo>
                                    <a:pt x="82" y="548"/>
                                  </a:lnTo>
                                  <a:lnTo>
                                    <a:pt x="83" y="520"/>
                                  </a:lnTo>
                                  <a:lnTo>
                                    <a:pt x="141" y="426"/>
                                  </a:lnTo>
                                  <a:lnTo>
                                    <a:pt x="143" y="424"/>
                                  </a:lnTo>
                                  <a:lnTo>
                                    <a:pt x="145" y="423"/>
                                  </a:lnTo>
                                  <a:lnTo>
                                    <a:pt x="148" y="422"/>
                                  </a:lnTo>
                                  <a:lnTo>
                                    <a:pt x="150" y="423"/>
                                  </a:lnTo>
                                  <a:lnTo>
                                    <a:pt x="153" y="424"/>
                                  </a:lnTo>
                                  <a:lnTo>
                                    <a:pt x="154" y="426"/>
                                  </a:lnTo>
                                  <a:lnTo>
                                    <a:pt x="155" y="429"/>
                                  </a:lnTo>
                                  <a:lnTo>
                                    <a:pt x="155" y="431"/>
                                  </a:lnTo>
                                  <a:lnTo>
                                    <a:pt x="154" y="434"/>
                                  </a:lnTo>
                                  <a:lnTo>
                                    <a:pt x="83" y="548"/>
                                  </a:lnTo>
                                  <a:close/>
                                  <a:moveTo>
                                    <a:pt x="82" y="548"/>
                                  </a:moveTo>
                                  <a:lnTo>
                                    <a:pt x="67" y="548"/>
                                  </a:lnTo>
                                  <a:lnTo>
                                    <a:pt x="68" y="520"/>
                                  </a:lnTo>
                                  <a:lnTo>
                                    <a:pt x="75" y="533"/>
                                  </a:lnTo>
                                  <a:lnTo>
                                    <a:pt x="68" y="544"/>
                                  </a:lnTo>
                                  <a:lnTo>
                                    <a:pt x="81" y="544"/>
                                  </a:lnTo>
                                  <a:lnTo>
                                    <a:pt x="82" y="544"/>
                                  </a:lnTo>
                                  <a:lnTo>
                                    <a:pt x="82" y="548"/>
                                  </a:lnTo>
                                  <a:close/>
                                  <a:moveTo>
                                    <a:pt x="82" y="544"/>
                                  </a:moveTo>
                                  <a:lnTo>
                                    <a:pt x="81" y="544"/>
                                  </a:lnTo>
                                  <a:lnTo>
                                    <a:pt x="75" y="533"/>
                                  </a:lnTo>
                                  <a:lnTo>
                                    <a:pt x="83" y="520"/>
                                  </a:lnTo>
                                  <a:lnTo>
                                    <a:pt x="82" y="544"/>
                                  </a:lnTo>
                                  <a:close/>
                                  <a:moveTo>
                                    <a:pt x="81" y="544"/>
                                  </a:moveTo>
                                  <a:lnTo>
                                    <a:pt x="68" y="544"/>
                                  </a:lnTo>
                                  <a:lnTo>
                                    <a:pt x="75" y="533"/>
                                  </a:lnTo>
                                  <a:lnTo>
                                    <a:pt x="81" y="544"/>
                                  </a:lnTo>
                                  <a:close/>
                                </a:path>
                              </a:pathLst>
                            </a:custGeom>
                            <a:solidFill>
                              <a:srgbClr val="000000"/>
                            </a:solidFill>
                            <a:ln>
                              <a:noFill/>
                            </a:ln>
                          </wps:spPr>
                          <wps:bodyPr upright="1"/>
                        </wps:wsp>
                        <wps:wsp>
                          <wps:cNvPr id="11" name="自选图形 18"/>
                          <wps:cNvSpPr/>
                          <wps:spPr>
                            <a:xfrm>
                              <a:off x="4133" y="1207722"/>
                              <a:ext cx="729" cy="5226"/>
                            </a:xfrm>
                            <a:custGeom>
                              <a:avLst/>
                              <a:gdLst/>
                              <a:ahLst/>
                              <a:cxnLst/>
                              <a:pathLst>
                                <a:path w="739" h="6149">
                                  <a:moveTo>
                                    <a:pt x="739" y="6149"/>
                                  </a:moveTo>
                                  <a:lnTo>
                                    <a:pt x="0" y="6149"/>
                                  </a:lnTo>
                                  <a:lnTo>
                                    <a:pt x="0" y="0"/>
                                  </a:lnTo>
                                  <a:lnTo>
                                    <a:pt x="739" y="0"/>
                                  </a:lnTo>
                                  <a:lnTo>
                                    <a:pt x="739" y="13"/>
                                  </a:lnTo>
                                  <a:lnTo>
                                    <a:pt x="25" y="13"/>
                                  </a:lnTo>
                                  <a:lnTo>
                                    <a:pt x="12" y="25"/>
                                  </a:lnTo>
                                  <a:lnTo>
                                    <a:pt x="25" y="25"/>
                                  </a:lnTo>
                                  <a:lnTo>
                                    <a:pt x="25" y="6124"/>
                                  </a:lnTo>
                                  <a:lnTo>
                                    <a:pt x="12" y="6124"/>
                                  </a:lnTo>
                                  <a:lnTo>
                                    <a:pt x="25" y="6137"/>
                                  </a:lnTo>
                                  <a:lnTo>
                                    <a:pt x="739" y="6137"/>
                                  </a:lnTo>
                                  <a:lnTo>
                                    <a:pt x="739" y="6149"/>
                                  </a:lnTo>
                                  <a:close/>
                                  <a:moveTo>
                                    <a:pt x="25" y="25"/>
                                  </a:moveTo>
                                  <a:lnTo>
                                    <a:pt x="12" y="25"/>
                                  </a:lnTo>
                                  <a:lnTo>
                                    <a:pt x="25" y="13"/>
                                  </a:lnTo>
                                  <a:lnTo>
                                    <a:pt x="25" y="25"/>
                                  </a:lnTo>
                                  <a:close/>
                                  <a:moveTo>
                                    <a:pt x="714" y="25"/>
                                  </a:moveTo>
                                  <a:lnTo>
                                    <a:pt x="25" y="25"/>
                                  </a:lnTo>
                                  <a:lnTo>
                                    <a:pt x="25" y="13"/>
                                  </a:lnTo>
                                  <a:lnTo>
                                    <a:pt x="714" y="13"/>
                                  </a:lnTo>
                                  <a:lnTo>
                                    <a:pt x="714" y="25"/>
                                  </a:lnTo>
                                  <a:close/>
                                  <a:moveTo>
                                    <a:pt x="714" y="6137"/>
                                  </a:moveTo>
                                  <a:lnTo>
                                    <a:pt x="714" y="13"/>
                                  </a:lnTo>
                                  <a:lnTo>
                                    <a:pt x="726" y="25"/>
                                  </a:lnTo>
                                  <a:lnTo>
                                    <a:pt x="739" y="25"/>
                                  </a:lnTo>
                                  <a:lnTo>
                                    <a:pt x="739" y="6124"/>
                                  </a:lnTo>
                                  <a:lnTo>
                                    <a:pt x="726" y="6124"/>
                                  </a:lnTo>
                                  <a:lnTo>
                                    <a:pt x="714" y="6137"/>
                                  </a:lnTo>
                                  <a:close/>
                                  <a:moveTo>
                                    <a:pt x="739" y="25"/>
                                  </a:moveTo>
                                  <a:lnTo>
                                    <a:pt x="726" y="25"/>
                                  </a:lnTo>
                                  <a:lnTo>
                                    <a:pt x="714" y="13"/>
                                  </a:lnTo>
                                  <a:lnTo>
                                    <a:pt x="739" y="13"/>
                                  </a:lnTo>
                                  <a:lnTo>
                                    <a:pt x="739" y="25"/>
                                  </a:lnTo>
                                  <a:close/>
                                  <a:moveTo>
                                    <a:pt x="25" y="6137"/>
                                  </a:moveTo>
                                  <a:lnTo>
                                    <a:pt x="12" y="6124"/>
                                  </a:lnTo>
                                  <a:lnTo>
                                    <a:pt x="25" y="6124"/>
                                  </a:lnTo>
                                  <a:lnTo>
                                    <a:pt x="25" y="6137"/>
                                  </a:lnTo>
                                  <a:close/>
                                  <a:moveTo>
                                    <a:pt x="714" y="6137"/>
                                  </a:moveTo>
                                  <a:lnTo>
                                    <a:pt x="25" y="6137"/>
                                  </a:lnTo>
                                  <a:lnTo>
                                    <a:pt x="25" y="6124"/>
                                  </a:lnTo>
                                  <a:lnTo>
                                    <a:pt x="714" y="6124"/>
                                  </a:lnTo>
                                  <a:lnTo>
                                    <a:pt x="714" y="6137"/>
                                  </a:lnTo>
                                  <a:close/>
                                  <a:moveTo>
                                    <a:pt x="739" y="6137"/>
                                  </a:moveTo>
                                  <a:lnTo>
                                    <a:pt x="714" y="6137"/>
                                  </a:lnTo>
                                  <a:lnTo>
                                    <a:pt x="726" y="6124"/>
                                  </a:lnTo>
                                  <a:lnTo>
                                    <a:pt x="739" y="6124"/>
                                  </a:lnTo>
                                  <a:lnTo>
                                    <a:pt x="739" y="6137"/>
                                  </a:lnTo>
                                  <a:close/>
                                </a:path>
                              </a:pathLst>
                            </a:custGeom>
                            <a:solidFill>
                              <a:srgbClr val="000000"/>
                            </a:solidFill>
                            <a:ln>
                              <a:noFill/>
                            </a:ln>
                          </wps:spPr>
                          <wps:bodyPr upright="1"/>
                        </wps:wsp>
                        <wps:wsp>
                          <wps:cNvPr id="12" name="自选图形 17"/>
                          <wps:cNvSpPr/>
                          <wps:spPr>
                            <a:xfrm>
                              <a:off x="4423" y="1207146"/>
                              <a:ext cx="153" cy="577"/>
                            </a:xfrm>
                            <a:custGeom>
                              <a:avLst/>
                              <a:gdLst/>
                              <a:ahLst/>
                              <a:cxnLst/>
                              <a:pathLst>
                                <a:path w="155" h="563">
                                  <a:moveTo>
                                    <a:pt x="75" y="533"/>
                                  </a:moveTo>
                                  <a:lnTo>
                                    <a:pt x="68" y="520"/>
                                  </a:lnTo>
                                  <a:lnTo>
                                    <a:pt x="81" y="0"/>
                                  </a:lnTo>
                                  <a:lnTo>
                                    <a:pt x="96" y="1"/>
                                  </a:lnTo>
                                  <a:lnTo>
                                    <a:pt x="83" y="520"/>
                                  </a:lnTo>
                                  <a:lnTo>
                                    <a:pt x="75" y="533"/>
                                  </a:lnTo>
                                  <a:close/>
                                  <a:moveTo>
                                    <a:pt x="74" y="563"/>
                                  </a:moveTo>
                                  <a:lnTo>
                                    <a:pt x="1" y="430"/>
                                  </a:lnTo>
                                  <a:lnTo>
                                    <a:pt x="0" y="427"/>
                                  </a:lnTo>
                                  <a:lnTo>
                                    <a:pt x="0" y="424"/>
                                  </a:lnTo>
                                  <a:lnTo>
                                    <a:pt x="1" y="422"/>
                                  </a:lnTo>
                                  <a:lnTo>
                                    <a:pt x="3" y="420"/>
                                  </a:lnTo>
                                  <a:lnTo>
                                    <a:pt x="5" y="419"/>
                                  </a:lnTo>
                                  <a:lnTo>
                                    <a:pt x="8" y="418"/>
                                  </a:lnTo>
                                  <a:lnTo>
                                    <a:pt x="10" y="419"/>
                                  </a:lnTo>
                                  <a:lnTo>
                                    <a:pt x="13" y="420"/>
                                  </a:lnTo>
                                  <a:lnTo>
                                    <a:pt x="14" y="422"/>
                                  </a:lnTo>
                                  <a:lnTo>
                                    <a:pt x="68" y="520"/>
                                  </a:lnTo>
                                  <a:lnTo>
                                    <a:pt x="67" y="548"/>
                                  </a:lnTo>
                                  <a:lnTo>
                                    <a:pt x="82" y="548"/>
                                  </a:lnTo>
                                  <a:lnTo>
                                    <a:pt x="83" y="548"/>
                                  </a:lnTo>
                                  <a:lnTo>
                                    <a:pt x="74" y="563"/>
                                  </a:lnTo>
                                  <a:close/>
                                  <a:moveTo>
                                    <a:pt x="83" y="548"/>
                                  </a:moveTo>
                                  <a:lnTo>
                                    <a:pt x="82" y="548"/>
                                  </a:lnTo>
                                  <a:lnTo>
                                    <a:pt x="83" y="520"/>
                                  </a:lnTo>
                                  <a:lnTo>
                                    <a:pt x="141" y="426"/>
                                  </a:lnTo>
                                  <a:lnTo>
                                    <a:pt x="143" y="424"/>
                                  </a:lnTo>
                                  <a:lnTo>
                                    <a:pt x="145" y="423"/>
                                  </a:lnTo>
                                  <a:lnTo>
                                    <a:pt x="148" y="422"/>
                                  </a:lnTo>
                                  <a:lnTo>
                                    <a:pt x="150" y="423"/>
                                  </a:lnTo>
                                  <a:lnTo>
                                    <a:pt x="153" y="424"/>
                                  </a:lnTo>
                                  <a:lnTo>
                                    <a:pt x="154" y="426"/>
                                  </a:lnTo>
                                  <a:lnTo>
                                    <a:pt x="155" y="429"/>
                                  </a:lnTo>
                                  <a:lnTo>
                                    <a:pt x="155" y="431"/>
                                  </a:lnTo>
                                  <a:lnTo>
                                    <a:pt x="154" y="434"/>
                                  </a:lnTo>
                                  <a:lnTo>
                                    <a:pt x="83" y="548"/>
                                  </a:lnTo>
                                  <a:close/>
                                  <a:moveTo>
                                    <a:pt x="82" y="548"/>
                                  </a:moveTo>
                                  <a:lnTo>
                                    <a:pt x="67" y="548"/>
                                  </a:lnTo>
                                  <a:lnTo>
                                    <a:pt x="68" y="520"/>
                                  </a:lnTo>
                                  <a:lnTo>
                                    <a:pt x="75" y="533"/>
                                  </a:lnTo>
                                  <a:lnTo>
                                    <a:pt x="68" y="544"/>
                                  </a:lnTo>
                                  <a:lnTo>
                                    <a:pt x="81" y="544"/>
                                  </a:lnTo>
                                  <a:lnTo>
                                    <a:pt x="82" y="544"/>
                                  </a:lnTo>
                                  <a:lnTo>
                                    <a:pt x="82" y="548"/>
                                  </a:lnTo>
                                  <a:close/>
                                  <a:moveTo>
                                    <a:pt x="82" y="544"/>
                                  </a:moveTo>
                                  <a:lnTo>
                                    <a:pt x="81" y="544"/>
                                  </a:lnTo>
                                  <a:lnTo>
                                    <a:pt x="75" y="533"/>
                                  </a:lnTo>
                                  <a:lnTo>
                                    <a:pt x="83" y="520"/>
                                  </a:lnTo>
                                  <a:lnTo>
                                    <a:pt x="82" y="544"/>
                                  </a:lnTo>
                                  <a:close/>
                                  <a:moveTo>
                                    <a:pt x="81" y="544"/>
                                  </a:moveTo>
                                  <a:lnTo>
                                    <a:pt x="68" y="544"/>
                                  </a:lnTo>
                                  <a:lnTo>
                                    <a:pt x="75" y="533"/>
                                  </a:lnTo>
                                  <a:lnTo>
                                    <a:pt x="81" y="544"/>
                                  </a:lnTo>
                                  <a:close/>
                                </a:path>
                              </a:pathLst>
                            </a:custGeom>
                            <a:solidFill>
                              <a:srgbClr val="000000"/>
                            </a:solidFill>
                            <a:ln>
                              <a:noFill/>
                            </a:ln>
                          </wps:spPr>
                          <wps:bodyPr upright="1"/>
                        </wps:wsp>
                        <wps:wsp>
                          <wps:cNvPr id="13" name="自选图形 16"/>
                          <wps:cNvSpPr/>
                          <wps:spPr>
                            <a:xfrm>
                              <a:off x="5257" y="1207728"/>
                              <a:ext cx="729" cy="5226"/>
                            </a:xfrm>
                            <a:custGeom>
                              <a:avLst/>
                              <a:gdLst/>
                              <a:ahLst/>
                              <a:cxnLst/>
                              <a:pathLst>
                                <a:path w="739" h="6101">
                                  <a:moveTo>
                                    <a:pt x="739" y="6101"/>
                                  </a:moveTo>
                                  <a:lnTo>
                                    <a:pt x="0" y="6101"/>
                                  </a:lnTo>
                                  <a:lnTo>
                                    <a:pt x="0" y="0"/>
                                  </a:lnTo>
                                  <a:lnTo>
                                    <a:pt x="739" y="0"/>
                                  </a:lnTo>
                                  <a:lnTo>
                                    <a:pt x="739" y="13"/>
                                  </a:lnTo>
                                  <a:lnTo>
                                    <a:pt x="25" y="13"/>
                                  </a:lnTo>
                                  <a:lnTo>
                                    <a:pt x="12" y="25"/>
                                  </a:lnTo>
                                  <a:lnTo>
                                    <a:pt x="25" y="25"/>
                                  </a:lnTo>
                                  <a:lnTo>
                                    <a:pt x="25" y="6076"/>
                                  </a:lnTo>
                                  <a:lnTo>
                                    <a:pt x="12" y="6076"/>
                                  </a:lnTo>
                                  <a:lnTo>
                                    <a:pt x="25" y="6089"/>
                                  </a:lnTo>
                                  <a:lnTo>
                                    <a:pt x="739" y="6089"/>
                                  </a:lnTo>
                                  <a:lnTo>
                                    <a:pt x="739" y="6101"/>
                                  </a:lnTo>
                                  <a:close/>
                                  <a:moveTo>
                                    <a:pt x="25" y="25"/>
                                  </a:moveTo>
                                  <a:lnTo>
                                    <a:pt x="12" y="25"/>
                                  </a:lnTo>
                                  <a:lnTo>
                                    <a:pt x="25" y="13"/>
                                  </a:lnTo>
                                  <a:lnTo>
                                    <a:pt x="25" y="25"/>
                                  </a:lnTo>
                                  <a:close/>
                                  <a:moveTo>
                                    <a:pt x="714" y="25"/>
                                  </a:moveTo>
                                  <a:lnTo>
                                    <a:pt x="25" y="25"/>
                                  </a:lnTo>
                                  <a:lnTo>
                                    <a:pt x="25" y="13"/>
                                  </a:lnTo>
                                  <a:lnTo>
                                    <a:pt x="714" y="13"/>
                                  </a:lnTo>
                                  <a:lnTo>
                                    <a:pt x="714" y="25"/>
                                  </a:lnTo>
                                  <a:close/>
                                  <a:moveTo>
                                    <a:pt x="714" y="6089"/>
                                  </a:moveTo>
                                  <a:lnTo>
                                    <a:pt x="714" y="13"/>
                                  </a:lnTo>
                                  <a:lnTo>
                                    <a:pt x="726" y="25"/>
                                  </a:lnTo>
                                  <a:lnTo>
                                    <a:pt x="739" y="25"/>
                                  </a:lnTo>
                                  <a:lnTo>
                                    <a:pt x="739" y="6076"/>
                                  </a:lnTo>
                                  <a:lnTo>
                                    <a:pt x="726" y="6076"/>
                                  </a:lnTo>
                                  <a:lnTo>
                                    <a:pt x="714" y="6089"/>
                                  </a:lnTo>
                                  <a:close/>
                                  <a:moveTo>
                                    <a:pt x="739" y="25"/>
                                  </a:moveTo>
                                  <a:lnTo>
                                    <a:pt x="726" y="25"/>
                                  </a:lnTo>
                                  <a:lnTo>
                                    <a:pt x="714" y="13"/>
                                  </a:lnTo>
                                  <a:lnTo>
                                    <a:pt x="739" y="13"/>
                                  </a:lnTo>
                                  <a:lnTo>
                                    <a:pt x="739" y="25"/>
                                  </a:lnTo>
                                  <a:close/>
                                  <a:moveTo>
                                    <a:pt x="25" y="6089"/>
                                  </a:moveTo>
                                  <a:lnTo>
                                    <a:pt x="12" y="6076"/>
                                  </a:lnTo>
                                  <a:lnTo>
                                    <a:pt x="25" y="6076"/>
                                  </a:lnTo>
                                  <a:lnTo>
                                    <a:pt x="25" y="6089"/>
                                  </a:lnTo>
                                  <a:close/>
                                  <a:moveTo>
                                    <a:pt x="714" y="6089"/>
                                  </a:moveTo>
                                  <a:lnTo>
                                    <a:pt x="25" y="6089"/>
                                  </a:lnTo>
                                  <a:lnTo>
                                    <a:pt x="25" y="6076"/>
                                  </a:lnTo>
                                  <a:lnTo>
                                    <a:pt x="714" y="6076"/>
                                  </a:lnTo>
                                  <a:lnTo>
                                    <a:pt x="714" y="6089"/>
                                  </a:lnTo>
                                  <a:close/>
                                  <a:moveTo>
                                    <a:pt x="739" y="6089"/>
                                  </a:moveTo>
                                  <a:lnTo>
                                    <a:pt x="714" y="6089"/>
                                  </a:lnTo>
                                  <a:lnTo>
                                    <a:pt x="726" y="6076"/>
                                  </a:lnTo>
                                  <a:lnTo>
                                    <a:pt x="739" y="6076"/>
                                  </a:lnTo>
                                  <a:lnTo>
                                    <a:pt x="739" y="6089"/>
                                  </a:lnTo>
                                  <a:close/>
                                </a:path>
                              </a:pathLst>
                            </a:custGeom>
                            <a:solidFill>
                              <a:srgbClr val="000000"/>
                            </a:solidFill>
                            <a:ln>
                              <a:noFill/>
                            </a:ln>
                          </wps:spPr>
                          <wps:bodyPr upright="1"/>
                        </wps:wsp>
                        <wps:wsp>
                          <wps:cNvPr id="14" name="自选图形 14"/>
                          <wps:cNvSpPr/>
                          <wps:spPr>
                            <a:xfrm>
                              <a:off x="6397" y="1207737"/>
                              <a:ext cx="4719" cy="5226"/>
                            </a:xfrm>
                            <a:custGeom>
                              <a:avLst/>
                              <a:gdLst/>
                              <a:ahLst/>
                              <a:cxnLst/>
                              <a:pathLst>
                                <a:path w="4787" h="6174">
                                  <a:moveTo>
                                    <a:pt x="4787" y="6174"/>
                                  </a:moveTo>
                                  <a:lnTo>
                                    <a:pt x="0" y="6174"/>
                                  </a:lnTo>
                                  <a:lnTo>
                                    <a:pt x="0" y="0"/>
                                  </a:lnTo>
                                  <a:lnTo>
                                    <a:pt x="4787" y="0"/>
                                  </a:lnTo>
                                  <a:lnTo>
                                    <a:pt x="4787" y="13"/>
                                  </a:lnTo>
                                  <a:lnTo>
                                    <a:pt x="25" y="13"/>
                                  </a:lnTo>
                                  <a:lnTo>
                                    <a:pt x="12" y="25"/>
                                  </a:lnTo>
                                  <a:lnTo>
                                    <a:pt x="25" y="25"/>
                                  </a:lnTo>
                                  <a:lnTo>
                                    <a:pt x="25" y="6149"/>
                                  </a:lnTo>
                                  <a:lnTo>
                                    <a:pt x="12" y="6149"/>
                                  </a:lnTo>
                                  <a:lnTo>
                                    <a:pt x="25" y="6162"/>
                                  </a:lnTo>
                                  <a:lnTo>
                                    <a:pt x="4787" y="6162"/>
                                  </a:lnTo>
                                  <a:lnTo>
                                    <a:pt x="4787" y="6174"/>
                                  </a:lnTo>
                                  <a:close/>
                                  <a:moveTo>
                                    <a:pt x="25" y="25"/>
                                  </a:moveTo>
                                  <a:lnTo>
                                    <a:pt x="12" y="25"/>
                                  </a:lnTo>
                                  <a:lnTo>
                                    <a:pt x="25" y="13"/>
                                  </a:lnTo>
                                  <a:lnTo>
                                    <a:pt x="25" y="25"/>
                                  </a:lnTo>
                                  <a:close/>
                                  <a:moveTo>
                                    <a:pt x="4762" y="25"/>
                                  </a:moveTo>
                                  <a:lnTo>
                                    <a:pt x="25" y="25"/>
                                  </a:lnTo>
                                  <a:lnTo>
                                    <a:pt x="25" y="13"/>
                                  </a:lnTo>
                                  <a:lnTo>
                                    <a:pt x="4762" y="13"/>
                                  </a:lnTo>
                                  <a:lnTo>
                                    <a:pt x="4762" y="25"/>
                                  </a:lnTo>
                                  <a:close/>
                                  <a:moveTo>
                                    <a:pt x="4762" y="6162"/>
                                  </a:moveTo>
                                  <a:lnTo>
                                    <a:pt x="4762" y="13"/>
                                  </a:lnTo>
                                  <a:lnTo>
                                    <a:pt x="4774" y="25"/>
                                  </a:lnTo>
                                  <a:lnTo>
                                    <a:pt x="4787" y="25"/>
                                  </a:lnTo>
                                  <a:lnTo>
                                    <a:pt x="4787" y="6149"/>
                                  </a:lnTo>
                                  <a:lnTo>
                                    <a:pt x="4774" y="6149"/>
                                  </a:lnTo>
                                  <a:lnTo>
                                    <a:pt x="4762" y="6162"/>
                                  </a:lnTo>
                                  <a:close/>
                                  <a:moveTo>
                                    <a:pt x="4787" y="25"/>
                                  </a:moveTo>
                                  <a:lnTo>
                                    <a:pt x="4774" y="25"/>
                                  </a:lnTo>
                                  <a:lnTo>
                                    <a:pt x="4762" y="13"/>
                                  </a:lnTo>
                                  <a:lnTo>
                                    <a:pt x="4787" y="13"/>
                                  </a:lnTo>
                                  <a:lnTo>
                                    <a:pt x="4787" y="25"/>
                                  </a:lnTo>
                                  <a:close/>
                                  <a:moveTo>
                                    <a:pt x="25" y="6162"/>
                                  </a:moveTo>
                                  <a:lnTo>
                                    <a:pt x="12" y="6149"/>
                                  </a:lnTo>
                                  <a:lnTo>
                                    <a:pt x="25" y="6149"/>
                                  </a:lnTo>
                                  <a:lnTo>
                                    <a:pt x="25" y="6162"/>
                                  </a:lnTo>
                                  <a:close/>
                                  <a:moveTo>
                                    <a:pt x="4762" y="6162"/>
                                  </a:moveTo>
                                  <a:lnTo>
                                    <a:pt x="25" y="6162"/>
                                  </a:lnTo>
                                  <a:lnTo>
                                    <a:pt x="25" y="6149"/>
                                  </a:lnTo>
                                  <a:lnTo>
                                    <a:pt x="4762" y="6149"/>
                                  </a:lnTo>
                                  <a:lnTo>
                                    <a:pt x="4762" y="6162"/>
                                  </a:lnTo>
                                  <a:close/>
                                  <a:moveTo>
                                    <a:pt x="4787" y="6162"/>
                                  </a:moveTo>
                                  <a:lnTo>
                                    <a:pt x="4762" y="6162"/>
                                  </a:lnTo>
                                  <a:lnTo>
                                    <a:pt x="4774" y="6149"/>
                                  </a:lnTo>
                                  <a:lnTo>
                                    <a:pt x="4787" y="6149"/>
                                  </a:lnTo>
                                  <a:lnTo>
                                    <a:pt x="4787" y="6162"/>
                                  </a:lnTo>
                                  <a:close/>
                                </a:path>
                              </a:pathLst>
                            </a:custGeom>
                            <a:solidFill>
                              <a:srgbClr val="000000"/>
                            </a:solidFill>
                            <a:ln>
                              <a:noFill/>
                            </a:ln>
                          </wps:spPr>
                          <wps:bodyPr upright="1"/>
                        </wps:wsp>
                        <wps:wsp>
                          <wps:cNvPr id="15" name="自选图形 13"/>
                          <wps:cNvSpPr/>
                          <wps:spPr>
                            <a:xfrm>
                              <a:off x="8845" y="1207146"/>
                              <a:ext cx="153" cy="577"/>
                            </a:xfrm>
                            <a:custGeom>
                              <a:avLst/>
                              <a:gdLst/>
                              <a:ahLst/>
                              <a:cxnLst/>
                              <a:pathLst>
                                <a:path w="155" h="563">
                                  <a:moveTo>
                                    <a:pt x="75" y="533"/>
                                  </a:moveTo>
                                  <a:lnTo>
                                    <a:pt x="68" y="520"/>
                                  </a:lnTo>
                                  <a:lnTo>
                                    <a:pt x="82" y="0"/>
                                  </a:lnTo>
                                  <a:lnTo>
                                    <a:pt x="97" y="1"/>
                                  </a:lnTo>
                                  <a:lnTo>
                                    <a:pt x="83" y="520"/>
                                  </a:lnTo>
                                  <a:lnTo>
                                    <a:pt x="75" y="533"/>
                                  </a:lnTo>
                                  <a:close/>
                                  <a:moveTo>
                                    <a:pt x="74" y="563"/>
                                  </a:moveTo>
                                  <a:lnTo>
                                    <a:pt x="1" y="430"/>
                                  </a:lnTo>
                                  <a:lnTo>
                                    <a:pt x="0" y="427"/>
                                  </a:lnTo>
                                  <a:lnTo>
                                    <a:pt x="0" y="424"/>
                                  </a:lnTo>
                                  <a:lnTo>
                                    <a:pt x="1" y="422"/>
                                  </a:lnTo>
                                  <a:lnTo>
                                    <a:pt x="3" y="420"/>
                                  </a:lnTo>
                                  <a:lnTo>
                                    <a:pt x="5" y="419"/>
                                  </a:lnTo>
                                  <a:lnTo>
                                    <a:pt x="8" y="418"/>
                                  </a:lnTo>
                                  <a:lnTo>
                                    <a:pt x="10" y="419"/>
                                  </a:lnTo>
                                  <a:lnTo>
                                    <a:pt x="13" y="420"/>
                                  </a:lnTo>
                                  <a:lnTo>
                                    <a:pt x="14" y="422"/>
                                  </a:lnTo>
                                  <a:lnTo>
                                    <a:pt x="68" y="520"/>
                                  </a:lnTo>
                                  <a:lnTo>
                                    <a:pt x="67" y="548"/>
                                  </a:lnTo>
                                  <a:lnTo>
                                    <a:pt x="82" y="548"/>
                                  </a:lnTo>
                                  <a:lnTo>
                                    <a:pt x="83" y="548"/>
                                  </a:lnTo>
                                  <a:lnTo>
                                    <a:pt x="74" y="563"/>
                                  </a:lnTo>
                                  <a:close/>
                                  <a:moveTo>
                                    <a:pt x="83" y="548"/>
                                  </a:moveTo>
                                  <a:lnTo>
                                    <a:pt x="82" y="548"/>
                                  </a:lnTo>
                                  <a:lnTo>
                                    <a:pt x="83" y="520"/>
                                  </a:lnTo>
                                  <a:lnTo>
                                    <a:pt x="141" y="426"/>
                                  </a:lnTo>
                                  <a:lnTo>
                                    <a:pt x="143" y="424"/>
                                  </a:lnTo>
                                  <a:lnTo>
                                    <a:pt x="145" y="423"/>
                                  </a:lnTo>
                                  <a:lnTo>
                                    <a:pt x="148" y="422"/>
                                  </a:lnTo>
                                  <a:lnTo>
                                    <a:pt x="150" y="423"/>
                                  </a:lnTo>
                                  <a:lnTo>
                                    <a:pt x="153" y="424"/>
                                  </a:lnTo>
                                  <a:lnTo>
                                    <a:pt x="154" y="426"/>
                                  </a:lnTo>
                                  <a:lnTo>
                                    <a:pt x="155" y="429"/>
                                  </a:lnTo>
                                  <a:lnTo>
                                    <a:pt x="155" y="431"/>
                                  </a:lnTo>
                                  <a:lnTo>
                                    <a:pt x="154" y="434"/>
                                  </a:lnTo>
                                  <a:lnTo>
                                    <a:pt x="83" y="548"/>
                                  </a:lnTo>
                                  <a:close/>
                                  <a:moveTo>
                                    <a:pt x="82" y="548"/>
                                  </a:moveTo>
                                  <a:lnTo>
                                    <a:pt x="67" y="548"/>
                                  </a:lnTo>
                                  <a:lnTo>
                                    <a:pt x="68" y="520"/>
                                  </a:lnTo>
                                  <a:lnTo>
                                    <a:pt x="75" y="533"/>
                                  </a:lnTo>
                                  <a:lnTo>
                                    <a:pt x="68" y="544"/>
                                  </a:lnTo>
                                  <a:lnTo>
                                    <a:pt x="81" y="544"/>
                                  </a:lnTo>
                                  <a:lnTo>
                                    <a:pt x="82" y="544"/>
                                  </a:lnTo>
                                  <a:lnTo>
                                    <a:pt x="82" y="548"/>
                                  </a:lnTo>
                                  <a:close/>
                                  <a:moveTo>
                                    <a:pt x="82" y="544"/>
                                  </a:moveTo>
                                  <a:lnTo>
                                    <a:pt x="81" y="544"/>
                                  </a:lnTo>
                                  <a:lnTo>
                                    <a:pt x="75" y="533"/>
                                  </a:lnTo>
                                  <a:lnTo>
                                    <a:pt x="83" y="520"/>
                                  </a:lnTo>
                                  <a:lnTo>
                                    <a:pt x="82" y="544"/>
                                  </a:lnTo>
                                  <a:close/>
                                  <a:moveTo>
                                    <a:pt x="81" y="544"/>
                                  </a:moveTo>
                                  <a:lnTo>
                                    <a:pt x="68" y="544"/>
                                  </a:lnTo>
                                  <a:lnTo>
                                    <a:pt x="75" y="533"/>
                                  </a:lnTo>
                                  <a:lnTo>
                                    <a:pt x="81" y="544"/>
                                  </a:lnTo>
                                  <a:close/>
                                </a:path>
                              </a:pathLst>
                            </a:custGeom>
                            <a:solidFill>
                              <a:srgbClr val="000000"/>
                            </a:solidFill>
                            <a:ln>
                              <a:noFill/>
                            </a:ln>
                          </wps:spPr>
                          <wps:bodyPr upright="1"/>
                        </wps:wsp>
                        <wps:wsp>
                          <wps:cNvPr id="16" name="直线 12"/>
                          <wps:cNvCnPr/>
                          <wps:spPr>
                            <a:xfrm flipV="1">
                              <a:off x="2306" y="1207132"/>
                              <a:ext cx="6627" cy="14"/>
                            </a:xfrm>
                            <a:prstGeom prst="line">
                              <a:avLst/>
                            </a:prstGeom>
                            <a:ln w="7620" cap="flat" cmpd="sng">
                              <a:solidFill>
                                <a:srgbClr val="000000"/>
                              </a:solidFill>
                              <a:prstDash val="solid"/>
                              <a:headEnd type="none" w="med" len="med"/>
                              <a:tailEnd type="none" w="med" len="med"/>
                            </a:ln>
                          </wps:spPr>
                          <wps:bodyPr upright="1"/>
                        </wps:wsp>
                        <wps:wsp>
                          <wps:cNvPr id="17" name="文本框 10"/>
                          <wps:cNvSpPr txBox="1"/>
                          <wps:spPr>
                            <a:xfrm>
                              <a:off x="4293" y="1204329"/>
                              <a:ext cx="5684" cy="563"/>
                            </a:xfrm>
                            <a:prstGeom prst="rect">
                              <a:avLst/>
                            </a:prstGeom>
                            <a:noFill/>
                            <a:ln>
                              <a:noFill/>
                            </a:ln>
                          </wps:spPr>
                          <wps:txbx>
                            <w:txbxContent>
                              <w:p>
                                <w:pPr>
                                  <w:pStyle w:val="2"/>
                                  <w:ind w:left="0" w:firstLine="0" w:firstLineChars="0"/>
                                </w:pPr>
                                <w:r>
                                  <w:rPr>
                                    <w:rFonts w:hint="eastAsia"/>
                                    <w:lang w:val="en-US" w:eastAsia="zh-CN"/>
                                  </w:rPr>
                                  <w:t>XX市XX</w:t>
                                </w:r>
                                <w:r>
                                  <w:t>区安全生产事故灾难应</w:t>
                                </w:r>
                                <w:r>
                                  <w:rPr>
                                    <w:rFonts w:hint="eastAsia"/>
                                    <w:lang w:val="en-US" w:eastAsia="zh-CN"/>
                                  </w:rPr>
                                  <w:t>急</w:t>
                                </w:r>
                                <w:r>
                                  <w:t>预案</w:t>
                                </w:r>
                              </w:p>
                              <w:p>
                                <w:pPr>
                                  <w:rPr>
                                    <w:lang w:eastAsia="zh-CN"/>
                                  </w:rPr>
                                </w:pPr>
                              </w:p>
                            </w:txbxContent>
                          </wps:txbx>
                          <wps:bodyPr lIns="0" tIns="0" rIns="0" bIns="0" upright="1"/>
                        </wps:wsp>
                        <wps:wsp>
                          <wps:cNvPr id="18" name="文本框 9"/>
                          <wps:cNvSpPr txBox="1"/>
                          <wps:spPr>
                            <a:xfrm>
                              <a:off x="4024" y="1205947"/>
                              <a:ext cx="5487" cy="509"/>
                            </a:xfrm>
                            <a:prstGeom prst="rect">
                              <a:avLst/>
                            </a:prstGeom>
                            <a:noFill/>
                            <a:ln>
                              <a:noFill/>
                            </a:ln>
                          </wps:spPr>
                          <wps:txbx>
                            <w:txbxContent>
                              <w:p>
                                <w:pPr>
                                  <w:spacing w:line="240" w:lineRule="auto"/>
                                  <w:ind w:firstLine="720" w:firstLineChars="300"/>
                                  <w:rPr>
                                    <w:sz w:val="24"/>
                                    <w:lang w:eastAsia="zh-CN"/>
                                  </w:rPr>
                                </w:pPr>
                                <w:r>
                                  <w:rPr>
                                    <w:rFonts w:hint="eastAsia"/>
                                    <w:sz w:val="24"/>
                                    <w:lang w:eastAsia="zh-CN"/>
                                  </w:rPr>
                                  <w:t>生产经营单位</w:t>
                                </w:r>
                                <w:r>
                                  <w:rPr>
                                    <w:sz w:val="24"/>
                                    <w:lang w:eastAsia="zh-CN"/>
                                  </w:rPr>
                                  <w:t>安全事故综合应急预案</w:t>
                                </w:r>
                              </w:p>
                            </w:txbxContent>
                          </wps:txbx>
                          <wps:bodyPr lIns="0" tIns="0" rIns="0" bIns="0" upright="1"/>
                        </wps:wsp>
                        <wps:wsp>
                          <wps:cNvPr id="19" name="文本框 5"/>
                          <wps:cNvSpPr txBox="1"/>
                          <wps:spPr>
                            <a:xfrm>
                              <a:off x="6422" y="1207898"/>
                              <a:ext cx="4695" cy="5009"/>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auto"/>
                                  <w:ind w:left="1046"/>
                                  <w:textAlignment w:val="auto"/>
                                  <w:rPr>
                                    <w:sz w:val="24"/>
                                    <w:lang w:eastAsia="zh-CN"/>
                                  </w:rPr>
                                </w:pPr>
                                <w:r>
                                  <w:rPr>
                                    <w:sz w:val="24"/>
                                    <w:lang w:eastAsia="zh-CN"/>
                                  </w:rPr>
                                  <w:t>安全</w:t>
                                </w:r>
                                <w:r>
                                  <w:rPr>
                                    <w:rFonts w:hint="eastAsia"/>
                                    <w:sz w:val="24"/>
                                    <w:lang w:val="en-US" w:eastAsia="zh-CN"/>
                                  </w:rPr>
                                  <w:t>生产</w:t>
                                </w:r>
                                <w:r>
                                  <w:rPr>
                                    <w:sz w:val="24"/>
                                    <w:lang w:eastAsia="zh-CN"/>
                                  </w:rPr>
                                  <w:t>事故现场处置方案</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火灾初期现场应急处置措施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电梯突发事故现场应急处置措施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触电事故现场应急处置措施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高处坠落事故现场应急处置措施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物体打击事故现场应急处置措施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车辆伤害事故现场应急处置措施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锅炉爆炸事故现场应急处置措施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lang w:eastAsia="zh-CN"/>
                                  </w:rPr>
                                </w:pPr>
                                <w:r>
                                  <w:rPr>
                                    <w:rFonts w:hint="eastAsia"/>
                                    <w:spacing w:val="-8"/>
                                    <w:sz w:val="24"/>
                                    <w:lang w:eastAsia="zh-CN"/>
                                  </w:rPr>
                                  <w:t>天然气泄露事故现场应急处置措施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lang w:eastAsia="zh-CN"/>
                                  </w:rPr>
                                </w:pPr>
                                <w:r>
                                  <w:rPr>
                                    <w:lang w:eastAsia="zh-CN"/>
                                  </w:rPr>
                                  <w:t>密闭空间事故现场应急处置措施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z w:val="24"/>
                                    <w:lang w:eastAsia="zh-CN"/>
                                  </w:rPr>
                                </w:pPr>
                                <w:r>
                                  <w:rPr>
                                    <w:rFonts w:hint="eastAsia"/>
                                    <w:spacing w:val="-8"/>
                                    <w:sz w:val="24"/>
                                    <w:lang w:eastAsia="zh-CN"/>
                                  </w:rPr>
                                  <w:t>极端天气现场应急处置措施</w:t>
                                </w:r>
                              </w:p>
                            </w:txbxContent>
                          </wps:txbx>
                          <wps:bodyPr lIns="0" tIns="0" rIns="0" bIns="0" upright="1"/>
                        </wps:wsp>
                        <wps:wsp>
                          <wps:cNvPr id="20" name="自选图形 106"/>
                          <wps:cNvSpPr/>
                          <wps:spPr>
                            <a:xfrm>
                              <a:off x="1939" y="1207722"/>
                              <a:ext cx="729" cy="5226"/>
                            </a:xfrm>
                            <a:custGeom>
                              <a:avLst/>
                              <a:gdLst/>
                              <a:ahLst/>
                              <a:cxnLst/>
                              <a:pathLst>
                                <a:path w="739" h="6183">
                                  <a:moveTo>
                                    <a:pt x="739" y="6183"/>
                                  </a:moveTo>
                                  <a:lnTo>
                                    <a:pt x="0" y="6183"/>
                                  </a:lnTo>
                                  <a:lnTo>
                                    <a:pt x="0" y="0"/>
                                  </a:lnTo>
                                  <a:lnTo>
                                    <a:pt x="739" y="0"/>
                                  </a:lnTo>
                                  <a:lnTo>
                                    <a:pt x="739" y="13"/>
                                  </a:lnTo>
                                  <a:lnTo>
                                    <a:pt x="25" y="13"/>
                                  </a:lnTo>
                                  <a:lnTo>
                                    <a:pt x="12" y="25"/>
                                  </a:lnTo>
                                  <a:lnTo>
                                    <a:pt x="25" y="25"/>
                                  </a:lnTo>
                                  <a:lnTo>
                                    <a:pt x="25" y="6158"/>
                                  </a:lnTo>
                                  <a:lnTo>
                                    <a:pt x="12" y="6158"/>
                                  </a:lnTo>
                                  <a:lnTo>
                                    <a:pt x="25" y="6171"/>
                                  </a:lnTo>
                                  <a:lnTo>
                                    <a:pt x="739" y="6171"/>
                                  </a:lnTo>
                                  <a:lnTo>
                                    <a:pt x="739" y="6183"/>
                                  </a:lnTo>
                                  <a:close/>
                                  <a:moveTo>
                                    <a:pt x="25" y="25"/>
                                  </a:moveTo>
                                  <a:lnTo>
                                    <a:pt x="12" y="25"/>
                                  </a:lnTo>
                                  <a:lnTo>
                                    <a:pt x="25" y="13"/>
                                  </a:lnTo>
                                  <a:lnTo>
                                    <a:pt x="25" y="25"/>
                                  </a:lnTo>
                                  <a:close/>
                                  <a:moveTo>
                                    <a:pt x="714" y="25"/>
                                  </a:moveTo>
                                  <a:lnTo>
                                    <a:pt x="25" y="25"/>
                                  </a:lnTo>
                                  <a:lnTo>
                                    <a:pt x="25" y="13"/>
                                  </a:lnTo>
                                  <a:lnTo>
                                    <a:pt x="714" y="13"/>
                                  </a:lnTo>
                                  <a:lnTo>
                                    <a:pt x="714" y="25"/>
                                  </a:lnTo>
                                  <a:close/>
                                  <a:moveTo>
                                    <a:pt x="714" y="6171"/>
                                  </a:moveTo>
                                  <a:lnTo>
                                    <a:pt x="714" y="13"/>
                                  </a:lnTo>
                                  <a:lnTo>
                                    <a:pt x="726" y="25"/>
                                  </a:lnTo>
                                  <a:lnTo>
                                    <a:pt x="739" y="25"/>
                                  </a:lnTo>
                                  <a:lnTo>
                                    <a:pt x="739" y="6158"/>
                                  </a:lnTo>
                                  <a:lnTo>
                                    <a:pt x="726" y="6158"/>
                                  </a:lnTo>
                                  <a:lnTo>
                                    <a:pt x="714" y="6171"/>
                                  </a:lnTo>
                                  <a:close/>
                                  <a:moveTo>
                                    <a:pt x="739" y="25"/>
                                  </a:moveTo>
                                  <a:lnTo>
                                    <a:pt x="726" y="25"/>
                                  </a:lnTo>
                                  <a:lnTo>
                                    <a:pt x="714" y="13"/>
                                  </a:lnTo>
                                  <a:lnTo>
                                    <a:pt x="739" y="13"/>
                                  </a:lnTo>
                                  <a:lnTo>
                                    <a:pt x="739" y="25"/>
                                  </a:lnTo>
                                  <a:close/>
                                  <a:moveTo>
                                    <a:pt x="25" y="6171"/>
                                  </a:moveTo>
                                  <a:lnTo>
                                    <a:pt x="12" y="6158"/>
                                  </a:lnTo>
                                  <a:lnTo>
                                    <a:pt x="25" y="6158"/>
                                  </a:lnTo>
                                  <a:lnTo>
                                    <a:pt x="25" y="6171"/>
                                  </a:lnTo>
                                  <a:close/>
                                  <a:moveTo>
                                    <a:pt x="714" y="6171"/>
                                  </a:moveTo>
                                  <a:lnTo>
                                    <a:pt x="25" y="6171"/>
                                  </a:lnTo>
                                  <a:lnTo>
                                    <a:pt x="25" y="6158"/>
                                  </a:lnTo>
                                  <a:lnTo>
                                    <a:pt x="714" y="6158"/>
                                  </a:lnTo>
                                  <a:lnTo>
                                    <a:pt x="714" y="6171"/>
                                  </a:lnTo>
                                  <a:close/>
                                  <a:moveTo>
                                    <a:pt x="739" y="6171"/>
                                  </a:moveTo>
                                  <a:lnTo>
                                    <a:pt x="714" y="6171"/>
                                  </a:lnTo>
                                  <a:lnTo>
                                    <a:pt x="726" y="6158"/>
                                  </a:lnTo>
                                  <a:lnTo>
                                    <a:pt x="739" y="6158"/>
                                  </a:lnTo>
                                  <a:lnTo>
                                    <a:pt x="739" y="6171"/>
                                  </a:lnTo>
                                  <a:close/>
                                </a:path>
                              </a:pathLst>
                            </a:custGeom>
                            <a:solidFill>
                              <a:srgbClr val="000000"/>
                            </a:solidFill>
                            <a:ln>
                              <a:noFill/>
                            </a:ln>
                          </wps:spPr>
                          <wps:bodyPr upright="1"/>
                        </wps:wsp>
                        <wps:wsp>
                          <wps:cNvPr id="21" name="文本框 107"/>
                          <wps:cNvSpPr txBox="1"/>
                          <wps:spPr>
                            <a:xfrm>
                              <a:off x="2123" y="1207842"/>
                              <a:ext cx="389" cy="4977"/>
                            </a:xfrm>
                            <a:prstGeom prst="rect">
                              <a:avLst/>
                            </a:prstGeom>
                            <a:noFill/>
                            <a:ln>
                              <a:noFill/>
                            </a:ln>
                          </wps:spPr>
                          <wps:txbx>
                            <w:txbxContent>
                              <w:p>
                                <w:pPr>
                                  <w:spacing w:before="14" w:line="360" w:lineRule="exact"/>
                                  <w:jc w:val="center"/>
                                  <w:rPr>
                                    <w:sz w:val="24"/>
                                    <w:lang w:eastAsia="zh-CN"/>
                                  </w:rPr>
                                </w:pPr>
                                <w:r>
                                  <w:rPr>
                                    <w:rFonts w:hint="eastAsia"/>
                                    <w:sz w:val="24"/>
                                    <w:lang w:eastAsia="zh-CN"/>
                                  </w:rPr>
                                  <w:t>火灾、爆炸事故专项应急预案</w:t>
                                </w:r>
                              </w:p>
                            </w:txbxContent>
                          </wps:txbx>
                          <wps:bodyPr lIns="0" tIns="0" rIns="0" bIns="0" upright="1"/>
                        </wps:wsp>
                        <wps:wsp>
                          <wps:cNvPr id="22" name="自选图形 108"/>
                          <wps:cNvSpPr/>
                          <wps:spPr>
                            <a:xfrm>
                              <a:off x="2229" y="1207151"/>
                              <a:ext cx="153" cy="577"/>
                            </a:xfrm>
                            <a:custGeom>
                              <a:avLst/>
                              <a:gdLst/>
                              <a:ahLst/>
                              <a:cxnLst/>
                              <a:pathLst>
                                <a:path w="155" h="563">
                                  <a:moveTo>
                                    <a:pt x="75" y="533"/>
                                  </a:moveTo>
                                  <a:lnTo>
                                    <a:pt x="68" y="520"/>
                                  </a:lnTo>
                                  <a:lnTo>
                                    <a:pt x="82" y="0"/>
                                  </a:lnTo>
                                  <a:lnTo>
                                    <a:pt x="97" y="1"/>
                                  </a:lnTo>
                                  <a:lnTo>
                                    <a:pt x="83" y="520"/>
                                  </a:lnTo>
                                  <a:lnTo>
                                    <a:pt x="75" y="533"/>
                                  </a:lnTo>
                                  <a:close/>
                                  <a:moveTo>
                                    <a:pt x="74" y="563"/>
                                  </a:moveTo>
                                  <a:lnTo>
                                    <a:pt x="1" y="430"/>
                                  </a:lnTo>
                                  <a:lnTo>
                                    <a:pt x="0" y="427"/>
                                  </a:lnTo>
                                  <a:lnTo>
                                    <a:pt x="0" y="424"/>
                                  </a:lnTo>
                                  <a:lnTo>
                                    <a:pt x="1" y="422"/>
                                  </a:lnTo>
                                  <a:lnTo>
                                    <a:pt x="3" y="420"/>
                                  </a:lnTo>
                                  <a:lnTo>
                                    <a:pt x="5" y="419"/>
                                  </a:lnTo>
                                  <a:lnTo>
                                    <a:pt x="8" y="418"/>
                                  </a:lnTo>
                                  <a:lnTo>
                                    <a:pt x="10" y="419"/>
                                  </a:lnTo>
                                  <a:lnTo>
                                    <a:pt x="13" y="420"/>
                                  </a:lnTo>
                                  <a:lnTo>
                                    <a:pt x="14" y="422"/>
                                  </a:lnTo>
                                  <a:lnTo>
                                    <a:pt x="68" y="520"/>
                                  </a:lnTo>
                                  <a:lnTo>
                                    <a:pt x="67" y="548"/>
                                  </a:lnTo>
                                  <a:lnTo>
                                    <a:pt x="82" y="548"/>
                                  </a:lnTo>
                                  <a:lnTo>
                                    <a:pt x="83" y="548"/>
                                  </a:lnTo>
                                  <a:lnTo>
                                    <a:pt x="74" y="563"/>
                                  </a:lnTo>
                                  <a:close/>
                                  <a:moveTo>
                                    <a:pt x="83" y="548"/>
                                  </a:moveTo>
                                  <a:lnTo>
                                    <a:pt x="82" y="548"/>
                                  </a:lnTo>
                                  <a:lnTo>
                                    <a:pt x="83" y="520"/>
                                  </a:lnTo>
                                  <a:lnTo>
                                    <a:pt x="141" y="426"/>
                                  </a:lnTo>
                                  <a:lnTo>
                                    <a:pt x="143" y="424"/>
                                  </a:lnTo>
                                  <a:lnTo>
                                    <a:pt x="145" y="423"/>
                                  </a:lnTo>
                                  <a:lnTo>
                                    <a:pt x="148" y="422"/>
                                  </a:lnTo>
                                  <a:lnTo>
                                    <a:pt x="150" y="423"/>
                                  </a:lnTo>
                                  <a:lnTo>
                                    <a:pt x="153" y="424"/>
                                  </a:lnTo>
                                  <a:lnTo>
                                    <a:pt x="154" y="426"/>
                                  </a:lnTo>
                                  <a:lnTo>
                                    <a:pt x="155" y="429"/>
                                  </a:lnTo>
                                  <a:lnTo>
                                    <a:pt x="155" y="431"/>
                                  </a:lnTo>
                                  <a:lnTo>
                                    <a:pt x="154" y="434"/>
                                  </a:lnTo>
                                  <a:lnTo>
                                    <a:pt x="83" y="548"/>
                                  </a:lnTo>
                                  <a:close/>
                                  <a:moveTo>
                                    <a:pt x="82" y="548"/>
                                  </a:moveTo>
                                  <a:lnTo>
                                    <a:pt x="67" y="548"/>
                                  </a:lnTo>
                                  <a:lnTo>
                                    <a:pt x="68" y="520"/>
                                  </a:lnTo>
                                  <a:lnTo>
                                    <a:pt x="75" y="533"/>
                                  </a:lnTo>
                                  <a:lnTo>
                                    <a:pt x="68" y="544"/>
                                  </a:lnTo>
                                  <a:lnTo>
                                    <a:pt x="81" y="544"/>
                                  </a:lnTo>
                                  <a:lnTo>
                                    <a:pt x="82" y="544"/>
                                  </a:lnTo>
                                  <a:lnTo>
                                    <a:pt x="82" y="548"/>
                                  </a:lnTo>
                                  <a:close/>
                                  <a:moveTo>
                                    <a:pt x="82" y="544"/>
                                  </a:moveTo>
                                  <a:lnTo>
                                    <a:pt x="81" y="544"/>
                                  </a:lnTo>
                                  <a:lnTo>
                                    <a:pt x="75" y="533"/>
                                  </a:lnTo>
                                  <a:lnTo>
                                    <a:pt x="83" y="520"/>
                                  </a:lnTo>
                                  <a:lnTo>
                                    <a:pt x="82" y="544"/>
                                  </a:lnTo>
                                  <a:close/>
                                  <a:moveTo>
                                    <a:pt x="81" y="544"/>
                                  </a:moveTo>
                                  <a:lnTo>
                                    <a:pt x="68" y="544"/>
                                  </a:lnTo>
                                  <a:lnTo>
                                    <a:pt x="75" y="533"/>
                                  </a:lnTo>
                                  <a:lnTo>
                                    <a:pt x="81" y="544"/>
                                  </a:lnTo>
                                  <a:close/>
                                </a:path>
                              </a:pathLst>
                            </a:custGeom>
                            <a:solidFill>
                              <a:srgbClr val="000000"/>
                            </a:solidFill>
                            <a:ln>
                              <a:noFill/>
                            </a:ln>
                          </wps:spPr>
                          <wps:bodyPr upright="1"/>
                        </wps:wsp>
                        <wps:wsp>
                          <wps:cNvPr id="23" name="文本框 109"/>
                          <wps:cNvSpPr txBox="1"/>
                          <wps:spPr>
                            <a:xfrm>
                              <a:off x="3227" y="1207842"/>
                              <a:ext cx="440" cy="5223"/>
                            </a:xfrm>
                            <a:prstGeom prst="rect">
                              <a:avLst/>
                            </a:prstGeom>
                            <a:noFill/>
                            <a:ln>
                              <a:noFill/>
                            </a:ln>
                          </wps:spPr>
                          <wps:txbx>
                            <w:txbxContent>
                              <w:p>
                                <w:pPr>
                                  <w:spacing w:before="14" w:line="360" w:lineRule="exact"/>
                                  <w:jc w:val="distribute"/>
                                  <w:rPr>
                                    <w:sz w:val="24"/>
                                    <w:lang w:eastAsia="zh-CN"/>
                                  </w:rPr>
                                </w:pPr>
                                <w:r>
                                  <w:rPr>
                                    <w:rFonts w:hint="eastAsia"/>
                                    <w:sz w:val="24"/>
                                    <w:lang w:eastAsia="zh-CN"/>
                                  </w:rPr>
                                  <w:t>疫情防控专项应急预案</w:t>
                                </w:r>
                              </w:p>
                            </w:txbxContent>
                          </wps:txbx>
                          <wps:bodyPr lIns="0" tIns="0" rIns="0" bIns="0" upright="1"/>
                        </wps:wsp>
                        <wps:wsp>
                          <wps:cNvPr id="24" name="文本框 110"/>
                          <wps:cNvSpPr txBox="1"/>
                          <wps:spPr>
                            <a:xfrm>
                              <a:off x="4277" y="1207792"/>
                              <a:ext cx="395" cy="5036"/>
                            </a:xfrm>
                            <a:prstGeom prst="rect">
                              <a:avLst/>
                            </a:prstGeom>
                            <a:noFill/>
                            <a:ln>
                              <a:noFill/>
                            </a:ln>
                          </wps:spPr>
                          <wps:txbx>
                            <w:txbxContent>
                              <w:p>
                                <w:pPr>
                                  <w:spacing w:before="14" w:line="360" w:lineRule="exact"/>
                                  <w:jc w:val="distribute"/>
                                  <w:rPr>
                                    <w:sz w:val="24"/>
                                    <w:lang w:eastAsia="zh-CN"/>
                                  </w:rPr>
                                </w:pPr>
                                <w:r>
                                  <w:rPr>
                                    <w:rFonts w:hint="eastAsia"/>
                                    <w:sz w:val="24"/>
                                    <w:lang w:eastAsia="zh-CN"/>
                                  </w:rPr>
                                  <w:t>自然灾害事故专项应急预案</w:t>
                                </w:r>
                              </w:p>
                            </w:txbxContent>
                          </wps:txbx>
                          <wps:bodyPr lIns="0" tIns="0" rIns="0" bIns="0" upright="1"/>
                        </wps:wsp>
                        <wps:wsp>
                          <wps:cNvPr id="25" name="自选图形 111"/>
                          <wps:cNvSpPr/>
                          <wps:spPr>
                            <a:xfrm>
                              <a:off x="5518" y="1207156"/>
                              <a:ext cx="153" cy="577"/>
                            </a:xfrm>
                            <a:custGeom>
                              <a:avLst/>
                              <a:gdLst/>
                              <a:ahLst/>
                              <a:cxnLst/>
                              <a:pathLst>
                                <a:path w="155" h="563">
                                  <a:moveTo>
                                    <a:pt x="75" y="533"/>
                                  </a:moveTo>
                                  <a:lnTo>
                                    <a:pt x="68" y="520"/>
                                  </a:lnTo>
                                  <a:lnTo>
                                    <a:pt x="81" y="0"/>
                                  </a:lnTo>
                                  <a:lnTo>
                                    <a:pt x="96" y="1"/>
                                  </a:lnTo>
                                  <a:lnTo>
                                    <a:pt x="83" y="520"/>
                                  </a:lnTo>
                                  <a:lnTo>
                                    <a:pt x="75" y="533"/>
                                  </a:lnTo>
                                  <a:close/>
                                  <a:moveTo>
                                    <a:pt x="74" y="563"/>
                                  </a:moveTo>
                                  <a:lnTo>
                                    <a:pt x="1" y="430"/>
                                  </a:lnTo>
                                  <a:lnTo>
                                    <a:pt x="0" y="427"/>
                                  </a:lnTo>
                                  <a:lnTo>
                                    <a:pt x="0" y="424"/>
                                  </a:lnTo>
                                  <a:lnTo>
                                    <a:pt x="1" y="422"/>
                                  </a:lnTo>
                                  <a:lnTo>
                                    <a:pt x="3" y="420"/>
                                  </a:lnTo>
                                  <a:lnTo>
                                    <a:pt x="5" y="419"/>
                                  </a:lnTo>
                                  <a:lnTo>
                                    <a:pt x="8" y="418"/>
                                  </a:lnTo>
                                  <a:lnTo>
                                    <a:pt x="10" y="419"/>
                                  </a:lnTo>
                                  <a:lnTo>
                                    <a:pt x="13" y="420"/>
                                  </a:lnTo>
                                  <a:lnTo>
                                    <a:pt x="14" y="422"/>
                                  </a:lnTo>
                                  <a:lnTo>
                                    <a:pt x="68" y="520"/>
                                  </a:lnTo>
                                  <a:lnTo>
                                    <a:pt x="67" y="548"/>
                                  </a:lnTo>
                                  <a:lnTo>
                                    <a:pt x="82" y="548"/>
                                  </a:lnTo>
                                  <a:lnTo>
                                    <a:pt x="83" y="548"/>
                                  </a:lnTo>
                                  <a:lnTo>
                                    <a:pt x="74" y="563"/>
                                  </a:lnTo>
                                  <a:close/>
                                  <a:moveTo>
                                    <a:pt x="83" y="548"/>
                                  </a:moveTo>
                                  <a:lnTo>
                                    <a:pt x="82" y="548"/>
                                  </a:lnTo>
                                  <a:lnTo>
                                    <a:pt x="83" y="520"/>
                                  </a:lnTo>
                                  <a:lnTo>
                                    <a:pt x="141" y="426"/>
                                  </a:lnTo>
                                  <a:lnTo>
                                    <a:pt x="143" y="424"/>
                                  </a:lnTo>
                                  <a:lnTo>
                                    <a:pt x="145" y="423"/>
                                  </a:lnTo>
                                  <a:lnTo>
                                    <a:pt x="148" y="422"/>
                                  </a:lnTo>
                                  <a:lnTo>
                                    <a:pt x="150" y="423"/>
                                  </a:lnTo>
                                  <a:lnTo>
                                    <a:pt x="153" y="424"/>
                                  </a:lnTo>
                                  <a:lnTo>
                                    <a:pt x="154" y="426"/>
                                  </a:lnTo>
                                  <a:lnTo>
                                    <a:pt x="155" y="429"/>
                                  </a:lnTo>
                                  <a:lnTo>
                                    <a:pt x="155" y="431"/>
                                  </a:lnTo>
                                  <a:lnTo>
                                    <a:pt x="154" y="434"/>
                                  </a:lnTo>
                                  <a:lnTo>
                                    <a:pt x="83" y="548"/>
                                  </a:lnTo>
                                  <a:close/>
                                  <a:moveTo>
                                    <a:pt x="82" y="548"/>
                                  </a:moveTo>
                                  <a:lnTo>
                                    <a:pt x="67" y="548"/>
                                  </a:lnTo>
                                  <a:lnTo>
                                    <a:pt x="68" y="520"/>
                                  </a:lnTo>
                                  <a:lnTo>
                                    <a:pt x="75" y="533"/>
                                  </a:lnTo>
                                  <a:lnTo>
                                    <a:pt x="68" y="544"/>
                                  </a:lnTo>
                                  <a:lnTo>
                                    <a:pt x="81" y="544"/>
                                  </a:lnTo>
                                  <a:lnTo>
                                    <a:pt x="82" y="544"/>
                                  </a:lnTo>
                                  <a:lnTo>
                                    <a:pt x="82" y="548"/>
                                  </a:lnTo>
                                  <a:close/>
                                  <a:moveTo>
                                    <a:pt x="82" y="544"/>
                                  </a:moveTo>
                                  <a:lnTo>
                                    <a:pt x="81" y="544"/>
                                  </a:lnTo>
                                  <a:lnTo>
                                    <a:pt x="75" y="533"/>
                                  </a:lnTo>
                                  <a:lnTo>
                                    <a:pt x="83" y="520"/>
                                  </a:lnTo>
                                  <a:lnTo>
                                    <a:pt x="82" y="544"/>
                                  </a:lnTo>
                                  <a:close/>
                                  <a:moveTo>
                                    <a:pt x="81" y="544"/>
                                  </a:moveTo>
                                  <a:lnTo>
                                    <a:pt x="68" y="544"/>
                                  </a:lnTo>
                                  <a:lnTo>
                                    <a:pt x="75" y="533"/>
                                  </a:lnTo>
                                  <a:lnTo>
                                    <a:pt x="81" y="544"/>
                                  </a:lnTo>
                                  <a:close/>
                                </a:path>
                              </a:pathLst>
                            </a:custGeom>
                            <a:solidFill>
                              <a:srgbClr val="000000"/>
                            </a:solidFill>
                            <a:ln>
                              <a:noFill/>
                            </a:ln>
                          </wps:spPr>
                          <wps:bodyPr upright="1"/>
                        </wps:wsp>
                      </wpg:grpSp>
                      <wps:wsp>
                        <wps:cNvPr id="27" name="文本框 112"/>
                        <wps:cNvSpPr txBox="1"/>
                        <wps:spPr>
                          <a:xfrm>
                            <a:off x="5441" y="1206816"/>
                            <a:ext cx="413" cy="5746"/>
                          </a:xfrm>
                          <a:prstGeom prst="rect">
                            <a:avLst/>
                          </a:prstGeom>
                          <a:noFill/>
                          <a:ln>
                            <a:noFill/>
                          </a:ln>
                        </wps:spPr>
                        <wps:txbx>
                          <w:txbxContent>
                            <w:p>
                              <w:pPr>
                                <w:spacing w:before="14" w:line="360" w:lineRule="exact"/>
                                <w:jc w:val="distribute"/>
                                <w:rPr>
                                  <w:sz w:val="24"/>
                                  <w:lang w:eastAsia="zh-CN"/>
                                </w:rPr>
                              </w:pPr>
                              <w:r>
                                <w:rPr>
                                  <w:rFonts w:hint="eastAsia"/>
                                  <w:sz w:val="24"/>
                                  <w:lang w:eastAsia="zh-CN"/>
                                </w:rPr>
                                <w:t>突发性事故专项应急预案</w:t>
                              </w:r>
                            </w:p>
                          </w:txbxContent>
                        </wps:txbx>
                        <wps:bodyPr lIns="0" tIns="0" rIns="0" bIns="0" upright="1"/>
                      </wps:wsp>
                    </wpg:wgp>
                  </a:graphicData>
                </a:graphic>
              </wp:anchor>
            </w:drawing>
          </mc:Choice>
          <mc:Fallback>
            <w:pict>
              <v:group id="组合 117" o:spid="_x0000_s1026" o:spt="203" style="position:absolute;left:0pt;margin-left:23.65pt;margin-top:11.9pt;height:468.4pt;width:458.8pt;z-index:251660288;mso-width-relative:page;mso-height-relative:page;" coordorigin="1939,1203194" coordsize="9176,9368" o:gfxdata="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">
                <o:lock v:ext="edit" aspectratio="f"/>
                <v:group id="组合 116" o:spid="_x0000_s1026" o:spt="203" style="position:absolute;left:1939;top:1203194;height:8757;width:9177;" coordorigin="1939,1204235" coordsize="9177,8829"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自选图形 26" o:spid="_x0000_s1026" o:spt="100" style="position:absolute;left:3340;top:1204235;height:648;width:6951;" fillcolor="#000000" filled="t" stroked="f" coordsize="7051,633" o:gfxdata="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Sx9r4A&#10;AADaAAAADwAAAAAAAAABACAAAAAiAAAAZHJzL2Rvd25yZXYueG1sUEsBAhQAFAAAAAgAh07iQDMv&#10;BZ47AAAAOQAAABAAAAAAAAAAAQAgAAAADQEAAGRycy9zaGFwZXhtbC54bWxQSwUGAAAAAAYABgBb&#10;AQAAtwMAAAAA&#10;" path="m7051,633l0,633,0,0,7051,0,7051,13,25,13,12,25,25,25,25,608,12,608,25,621,7051,621,7051,633xm25,25l12,25,25,13,25,25xm7026,25l25,25,25,13,7026,13,7026,25xm7026,621l7026,13,7038,25,7051,25,7051,608,7038,608,7026,621xm7051,25l7038,25,7026,13,7051,13,7051,25xm25,621l12,608,25,608,25,621xm7026,621l25,621,25,608,7026,608,7026,621xm7051,621l7026,621,7038,608,7051,608,7051,621xe">
                    <v:fill on="t" focussize="0,0"/>
                    <v:stroke on="f"/>
                    <v:imagedata o:title=""/>
                    <o:lock v:ext="edit" aspectratio="f"/>
                  </v:shape>
                  <v:shape id="自选图形 25" o:spid="_x0000_s1026" o:spt="100" style="position:absolute;left:6614;top:1204910;height:872;width:153;" fillcolor="#000000" filled="t" stroked="f" coordsize="155,851" o:gfxdata="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jYRetwAAANoAAAAP&#10;AAAAAAAAAAEAIAAAACIAAABkcnMvZG93bnJldi54bWxQSwECFAAUAAAACACHTuJAMy8FnjsAAAA5&#10;AAAAEAAAAAAAAAABACAAAAAGAQAAZHJzL3NoYXBleG1sLnhtbFBLBQYAAAAABgAGAFsBAACwAwAA&#10;AAA=&#10;" path="m79,820l71,807,60,0,75,0,86,807,79,820xm87,835l71,835,86,835,86,807,141,710,142,708,145,707,147,706,150,707,152,708,154,710,154,712,155,715,154,718,87,835xm79,850l1,720,0,717,0,715,1,712,2,710,5,709,7,708,10,709,12,710,14,712,71,807,71,835,87,835,79,850xm86,831l72,831,85,831,79,820,86,807,86,831xm71,835l71,807,79,820,72,831,86,831,86,835,71,835xm72,831l79,820,85,831,72,831xe">
                    <v:fill on="t" focussize="0,0"/>
                    <v:stroke on="f"/>
                    <v:imagedata o:title=""/>
                    <o:lock v:ext="edit" aspectratio="f"/>
                  </v:shape>
                  <v:shape id="自选图形 22" o:spid="_x0000_s1026" o:spt="100" style="position:absolute;left:3355;top:1205826;height:668;width:7061;" fillcolor="#000000" filled="t" stroked="f" coordsize="7163,652" o:gfxdata="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VuZL4A&#10;AADaAAAADwAAAAAAAAABACAAAAAiAAAAZHJzL2Rvd25yZXYueG1sUEsBAhQAFAAAAAgAh07iQDMv&#10;BZ47AAAAOQAAABAAAAAAAAAAAQAgAAAADQEAAGRycy9zaGFwZXhtbC54bWxQSwUGAAAAAAYABgBb&#10;AQAAtwMAAAAA&#10;" path="m7163,652l0,652,0,0,7163,0,7163,13,25,13,12,25,25,25,25,627,12,627,25,640,7163,640,7163,652xm25,25l12,25,25,13,25,25xm7138,25l25,25,25,13,7138,13,7138,25xm7138,640l7138,13,7150,25,7163,25,7163,627,7150,627,7138,640xm7163,25l7150,25,7138,13,7163,13,7163,25xm25,640l12,627,25,627,25,640xm7138,640l25,640,25,627,7138,627,7138,640xm7163,640l7138,640,7150,627,7163,627,7163,640xe">
                    <v:fill on="t" focussize="0,0"/>
                    <v:stroke on="f"/>
                    <v:imagedata o:title=""/>
                    <o:lock v:ext="edit" aspectratio="f"/>
                  </v:shape>
                  <v:shape id="自选图形 21" o:spid="_x0000_s1026" o:spt="100" style="position:absolute;left:6627;top:1206501;height:577;width:153;" fillcolor="#000000" filled="t" stroked="f" coordsize="155,563" o:gfxdata="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R2HxLgAAADaAAAA&#10;DwAAAAAAAAABACAAAAAiAAAAZHJzL2Rvd25yZXYueG1sUEsBAhQAFAAAAAgAh07iQDMvBZ47AAAA&#10;OQAAABAAAAAAAAAAAQAgAAAABwEAAGRycy9zaGFwZXhtbC54bWxQSwUGAAAAAAYABgBbAQAAsQMA&#10;AAAA&#10;" path="m75,533l68,520,82,0,97,1,83,520,75,533xm74,563l1,430,0,427,0,424,1,422,3,420,5,419,8,418,10,419,13,420,14,422,68,520,67,548,82,548,83,548,74,563xm83,548l82,548,83,520,141,426,143,424,145,423,148,422,150,423,153,424,154,426,155,429,155,431,154,434,83,548xm82,548l67,548,68,520,75,533,68,544,81,544,82,544,82,548xm82,544l81,544,75,533,83,520,82,544xm81,544l68,544,75,533,81,544xe">
                    <v:fill on="t" focussize="0,0"/>
                    <v:stroke on="f"/>
                    <v:imagedata o:title=""/>
                    <o:lock v:ext="edit" aspectratio="f"/>
                  </v:shape>
                  <v:shape id="自选图形 20" o:spid="_x0000_s1026" o:spt="100" style="position:absolute;left:3024;top:1207722;height:5226;width:729;" fillcolor="#000000" filled="t" stroked="f" coordsize="739,6183" o:gfxdata="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Aqui/&#10;AAAA2gAAAA8AAAAAAAAAAQAgAAAAIgAAAGRycy9kb3ducmV2LnhtbFBLAQIUABQAAAAIAIdO4kAz&#10;LwWeOwAAADkAAAAQAAAAAAAAAAEAIAAAAA4BAABkcnMvc2hhcGV4bWwueG1sUEsFBgAAAAAGAAYA&#10;WwEAALgDAAAAAA==&#10;" path="m739,6183l0,6183,0,0,739,0,739,13,25,13,12,25,25,25,25,6158,12,6158,25,6171,739,6171,739,6183xm25,25l12,25,25,13,25,25xm714,25l25,25,25,13,714,13,714,25xm714,6171l714,13,726,25,739,25,739,6158,726,6158,714,6171xm739,25l726,25,714,13,739,13,739,25xm25,6171l12,6158,25,6158,25,6171xm714,6171l25,6171,25,6158,714,6158,714,6171xm739,6171l714,6171,726,6158,739,6158,739,6171xe">
                    <v:fill on="t" focussize="0,0"/>
                    <v:stroke on="f"/>
                    <v:imagedata o:title=""/>
                    <o:lock v:ext="edit" aspectratio="f"/>
                  </v:shape>
                  <v:shape id="自选图形 19" o:spid="_x0000_s1026" o:spt="100" style="position:absolute;left:3388;top:1207131;height:577;width:153;" fillcolor="#000000" filled="t" stroked="f" coordsize="155,563" o:gfxdata="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ZAl28AAAA&#10;2wAAAA8AAAAAAAAAAQAgAAAAIgAAAGRycy9kb3ducmV2LnhtbFBLAQIUABQAAAAIAIdO4kAzLwWe&#10;OwAAADkAAAAQAAAAAAAAAAEAIAAAAAsBAABkcnMvc2hhcGV4bWwueG1sUEsFBgAAAAAGAAYAWwEA&#10;ALUDAAAAAA==&#10;" path="m75,533l68,520,82,0,97,1,83,520,75,533xm74,563l1,430,0,427,0,424,1,422,3,420,5,419,8,418,10,419,13,420,14,422,68,520,67,548,82,548,83,548,74,563xm83,548l82,548,83,520,141,426,143,424,145,423,148,422,150,423,153,424,154,426,155,429,155,431,154,434,83,548xm82,548l67,548,68,520,75,533,68,544,81,544,82,544,82,548xm82,544l81,544,75,533,83,520,82,544xm81,544l68,544,75,533,81,544xe">
                    <v:fill on="t" focussize="0,0"/>
                    <v:stroke on="f"/>
                    <v:imagedata o:title=""/>
                    <o:lock v:ext="edit" aspectratio="f"/>
                  </v:shape>
                  <v:shape id="自选图形 18" o:spid="_x0000_s1026" o:spt="100" style="position:absolute;left:4133;top:1207722;height:5226;width:729;" fillcolor="#000000" filled="t" stroked="f" coordsize="739,6149" o:gfxdata="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3T5ugAAANsA&#10;AAAPAAAAAAAAAAEAIAAAACIAAABkcnMvZG93bnJldi54bWxQSwECFAAUAAAACACHTuJAMy8FnjsA&#10;AAA5AAAAEAAAAAAAAAABACAAAAAJAQAAZHJzL3NoYXBleG1sLnhtbFBLBQYAAAAABgAGAFsBAACz&#10;AwAAAAA=&#10;" path="m739,6149l0,6149,0,0,739,0,739,13,25,13,12,25,25,25,25,6124,12,6124,25,6137,739,6137,739,6149xm25,25l12,25,25,13,25,25xm714,25l25,25,25,13,714,13,714,25xm714,6137l714,13,726,25,739,25,739,6124,726,6124,714,6137xm739,25l726,25,714,13,739,13,739,25xm25,6137l12,6124,25,6124,25,6137xm714,6137l25,6137,25,6124,714,6124,714,6137xm739,6137l714,6137,726,6124,739,6124,739,6137xe">
                    <v:fill on="t" focussize="0,0"/>
                    <v:stroke on="f"/>
                    <v:imagedata o:title=""/>
                    <o:lock v:ext="edit" aspectratio="f"/>
                  </v:shape>
                  <v:shape id="自选图形 17" o:spid="_x0000_s1026" o:spt="100" style="position:absolute;left:4423;top:1207146;height:577;width:153;" fillcolor="#000000" filled="t" stroked="f" coordsize="155,563" o:gfxdata="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Mc5sbgAAADbAAAA&#10;DwAAAAAAAAABACAAAAAiAAAAZHJzL2Rvd25yZXYueG1sUEsBAhQAFAAAAAgAh07iQDMvBZ47AAAA&#10;OQAAABAAAAAAAAAAAQAgAAAABwEAAGRycy9zaGFwZXhtbC54bWxQSwUGAAAAAAYABgBbAQAAsQMA&#10;AAAA&#10;" path="m75,533l68,520,81,0,96,1,83,520,75,533xm74,563l1,430,0,427,0,424,1,422,3,420,5,419,8,418,10,419,13,420,14,422,68,520,67,548,82,548,83,548,74,563xm83,548l82,548,83,520,141,426,143,424,145,423,148,422,150,423,153,424,154,426,155,429,155,431,154,434,83,548xm82,548l67,548,68,520,75,533,68,544,81,544,82,544,82,548xm82,544l81,544,75,533,83,520,82,544xm81,544l68,544,75,533,81,544xe">
                    <v:fill on="t" focussize="0,0"/>
                    <v:stroke on="f"/>
                    <v:imagedata o:title=""/>
                    <o:lock v:ext="edit" aspectratio="f"/>
                  </v:shape>
                  <v:shape id="自选图形 16" o:spid="_x0000_s1026" o:spt="100" style="position:absolute;left:5257;top:1207728;height:5226;width:729;" fillcolor="#000000" filled="t" stroked="f" coordsize="739,6101" o:gfxdata="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oVUkugAAANsA&#10;AAAPAAAAAAAAAAEAIAAAACIAAABkcnMvZG93bnJldi54bWxQSwECFAAUAAAACACHTuJAMy8FnjsA&#10;AAA5AAAAEAAAAAAAAAABACAAAAAJAQAAZHJzL3NoYXBleG1sLnhtbFBLBQYAAAAABgAGAFsBAACz&#10;AwAAAAA=&#10;" path="m739,6101l0,6101,0,0,739,0,739,13,25,13,12,25,25,25,25,6076,12,6076,25,6089,739,6089,739,6101xm25,25l12,25,25,13,25,25xm714,25l25,25,25,13,714,13,714,25xm714,6089l714,13,726,25,739,25,739,6076,726,6076,714,6089xm739,25l726,25,714,13,739,13,739,25xm25,6089l12,6076,25,6076,25,6089xm714,6089l25,6089,25,6076,714,6076,714,6089xm739,6089l714,6089,726,6076,739,6076,739,6089xe">
                    <v:fill on="t" focussize="0,0"/>
                    <v:stroke on="f"/>
                    <v:imagedata o:title=""/>
                    <o:lock v:ext="edit" aspectratio="f"/>
                  </v:shape>
                  <v:shape id="自选图形 14" o:spid="_x0000_s1026" o:spt="100" style="position:absolute;left:6397;top:1207737;height:5226;width:4719;" fillcolor="#000000" filled="t" stroked="f" coordsize="4787,6174" o:gfxdata="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LoybsAAADb&#10;AAAADwAAAAAAAAABACAAAAAiAAAAZHJzL2Rvd25yZXYueG1sUEsBAhQAFAAAAAgAh07iQDMvBZ47&#10;AAAAOQAAABAAAAAAAAAAAQAgAAAACgEAAGRycy9zaGFwZXhtbC54bWxQSwUGAAAAAAYABgBbAQAA&#10;tAMAAAAA&#10;" path="m4787,6174l0,6174,0,0,4787,0,4787,13,25,13,12,25,25,25,25,6149,12,6149,25,6162,4787,6162,4787,6174xm25,25l12,25,25,13,25,25xm4762,25l25,25,25,13,4762,13,4762,25xm4762,6162l4762,13,4774,25,4787,25,4787,6149,4774,6149,4762,6162xm4787,25l4774,25,4762,13,4787,13,4787,25xm25,6162l12,6149,25,6149,25,6162xm4762,6162l25,6162,25,6149,4762,6149,4762,6162xm4787,6162l4762,6162,4774,6149,4787,6149,4787,6162xe">
                    <v:fill on="t" focussize="0,0"/>
                    <v:stroke on="f"/>
                    <v:imagedata o:title=""/>
                    <o:lock v:ext="edit" aspectratio="f"/>
                  </v:shape>
                  <v:shape id="自选图形 13" o:spid="_x0000_s1026" o:spt="100" style="position:absolute;left:8845;top:1207146;height:577;width:153;" fillcolor="#000000" filled="t" stroked="f" coordsize="155,563" o:gfxdata="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LqHFugAAANsA&#10;AAAPAAAAAAAAAAEAIAAAACIAAABkcnMvZG93bnJldi54bWxQSwECFAAUAAAACACHTuJAMy8FnjsA&#10;AAA5AAAAEAAAAAAAAAABACAAAAAJAQAAZHJzL3NoYXBleG1sLnhtbFBLBQYAAAAABgAGAFsBAACz&#10;AwAAAAA=&#10;" path="m75,533l68,520,82,0,97,1,83,520,75,533xm74,563l1,430,0,427,0,424,1,422,3,420,5,419,8,418,10,419,13,420,14,422,68,520,67,548,82,548,83,548,74,563xm83,548l82,548,83,520,141,426,143,424,145,423,148,422,150,423,153,424,154,426,155,429,155,431,154,434,83,548xm82,548l67,548,68,520,75,533,68,544,81,544,82,544,82,548xm82,544l81,544,75,533,83,520,82,544xm81,544l68,544,75,533,81,544xe">
                    <v:fill on="t" focussize="0,0"/>
                    <v:stroke on="f"/>
                    <v:imagedata o:title=""/>
                    <o:lock v:ext="edit" aspectratio="f"/>
                  </v:shape>
                  <v:line id="直线 12" o:spid="_x0000_s1026" o:spt="20" style="position:absolute;left:2306;top:1207132;flip:y;height:14;width:6627;" filled="f" stroked="t" coordsize="21600,21600" o:gfxdata="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QeDhugAAANsA&#10;AAAPAAAAAAAAAAEAIAAAACIAAABkcnMvZG93bnJldi54bWxQSwECFAAUAAAACACHTuJAMy8FnjsA&#10;AAA5AAAAEAAAAAAAAAABACAAAAAJAQAAZHJzL3NoYXBleG1sLnhtbFBLBQYAAAAABgAGAFsBAACz&#10;AwAAAAA=&#10;">
                    <v:fill on="f" focussize="0,0"/>
                    <v:stroke weight="0.6pt" color="#000000" joinstyle="round"/>
                    <v:imagedata o:title=""/>
                    <o:lock v:ext="edit" aspectratio="f"/>
                  </v:line>
                  <v:shape id="文本框 10" o:spid="_x0000_s1026" o:spt="202" type="#_x0000_t202" style="position:absolute;left:4293;top:1204329;height:563;width:5684;"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ind w:left="0" w:firstLine="0" w:firstLineChars="0"/>
                          </w:pPr>
                          <w:r>
                            <w:rPr>
                              <w:rFonts w:hint="eastAsia"/>
                              <w:lang w:val="en-US" w:eastAsia="zh-CN"/>
                            </w:rPr>
                            <w:t>XX市XX</w:t>
                          </w:r>
                          <w:r>
                            <w:t>区安全生产事故灾难应</w:t>
                          </w:r>
                          <w:r>
                            <w:rPr>
                              <w:rFonts w:hint="eastAsia"/>
                              <w:lang w:val="en-US" w:eastAsia="zh-CN"/>
                            </w:rPr>
                            <w:t>急</w:t>
                          </w:r>
                          <w:r>
                            <w:t>预案</w:t>
                          </w:r>
                        </w:p>
                        <w:p>
                          <w:pPr>
                            <w:rPr>
                              <w:lang w:eastAsia="zh-CN"/>
                            </w:rPr>
                          </w:pPr>
                        </w:p>
                      </w:txbxContent>
                    </v:textbox>
                  </v:shape>
                  <v:shape id="文本框 9" o:spid="_x0000_s1026" o:spt="202" type="#_x0000_t202" style="position:absolute;left:4024;top:1205947;height:509;width:548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auto"/>
                            <w:ind w:firstLine="720" w:firstLineChars="300"/>
                            <w:rPr>
                              <w:sz w:val="24"/>
                              <w:lang w:eastAsia="zh-CN"/>
                            </w:rPr>
                          </w:pPr>
                          <w:r>
                            <w:rPr>
                              <w:rFonts w:hint="eastAsia"/>
                              <w:sz w:val="24"/>
                              <w:lang w:eastAsia="zh-CN"/>
                            </w:rPr>
                            <w:t>生产经营单位</w:t>
                          </w:r>
                          <w:r>
                            <w:rPr>
                              <w:sz w:val="24"/>
                              <w:lang w:eastAsia="zh-CN"/>
                            </w:rPr>
                            <w:t>安全事故综合应急预案</w:t>
                          </w:r>
                        </w:p>
                      </w:txbxContent>
                    </v:textbox>
                  </v:shape>
                  <v:shape id="文本框 5" o:spid="_x0000_s1026" o:spt="202" type="#_x0000_t202" style="position:absolute;left:6422;top:1207898;height:5009;width:469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line="240" w:lineRule="auto"/>
                            <w:ind w:left="1046"/>
                            <w:textAlignment w:val="auto"/>
                            <w:rPr>
                              <w:sz w:val="24"/>
                              <w:lang w:eastAsia="zh-CN"/>
                            </w:rPr>
                          </w:pPr>
                          <w:r>
                            <w:rPr>
                              <w:sz w:val="24"/>
                              <w:lang w:eastAsia="zh-CN"/>
                            </w:rPr>
                            <w:t>安全</w:t>
                          </w:r>
                          <w:r>
                            <w:rPr>
                              <w:rFonts w:hint="eastAsia"/>
                              <w:sz w:val="24"/>
                              <w:lang w:val="en-US" w:eastAsia="zh-CN"/>
                            </w:rPr>
                            <w:t>生产</w:t>
                          </w:r>
                          <w:r>
                            <w:rPr>
                              <w:sz w:val="24"/>
                              <w:lang w:eastAsia="zh-CN"/>
                            </w:rPr>
                            <w:t>事故现场处置方案</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火灾初期现场应急处置措施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电梯突发事故现场应急处置措施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触电事故现场应急处置措施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高处坠落事故现场应急处置措施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物体打击事故现场应急处置措施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车辆伤害事故现场应急处置措施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pacing w:val="-8"/>
                              <w:sz w:val="24"/>
                              <w:lang w:eastAsia="zh-CN"/>
                            </w:rPr>
                          </w:pPr>
                          <w:r>
                            <w:rPr>
                              <w:rFonts w:hint="eastAsia"/>
                              <w:spacing w:val="-8"/>
                              <w:sz w:val="24"/>
                              <w:lang w:eastAsia="zh-CN"/>
                            </w:rPr>
                            <w:t>锅炉爆炸事故现场应急处置措施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lang w:eastAsia="zh-CN"/>
                            </w:rPr>
                          </w:pPr>
                          <w:r>
                            <w:rPr>
                              <w:rFonts w:hint="eastAsia"/>
                              <w:spacing w:val="-8"/>
                              <w:sz w:val="24"/>
                              <w:lang w:eastAsia="zh-CN"/>
                            </w:rPr>
                            <w:t>天然气泄露事故现场应急处置措施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lang w:eastAsia="zh-CN"/>
                            </w:rPr>
                          </w:pPr>
                          <w:r>
                            <w:rPr>
                              <w:lang w:eastAsia="zh-CN"/>
                            </w:rPr>
                            <w:t>密闭空间事故现场应急处置措施</w:t>
                          </w:r>
                        </w:p>
                        <w:p>
                          <w:pPr>
                            <w:keepNext w:val="0"/>
                            <w:keepLines w:val="0"/>
                            <w:pageBreakBefore w:val="0"/>
                            <w:widowControl w:val="0"/>
                            <w:numPr>
                              <w:ilvl w:val="0"/>
                              <w:numId w:val="28"/>
                            </w:numPr>
                            <w:tabs>
                              <w:tab w:val="left" w:pos="594"/>
                            </w:tabs>
                            <w:kinsoku/>
                            <w:wordWrap/>
                            <w:overflowPunct/>
                            <w:topLinePunct w:val="0"/>
                            <w:autoSpaceDE w:val="0"/>
                            <w:autoSpaceDN w:val="0"/>
                            <w:bidi w:val="0"/>
                            <w:adjustRightInd/>
                            <w:snapToGrid/>
                            <w:spacing w:before="124" w:line="240" w:lineRule="auto"/>
                            <w:textAlignment w:val="auto"/>
                            <w:rPr>
                              <w:sz w:val="24"/>
                              <w:lang w:eastAsia="zh-CN"/>
                            </w:rPr>
                          </w:pPr>
                          <w:r>
                            <w:rPr>
                              <w:rFonts w:hint="eastAsia"/>
                              <w:spacing w:val="-8"/>
                              <w:sz w:val="24"/>
                              <w:lang w:eastAsia="zh-CN"/>
                            </w:rPr>
                            <w:t>极端天气现场应急处置措施</w:t>
                          </w:r>
                        </w:p>
                      </w:txbxContent>
                    </v:textbox>
                  </v:shape>
                  <v:shape id="自选图形 106" o:spid="_x0000_s1026" o:spt="100" style="position:absolute;left:1939;top:1207722;height:5226;width:729;" fillcolor="#000000" filled="t" stroked="f" coordsize="739,6183" o:gfxdata="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Z1T7gAAADbAAAA&#10;DwAAAAAAAAABACAAAAAiAAAAZHJzL2Rvd25yZXYueG1sUEsBAhQAFAAAAAgAh07iQDMvBZ47AAAA&#10;OQAAABAAAAAAAAAAAQAgAAAABwEAAGRycy9zaGFwZXhtbC54bWxQSwUGAAAAAAYABgBbAQAAsQMA&#10;AAAA&#10;" path="m739,6183l0,6183,0,0,739,0,739,13,25,13,12,25,25,25,25,6158,12,6158,25,6171,739,6171,739,6183xm25,25l12,25,25,13,25,25xm714,25l25,25,25,13,714,13,714,25xm714,6171l714,13,726,25,739,25,739,6158,726,6158,714,6171xm739,25l726,25,714,13,739,13,739,25xm25,6171l12,6158,25,6158,25,6171xm714,6171l25,6171,25,6158,714,6158,714,6171xm739,6171l714,6171,726,6158,739,6158,739,6171xe">
                    <v:fill on="t" focussize="0,0"/>
                    <v:stroke on="f"/>
                    <v:imagedata o:title=""/>
                    <o:lock v:ext="edit" aspectratio="f"/>
                  </v:shape>
                  <v:shape id="文本框 107" o:spid="_x0000_s1026" o:spt="202" type="#_x0000_t202" style="position:absolute;left:2123;top:1207842;height:4977;width:389;"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4" w:line="360" w:lineRule="exact"/>
                            <w:jc w:val="center"/>
                            <w:rPr>
                              <w:sz w:val="24"/>
                              <w:lang w:eastAsia="zh-CN"/>
                            </w:rPr>
                          </w:pPr>
                          <w:r>
                            <w:rPr>
                              <w:rFonts w:hint="eastAsia"/>
                              <w:sz w:val="24"/>
                              <w:lang w:eastAsia="zh-CN"/>
                            </w:rPr>
                            <w:t>火灾、爆炸事故专项应急预案</w:t>
                          </w:r>
                        </w:p>
                      </w:txbxContent>
                    </v:textbox>
                  </v:shape>
                  <v:shape id="自选图形 108" o:spid="_x0000_s1026" o:spt="100" style="position:absolute;left:2229;top:1207151;height:577;width:153;" fillcolor="#000000" filled="t" stroked="f" coordsize="155,563" o:gfxdata="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vzDLsAAADb&#10;AAAADwAAAAAAAAABACAAAAAiAAAAZHJzL2Rvd25yZXYueG1sUEsBAhQAFAAAAAgAh07iQDMvBZ47&#10;AAAAOQAAABAAAAAAAAAAAQAgAAAACgEAAGRycy9zaGFwZXhtbC54bWxQSwUGAAAAAAYABgBbAQAA&#10;tAMAAAAA&#10;" path="m75,533l68,520,82,0,97,1,83,520,75,533xm74,563l1,430,0,427,0,424,1,422,3,420,5,419,8,418,10,419,13,420,14,422,68,520,67,548,82,548,83,548,74,563xm83,548l82,548,83,520,141,426,143,424,145,423,148,422,150,423,153,424,154,426,155,429,155,431,154,434,83,548xm82,548l67,548,68,520,75,533,68,544,81,544,82,544,82,548xm82,544l81,544,75,533,83,520,82,544xm81,544l68,544,75,533,81,544xe">
                    <v:fill on="t" focussize="0,0"/>
                    <v:stroke on="f"/>
                    <v:imagedata o:title=""/>
                    <o:lock v:ext="edit" aspectratio="f"/>
                  </v:shape>
                  <v:shape id="文本框 109" o:spid="_x0000_s1026" o:spt="202" type="#_x0000_t202" style="position:absolute;left:3227;top:1207842;height:5223;width:44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4" w:line="360" w:lineRule="exact"/>
                            <w:jc w:val="distribute"/>
                            <w:rPr>
                              <w:sz w:val="24"/>
                              <w:lang w:eastAsia="zh-CN"/>
                            </w:rPr>
                          </w:pPr>
                          <w:r>
                            <w:rPr>
                              <w:rFonts w:hint="eastAsia"/>
                              <w:sz w:val="24"/>
                              <w:lang w:eastAsia="zh-CN"/>
                            </w:rPr>
                            <w:t>疫情防控专项应急预案</w:t>
                          </w:r>
                        </w:p>
                      </w:txbxContent>
                    </v:textbox>
                  </v:shape>
                  <v:shape id="文本框 110" o:spid="_x0000_s1026" o:spt="202" type="#_x0000_t202" style="position:absolute;left:4277;top:1207792;height:5036;width:39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4" w:line="360" w:lineRule="exact"/>
                            <w:jc w:val="distribute"/>
                            <w:rPr>
                              <w:sz w:val="24"/>
                              <w:lang w:eastAsia="zh-CN"/>
                            </w:rPr>
                          </w:pPr>
                          <w:r>
                            <w:rPr>
                              <w:rFonts w:hint="eastAsia"/>
                              <w:sz w:val="24"/>
                              <w:lang w:eastAsia="zh-CN"/>
                            </w:rPr>
                            <w:t>自然灾害事故专项应急预案</w:t>
                          </w:r>
                        </w:p>
                      </w:txbxContent>
                    </v:textbox>
                  </v:shape>
                  <v:shape id="自选图形 111" o:spid="_x0000_s1026" o:spt="100" style="position:absolute;left:5518;top:1207156;height:577;width:153;" fillcolor="#000000" filled="t" stroked="f" coordsize="155,563" o:gfxdata="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JreLsAAADb&#10;AAAADwAAAAAAAAABACAAAAAiAAAAZHJzL2Rvd25yZXYueG1sUEsBAhQAFAAAAAgAh07iQDMvBZ47&#10;AAAAOQAAABAAAAAAAAAAAQAgAAAACgEAAGRycy9zaGFwZXhtbC54bWxQSwUGAAAAAAYABgBbAQAA&#10;tAMAAAAA&#10;" path="m75,533l68,520,81,0,96,1,83,520,75,533xm74,563l1,430,0,427,0,424,1,422,3,420,5,419,8,418,10,419,13,420,14,422,68,520,67,548,82,548,83,548,74,563xm83,548l82,548,83,520,141,426,143,424,145,423,148,422,150,423,153,424,154,426,155,429,155,431,154,434,83,548xm82,548l67,548,68,520,75,533,68,544,81,544,82,544,82,548xm82,544l81,544,75,533,83,520,82,544xm81,544l68,544,75,533,81,544xe">
                    <v:fill on="t" focussize="0,0"/>
                    <v:stroke on="f"/>
                    <v:imagedata o:title=""/>
                    <o:lock v:ext="edit" aspectratio="f"/>
                  </v:shape>
                </v:group>
                <v:shape id="文本框 112" o:spid="_x0000_s1026" o:spt="202" type="#_x0000_t202" style="position:absolute;left:5441;top:1206816;height:5746;width:413;"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4" w:line="360" w:lineRule="exact"/>
                          <w:jc w:val="distribute"/>
                          <w:rPr>
                            <w:sz w:val="24"/>
                            <w:lang w:eastAsia="zh-CN"/>
                          </w:rPr>
                        </w:pPr>
                        <w:r>
                          <w:rPr>
                            <w:rFonts w:hint="eastAsia"/>
                            <w:sz w:val="24"/>
                            <w:lang w:eastAsia="zh-CN"/>
                          </w:rPr>
                          <w:t>突发性事故专项应急预案</w:t>
                        </w:r>
                      </w:p>
                    </w:txbxContent>
                  </v:textbox>
                </v:shape>
              </v:group>
            </w:pict>
          </mc:Fallback>
        </mc:AlternateContent>
      </w:r>
    </w:p>
    <w:p>
      <w:pPr>
        <w:pStyle w:val="53"/>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z w:val="32"/>
          <w:szCs w:val="32"/>
          <w:lang w:val="en-US" w:eastAsia="zh-CN"/>
        </w:rPr>
      </w:pPr>
      <w:bookmarkStart w:id="610" w:name="_Toc10228"/>
      <w:bookmarkStart w:id="611" w:name="_Toc32559"/>
      <w:bookmarkStart w:id="612" w:name="_Toc16422"/>
      <w:bookmarkStart w:id="613" w:name="_Toc29960"/>
      <w:bookmarkStart w:id="614" w:name="_Toc19545"/>
      <w:bookmarkStart w:id="615" w:name="_Toc22700"/>
      <w:r>
        <w:rPr>
          <w:rFonts w:hint="eastAsia" w:ascii="Times New Roman" w:hAnsi="Times New Roman" w:eastAsia="宋体" w:cs="Times New Roman"/>
          <w:b/>
          <w:bCs/>
          <w:sz w:val="32"/>
          <w:szCs w:val="32"/>
          <w:lang w:val="en-US" w:eastAsia="zh-CN"/>
        </w:rPr>
        <w:t>附件4.应急物资装备清单</w:t>
      </w:r>
      <w:bookmarkEnd w:id="610"/>
      <w:bookmarkEnd w:id="611"/>
      <w:bookmarkEnd w:id="612"/>
      <w:bookmarkEnd w:id="613"/>
      <w:bookmarkEnd w:id="614"/>
      <w:bookmarkEnd w:id="615"/>
    </w:p>
    <w:tbl>
      <w:tblPr>
        <w:tblStyle w:val="17"/>
        <w:tblW w:w="0" w:type="auto"/>
        <w:jc w:val="center"/>
        <w:shd w:val="clear" w:color="auto" w:fill="auto"/>
        <w:tblLayout w:type="autofit"/>
        <w:tblCellMar>
          <w:top w:w="0" w:type="dxa"/>
          <w:left w:w="0" w:type="dxa"/>
          <w:bottom w:w="0" w:type="dxa"/>
          <w:right w:w="0" w:type="dxa"/>
        </w:tblCellMar>
      </w:tblPr>
      <w:tblGrid>
        <w:gridCol w:w="850"/>
        <w:gridCol w:w="2268"/>
        <w:gridCol w:w="1077"/>
        <w:gridCol w:w="850"/>
        <w:gridCol w:w="2268"/>
        <w:gridCol w:w="1077"/>
      </w:tblGrid>
      <w:tr>
        <w:tblPrEx>
          <w:shd w:val="clear" w:color="auto" w:fill="auto"/>
          <w:tblCellMar>
            <w:top w:w="0" w:type="dxa"/>
            <w:left w:w="0" w:type="dxa"/>
            <w:bottom w:w="0" w:type="dxa"/>
            <w:right w:w="0" w:type="dxa"/>
          </w:tblCellMar>
        </w:tblPrEx>
        <w:trPr>
          <w:trHeight w:val="23"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2268" w:type="dxa"/>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名称</w:t>
            </w:r>
          </w:p>
        </w:tc>
        <w:tc>
          <w:tcPr>
            <w:tcW w:w="1077" w:type="dxa"/>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数量</w:t>
            </w:r>
          </w:p>
        </w:tc>
        <w:tc>
          <w:tcPr>
            <w:tcW w:w="850" w:type="dxa"/>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2268" w:type="dxa"/>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名称</w:t>
            </w:r>
          </w:p>
        </w:tc>
        <w:tc>
          <w:tcPr>
            <w:tcW w:w="1077" w:type="dxa"/>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数量</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LED指挥棒</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扫帚</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安全帽</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27</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闪光警示灯</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安全绳</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室外消火栓扳手</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安全梯</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手持扩音器</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对讲机</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手提式应急灯</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反光背心</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铁钩</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反光隔离警示带</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铁锹</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防暴盾牌</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33</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推雪板</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防暴钢叉</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34</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吸爆围栏</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防爆毯</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吸水器</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防爆桶</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36</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消防斧</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防刺背心</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37</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消防腰斧</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防毒面具</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38</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消防应急包</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防割手套</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39</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消防战斗服</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防滑垫</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40</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液压钳</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防滑垫</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41</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医药急救箱</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17</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防汛沙袋</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移动式电源线盘</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18</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环保型融雪剂</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有毒气体报警仪</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救生杆</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44</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雨鞋</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救生索</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45</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雨衣</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w:t>
            </w:r>
          </w:p>
        </w:tc>
      </w:tr>
      <w:tr>
        <w:tblPrEx>
          <w:shd w:val="clear" w:color="auto" w:fill="auto"/>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连体式雨裤</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46</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折叠式担架</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潜水泵</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47</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正压式呼吸机</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强光手电</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48</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自救呼吸器</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24</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强制通风机</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49</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自吸泵</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r>
      <w:tr>
        <w:tblPrEx>
          <w:tblCellMar>
            <w:top w:w="0" w:type="dxa"/>
            <w:left w:w="0" w:type="dxa"/>
            <w:bottom w:w="0" w:type="dxa"/>
            <w:right w:w="0" w:type="dxa"/>
          </w:tblCellMar>
        </w:tblPrEx>
        <w:trPr>
          <w:trHeight w:val="23" w:hRule="atLeast"/>
          <w:jc w:val="center"/>
        </w:trPr>
        <w:tc>
          <w:tcPr>
            <w:tcW w:w="850" w:type="dxa"/>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撬棒</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850" w:type="dxa"/>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w:t>
            </w:r>
          </w:p>
        </w:tc>
        <w:tc>
          <w:tcPr>
            <w:tcW w:w="2268"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安全带</w:t>
            </w:r>
          </w:p>
        </w:tc>
        <w:tc>
          <w:tcPr>
            <w:tcW w:w="107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r>
    </w:tbl>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备注：消防器材直接放置于各现场，发生紧急情况时，直接取用。</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pgSz w:w="11910" w:h="16840"/>
          <w:pgMar w:top="1440" w:right="1080" w:bottom="1440" w:left="1080" w:header="340" w:footer="970" w:gutter="0"/>
          <w:pgBorders>
            <w:top w:val="none" w:sz="0" w:space="0"/>
            <w:left w:val="none" w:sz="0" w:space="0"/>
            <w:bottom w:val="none" w:sz="0" w:space="0"/>
            <w:right w:val="none" w:sz="0" w:space="0"/>
          </w:pgBorders>
          <w:pgNumType w:fmt="decimal"/>
          <w:cols w:space="720" w:num="1"/>
        </w:sectPr>
      </w:pPr>
    </w:p>
    <w:p>
      <w:pPr>
        <w:pStyle w:val="53"/>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z w:val="32"/>
          <w:szCs w:val="32"/>
          <w:lang w:val="en-US" w:eastAsia="zh-CN"/>
        </w:rPr>
      </w:pPr>
      <w:bookmarkStart w:id="616" w:name="_Toc25891"/>
      <w:bookmarkStart w:id="617" w:name="_Toc29251"/>
      <w:bookmarkStart w:id="618" w:name="_Toc4530"/>
      <w:bookmarkStart w:id="619" w:name="_Toc5059"/>
      <w:bookmarkStart w:id="620" w:name="_Toc11745"/>
      <w:bookmarkStart w:id="621" w:name="_Toc14126"/>
      <w:r>
        <w:rPr>
          <w:rFonts w:hint="eastAsia" w:ascii="Times New Roman" w:hAnsi="Times New Roman" w:eastAsia="宋体" w:cs="Times New Roman"/>
          <w:b/>
          <w:bCs/>
          <w:sz w:val="32"/>
          <w:szCs w:val="32"/>
          <w:lang w:val="en-US" w:eastAsia="zh-CN"/>
        </w:rPr>
        <w:t>附件5.有关应急部门、机构或人员的联系方式</w:t>
      </w:r>
      <w:bookmarkEnd w:id="616"/>
      <w:bookmarkEnd w:id="617"/>
      <w:bookmarkEnd w:id="618"/>
      <w:bookmarkEnd w:id="619"/>
      <w:bookmarkEnd w:id="620"/>
      <w:bookmarkEnd w:id="621"/>
      <w:bookmarkStart w:id="622" w:name="5.1公司应急组织机构主要成员名单及联系方式"/>
      <w:bookmarkEnd w:id="622"/>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default" w:ascii="Times New Roman" w:hAnsi="Times New Roman" w:eastAsia="黑体" w:cs="Times New Roman"/>
          <w:sz w:val="32"/>
          <w:szCs w:val="32"/>
          <w:lang w:eastAsia="zh-CN"/>
        </w:rPr>
      </w:pPr>
      <w:bookmarkStart w:id="623" w:name="_Toc26033"/>
      <w:bookmarkStart w:id="624" w:name="_Toc7491"/>
      <w:bookmarkStart w:id="625" w:name="_Toc17189"/>
      <w:bookmarkStart w:id="626" w:name="_Toc17796"/>
      <w:r>
        <w:rPr>
          <w:rFonts w:hint="default" w:ascii="Times New Roman" w:hAnsi="Times New Roman" w:eastAsia="黑体" w:cs="Times New Roman"/>
          <w:sz w:val="32"/>
          <w:szCs w:val="32"/>
          <w:lang w:val="en-US" w:eastAsia="zh-CN"/>
        </w:rPr>
        <w:t>5.1</w:t>
      </w:r>
      <w:r>
        <w:rPr>
          <w:rFonts w:hint="default" w:ascii="Times New Roman" w:hAnsi="Times New Roman" w:eastAsia="黑体" w:cs="Times New Roman"/>
          <w:sz w:val="32"/>
          <w:szCs w:val="32"/>
          <w:lang w:eastAsia="zh-CN"/>
        </w:rPr>
        <w:t>生产经营单位应急组织机构主要成员名单及联系方式</w:t>
      </w:r>
      <w:bookmarkEnd w:id="623"/>
      <w:bookmarkEnd w:id="624"/>
      <w:bookmarkEnd w:id="625"/>
      <w:bookmarkEnd w:id="626"/>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表1：</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应急组织机构主要成员名单及联系方式</w:t>
      </w:r>
    </w:p>
    <w:tbl>
      <w:tblPr>
        <w:tblStyle w:val="17"/>
        <w:tblW w:w="8266" w:type="dxa"/>
        <w:jc w:val="center"/>
        <w:shd w:val="clear" w:color="auto" w:fill="auto"/>
        <w:tblLayout w:type="autofit"/>
        <w:tblCellMar>
          <w:top w:w="0" w:type="dxa"/>
          <w:left w:w="0" w:type="dxa"/>
          <w:bottom w:w="0" w:type="dxa"/>
          <w:right w:w="0" w:type="dxa"/>
        </w:tblCellMar>
      </w:tblPr>
      <w:tblGrid>
        <w:gridCol w:w="817"/>
        <w:gridCol w:w="1582"/>
        <w:gridCol w:w="1145"/>
        <w:gridCol w:w="1333"/>
        <w:gridCol w:w="1622"/>
        <w:gridCol w:w="1767"/>
      </w:tblGrid>
      <w:tr>
        <w:tblPrEx>
          <w:shd w:val="clear" w:color="auto" w:fill="auto"/>
          <w:tblCellMar>
            <w:top w:w="0" w:type="dxa"/>
            <w:left w:w="0" w:type="dxa"/>
            <w:bottom w:w="0" w:type="dxa"/>
            <w:right w:w="0" w:type="dxa"/>
          </w:tblCellMar>
        </w:tblPrEx>
        <w:trPr>
          <w:trHeight w:val="23" w:hRule="atLeast"/>
          <w:jc w:val="center"/>
        </w:trPr>
        <w:tc>
          <w:tcPr>
            <w:tcW w:w="817" w:type="dxa"/>
            <w:tcBorders>
              <w:top w:val="single" w:color="auto" w:sz="8" w:space="0"/>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i w:val="0"/>
                <w:color w:val="000000"/>
                <w:sz w:val="24"/>
                <w:szCs w:val="24"/>
                <w:u w:val="none"/>
              </w:rPr>
            </w:pPr>
            <w:r>
              <w:rPr>
                <w:rFonts w:hint="default" w:ascii="Times New Roman" w:hAnsi="Times New Roman" w:eastAsia="仿宋" w:cs="Times New Roman"/>
                <w:b/>
                <w:i w:val="0"/>
                <w:color w:val="000000"/>
                <w:kern w:val="0"/>
                <w:sz w:val="24"/>
                <w:szCs w:val="24"/>
                <w:u w:val="none"/>
                <w:lang w:val="en-US" w:eastAsia="zh-CN" w:bidi="ar"/>
              </w:rPr>
              <w:t>序号</w:t>
            </w:r>
          </w:p>
        </w:tc>
        <w:tc>
          <w:tcPr>
            <w:tcW w:w="1582" w:type="dxa"/>
            <w:tcBorders>
              <w:top w:val="single" w:color="auto" w:sz="8" w:space="0"/>
              <w:left w:val="nil"/>
              <w:bottom w:val="single" w:color="auto" w:sz="8" w:space="0"/>
              <w:right w:val="single" w:color="auto" w:sz="8" w:space="0"/>
            </w:tcBorders>
            <w:shd w:val="clear" w:color="000000" w:fill="F2F2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i w:val="0"/>
                <w:color w:val="000000"/>
                <w:sz w:val="24"/>
                <w:szCs w:val="24"/>
                <w:u w:val="none"/>
              </w:rPr>
            </w:pPr>
            <w:r>
              <w:rPr>
                <w:rFonts w:hint="default" w:ascii="Times New Roman" w:hAnsi="Times New Roman" w:eastAsia="仿宋" w:cs="Times New Roman"/>
                <w:b/>
                <w:i w:val="0"/>
                <w:color w:val="000000"/>
                <w:kern w:val="0"/>
                <w:sz w:val="24"/>
                <w:szCs w:val="24"/>
                <w:u w:val="none"/>
                <w:lang w:val="en-US" w:eastAsia="zh-CN" w:bidi="ar"/>
              </w:rPr>
              <w:t>单位</w:t>
            </w:r>
          </w:p>
        </w:tc>
        <w:tc>
          <w:tcPr>
            <w:tcW w:w="1145" w:type="dxa"/>
            <w:tcBorders>
              <w:top w:val="single" w:color="auto" w:sz="8" w:space="0"/>
              <w:left w:val="nil"/>
              <w:bottom w:val="single" w:color="auto" w:sz="8" w:space="0"/>
              <w:right w:val="single" w:color="auto" w:sz="8" w:space="0"/>
            </w:tcBorders>
            <w:shd w:val="clear" w:color="000000" w:fill="F2F2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i w:val="0"/>
                <w:color w:val="000000"/>
                <w:sz w:val="24"/>
                <w:szCs w:val="24"/>
                <w:u w:val="none"/>
              </w:rPr>
            </w:pPr>
            <w:r>
              <w:rPr>
                <w:rFonts w:hint="default" w:ascii="Times New Roman" w:hAnsi="Times New Roman" w:eastAsia="仿宋" w:cs="Times New Roman"/>
                <w:b/>
                <w:i w:val="0"/>
                <w:color w:val="000000"/>
                <w:kern w:val="0"/>
                <w:sz w:val="24"/>
                <w:szCs w:val="24"/>
                <w:u w:val="none"/>
                <w:lang w:val="en-US" w:eastAsia="zh-CN" w:bidi="ar"/>
              </w:rPr>
              <w:t>职务</w:t>
            </w:r>
          </w:p>
        </w:tc>
        <w:tc>
          <w:tcPr>
            <w:tcW w:w="1333" w:type="dxa"/>
            <w:tcBorders>
              <w:top w:val="single" w:color="auto" w:sz="8" w:space="0"/>
              <w:left w:val="nil"/>
              <w:bottom w:val="single" w:color="auto" w:sz="8" w:space="0"/>
              <w:right w:val="single" w:color="auto" w:sz="8" w:space="0"/>
            </w:tcBorders>
            <w:shd w:val="clear" w:color="000000" w:fill="F2F2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i w:val="0"/>
                <w:color w:val="000000"/>
                <w:sz w:val="24"/>
                <w:szCs w:val="24"/>
                <w:u w:val="none"/>
              </w:rPr>
            </w:pPr>
            <w:r>
              <w:rPr>
                <w:rFonts w:hint="default" w:ascii="Times New Roman" w:hAnsi="Times New Roman" w:eastAsia="仿宋" w:cs="Times New Roman"/>
                <w:b/>
                <w:i w:val="0"/>
                <w:color w:val="000000"/>
                <w:kern w:val="0"/>
                <w:sz w:val="24"/>
                <w:szCs w:val="24"/>
                <w:u w:val="none"/>
                <w:lang w:val="en-US" w:eastAsia="zh-CN" w:bidi="ar"/>
              </w:rPr>
              <w:t>姓名</w:t>
            </w:r>
          </w:p>
        </w:tc>
        <w:tc>
          <w:tcPr>
            <w:tcW w:w="1622" w:type="dxa"/>
            <w:tcBorders>
              <w:top w:val="single" w:color="auto" w:sz="8" w:space="0"/>
              <w:left w:val="nil"/>
              <w:bottom w:val="single" w:color="auto" w:sz="8" w:space="0"/>
              <w:right w:val="single" w:color="auto" w:sz="8" w:space="0"/>
            </w:tcBorders>
            <w:shd w:val="clear" w:color="000000" w:fill="F2F2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i w:val="0"/>
                <w:color w:val="000000"/>
                <w:sz w:val="24"/>
                <w:szCs w:val="24"/>
                <w:u w:val="none"/>
              </w:rPr>
            </w:pPr>
            <w:r>
              <w:rPr>
                <w:rFonts w:hint="default" w:ascii="Times New Roman" w:hAnsi="Times New Roman" w:eastAsia="仿宋" w:cs="Times New Roman"/>
                <w:b/>
                <w:i w:val="0"/>
                <w:color w:val="000000"/>
                <w:kern w:val="0"/>
                <w:sz w:val="24"/>
                <w:szCs w:val="24"/>
                <w:u w:val="none"/>
                <w:lang w:val="en-US" w:eastAsia="zh-CN" w:bidi="ar"/>
              </w:rPr>
              <w:t>职位</w:t>
            </w:r>
          </w:p>
        </w:tc>
        <w:tc>
          <w:tcPr>
            <w:tcW w:w="1767" w:type="dxa"/>
            <w:tcBorders>
              <w:top w:val="single" w:color="auto" w:sz="8" w:space="0"/>
              <w:left w:val="nil"/>
              <w:bottom w:val="single" w:color="auto" w:sz="8" w:space="0"/>
              <w:right w:val="single" w:color="auto" w:sz="8" w:space="0"/>
            </w:tcBorders>
            <w:shd w:val="clear" w:color="000000" w:fill="F2F2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i w:val="0"/>
                <w:color w:val="000000"/>
                <w:sz w:val="24"/>
                <w:szCs w:val="24"/>
                <w:u w:val="none"/>
              </w:rPr>
            </w:pPr>
            <w:r>
              <w:rPr>
                <w:rFonts w:hint="default" w:ascii="Times New Roman" w:hAnsi="Times New Roman" w:eastAsia="仿宋" w:cs="Times New Roman"/>
                <w:b/>
                <w:i w:val="0"/>
                <w:color w:val="000000"/>
                <w:kern w:val="0"/>
                <w:sz w:val="24"/>
                <w:szCs w:val="24"/>
                <w:u w:val="none"/>
                <w:lang w:val="en-US" w:eastAsia="zh-CN" w:bidi="ar"/>
              </w:rPr>
              <w:t>联系电话</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w:t>
            </w:r>
          </w:p>
        </w:tc>
        <w:tc>
          <w:tcPr>
            <w:tcW w:w="1582"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应急指挥部</w:t>
            </w: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总指挥</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总经理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副总指挥</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3</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指挥部成员</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4</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5</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6</w:t>
            </w:r>
          </w:p>
        </w:tc>
        <w:tc>
          <w:tcPr>
            <w:tcW w:w="1582" w:type="dxa"/>
            <w:vMerge w:val="restart"/>
            <w:tcBorders>
              <w:top w:val="nil"/>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疏散警戒组</w:t>
            </w: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组长</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7</w:t>
            </w:r>
          </w:p>
        </w:tc>
        <w:tc>
          <w:tcPr>
            <w:tcW w:w="1582"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restart"/>
            <w:tcBorders>
              <w:top w:val="nil"/>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组员</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8</w:t>
            </w:r>
          </w:p>
        </w:tc>
        <w:tc>
          <w:tcPr>
            <w:tcW w:w="1582"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i w:val="0"/>
                <w:color w:val="000000"/>
                <w:kern w:val="0"/>
                <w:sz w:val="24"/>
                <w:szCs w:val="24"/>
                <w:u w:val="none"/>
                <w:lang w:val="en-US" w:eastAsia="zh-CN" w:bidi="ar"/>
              </w:rPr>
              <w:t>6</w:t>
            </w:r>
          </w:p>
        </w:tc>
        <w:tc>
          <w:tcPr>
            <w:tcW w:w="1582"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bidi="ar-SA"/>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rPr>
              <w:t>XX专员</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i w:val="0"/>
                <w:color w:val="000000"/>
                <w:kern w:val="0"/>
                <w:sz w:val="24"/>
                <w:szCs w:val="24"/>
                <w:u w:val="none"/>
                <w:lang w:val="en-US" w:eastAsia="zh-CN" w:bidi="ar"/>
              </w:rPr>
              <w:t>7</w:t>
            </w:r>
          </w:p>
        </w:tc>
        <w:tc>
          <w:tcPr>
            <w:tcW w:w="1582" w:type="dxa"/>
            <w:vMerge w:val="continue"/>
            <w:tcBorders>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bidi="ar-SA"/>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rPr>
              <w:t>XX专员</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8</w:t>
            </w:r>
          </w:p>
        </w:tc>
        <w:tc>
          <w:tcPr>
            <w:tcW w:w="1582"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应急救援组</w:t>
            </w: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组长</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XX经理</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i w:val="0"/>
                <w:color w:val="000000"/>
                <w:kern w:val="0"/>
                <w:sz w:val="24"/>
                <w:szCs w:val="24"/>
                <w:u w:val="none"/>
                <w:lang w:val="en-US" w:eastAsia="zh-CN" w:bidi="ar"/>
              </w:rPr>
              <w:t>9</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restart"/>
            <w:tcBorders>
              <w:top w:val="nil"/>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组员</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bidi="ar-SA"/>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10</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11</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12</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13</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15</w:t>
            </w:r>
          </w:p>
        </w:tc>
        <w:tc>
          <w:tcPr>
            <w:tcW w:w="1582"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后勤保障组</w:t>
            </w: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组长</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16</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组员</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17</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18</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19</w:t>
            </w:r>
          </w:p>
        </w:tc>
        <w:tc>
          <w:tcPr>
            <w:tcW w:w="1582"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应急救护组</w:t>
            </w: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组长</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XX主管</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20</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组员</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21</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22</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23</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shd w:val="clear" w:color="auto" w:fill="auto"/>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24</w:t>
            </w:r>
          </w:p>
        </w:tc>
        <w:tc>
          <w:tcPr>
            <w:tcW w:w="1582"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通讯联络组</w:t>
            </w:r>
          </w:p>
        </w:tc>
        <w:tc>
          <w:tcPr>
            <w:tcW w:w="114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组长</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25</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restart"/>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组员</w:t>
            </w: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r>
        <w:tblPrEx>
          <w:tblCellMar>
            <w:top w:w="0" w:type="dxa"/>
            <w:left w:w="0" w:type="dxa"/>
            <w:bottom w:w="0" w:type="dxa"/>
            <w:right w:w="0" w:type="dxa"/>
          </w:tblCellMar>
        </w:tblPrEx>
        <w:trPr>
          <w:trHeight w:val="23" w:hRule="atLeast"/>
          <w:jc w:val="center"/>
        </w:trPr>
        <w:tc>
          <w:tcPr>
            <w:tcW w:w="817" w:type="dxa"/>
            <w:tcBorders>
              <w:top w:val="nil"/>
              <w:left w:val="single" w:color="auto" w:sz="8" w:space="0"/>
              <w:bottom w:val="single" w:color="auto" w:sz="8" w:space="0"/>
              <w:right w:val="single" w:color="auto" w:sz="8" w:space="0"/>
            </w:tcBorders>
            <w:shd w:val="clear" w:color="000000" w:fill="F1F1F1" w:themeFill="background1" w:themeFillShade="F2"/>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color w:val="000000"/>
                <w:kern w:val="0"/>
                <w:sz w:val="24"/>
                <w:szCs w:val="24"/>
                <w:u w:val="none"/>
                <w:lang w:val="en-US" w:eastAsia="zh-CN" w:bidi="ar"/>
              </w:rPr>
              <w:t>26</w:t>
            </w:r>
          </w:p>
        </w:tc>
        <w:tc>
          <w:tcPr>
            <w:tcW w:w="1582"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145" w:type="dxa"/>
            <w:vMerge w:val="continue"/>
            <w:tcBorders>
              <w:top w:val="nil"/>
              <w:left w:val="single" w:color="auto" w:sz="8" w:space="0"/>
              <w:bottom w:val="single" w:color="000000"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p>
        </w:tc>
        <w:tc>
          <w:tcPr>
            <w:tcW w:w="13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XXX</w:t>
            </w:r>
          </w:p>
        </w:tc>
        <w:tc>
          <w:tcPr>
            <w:tcW w:w="1622"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XX工程师</w:t>
            </w:r>
          </w:p>
        </w:tc>
        <w:tc>
          <w:tcPr>
            <w:tcW w:w="1767"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XXX</w:t>
            </w:r>
          </w:p>
        </w:tc>
      </w:tr>
    </w:tbl>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footerReference r:id="rId22" w:type="default"/>
          <w:footerReference r:id="rId23" w:type="even"/>
          <w:pgSz w:w="11910" w:h="16840"/>
          <w:pgMar w:top="1440" w:right="1080" w:bottom="1440" w:left="1080" w:header="340" w:footer="970" w:gutter="0"/>
          <w:pgBorders>
            <w:top w:val="none" w:sz="0" w:space="0"/>
            <w:left w:val="none" w:sz="0" w:space="0"/>
            <w:bottom w:val="none" w:sz="0" w:space="0"/>
            <w:right w:val="none" w:sz="0" w:space="0"/>
          </w:pgBorders>
          <w:pgNumType w:fmt="decimal" w:start="66"/>
          <w:cols w:space="720" w:num="1"/>
        </w:sectPr>
      </w:pPr>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27" w:name="5.2外部救援电话"/>
      <w:bookmarkEnd w:id="627"/>
      <w:bookmarkStart w:id="628" w:name="_Toc27337"/>
      <w:bookmarkStart w:id="629" w:name="_Toc13621"/>
      <w:bookmarkStart w:id="630" w:name="_Toc26964"/>
      <w:bookmarkStart w:id="631" w:name="_Toc16906"/>
      <w:r>
        <w:rPr>
          <w:rFonts w:hint="eastAsia" w:ascii="Times New Roman" w:hAnsi="Times New Roman" w:eastAsia="黑体" w:cs="Times New Roman"/>
          <w:sz w:val="32"/>
          <w:szCs w:val="32"/>
          <w:lang w:val="en-US" w:eastAsia="zh-CN"/>
        </w:rPr>
        <w:t>5.2外部救援电话</w:t>
      </w:r>
      <w:bookmarkEnd w:id="628"/>
      <w:bookmarkEnd w:id="629"/>
      <w:bookmarkEnd w:id="630"/>
      <w:bookmarkEnd w:id="631"/>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表2：外部救援电话</w:t>
      </w:r>
    </w:p>
    <w:tbl>
      <w:tblPr>
        <w:tblStyle w:val="17"/>
        <w:tblW w:w="4998" w:type="pct"/>
        <w:jc w:val="center"/>
        <w:shd w:val="clear" w:color="auto" w:fill="auto"/>
        <w:tblLayout w:type="autofit"/>
        <w:tblCellMar>
          <w:top w:w="0" w:type="dxa"/>
          <w:left w:w="0" w:type="dxa"/>
          <w:bottom w:w="0" w:type="dxa"/>
          <w:right w:w="0" w:type="dxa"/>
        </w:tblCellMar>
      </w:tblPr>
      <w:tblGrid>
        <w:gridCol w:w="755"/>
        <w:gridCol w:w="3473"/>
        <w:gridCol w:w="3147"/>
        <w:gridCol w:w="2561"/>
      </w:tblGrid>
      <w:tr>
        <w:tblPrEx>
          <w:shd w:val="clear" w:color="auto" w:fill="auto"/>
          <w:tblCellMar>
            <w:top w:w="0" w:type="dxa"/>
            <w:left w:w="0" w:type="dxa"/>
            <w:bottom w:w="0" w:type="dxa"/>
            <w:right w:w="0" w:type="dxa"/>
          </w:tblCellMar>
        </w:tblPrEx>
        <w:trPr>
          <w:trHeight w:val="23"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auto"/>
            <w:tcMar>
              <w:top w:w="10" w:type="dxa"/>
              <w:left w:w="18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b/>
                <w:color w:val="000000"/>
                <w:sz w:val="24"/>
                <w:szCs w:val="24"/>
                <w:lang w:val="en-US"/>
              </w:rPr>
            </w:pPr>
            <w:r>
              <w:rPr>
                <w:rFonts w:hint="default" w:ascii="Times New Roman" w:hAnsi="Times New Roman" w:eastAsia="仿宋" w:cs="Times New Roman"/>
                <w:b/>
                <w:color w:val="000000"/>
                <w:sz w:val="24"/>
                <w:szCs w:val="24"/>
                <w:lang w:eastAsia="zh-CN" w:bidi="ar"/>
              </w:rPr>
              <w:t>序</w:t>
            </w:r>
            <w:r>
              <w:rPr>
                <w:rFonts w:hint="default" w:ascii="Times New Roman" w:hAnsi="Times New Roman" w:eastAsia="仿宋" w:cs="Times New Roman"/>
                <w:b/>
                <w:color w:val="000000"/>
                <w:sz w:val="24"/>
                <w:szCs w:val="24"/>
                <w:lang w:val="en-US" w:eastAsia="zh-CN" w:bidi="ar"/>
              </w:rPr>
              <w:t>号</w:t>
            </w:r>
          </w:p>
        </w:tc>
        <w:tc>
          <w:tcPr>
            <w:tcW w:w="1747" w:type="pct"/>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lang w:eastAsia="zh-CN" w:bidi="ar"/>
              </w:rPr>
              <w:t>单位名称</w:t>
            </w:r>
          </w:p>
        </w:tc>
        <w:tc>
          <w:tcPr>
            <w:tcW w:w="1583" w:type="pct"/>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lang w:eastAsia="zh-CN" w:bidi="ar"/>
              </w:rPr>
              <w:t>联系电话</w:t>
            </w:r>
          </w:p>
        </w:tc>
        <w:tc>
          <w:tcPr>
            <w:tcW w:w="1288" w:type="pct"/>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color w:val="000000"/>
                <w:sz w:val="24"/>
                <w:szCs w:val="24"/>
              </w:rPr>
            </w:pPr>
            <w:r>
              <w:rPr>
                <w:rFonts w:hint="default" w:ascii="Times New Roman" w:hAnsi="Times New Roman" w:eastAsia="仿宋" w:cs="Times New Roman"/>
                <w:b/>
                <w:color w:val="000000"/>
                <w:sz w:val="24"/>
                <w:szCs w:val="24"/>
                <w:lang w:eastAsia="zh-CN" w:bidi="ar"/>
              </w:rPr>
              <w:t>备注</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消防救援</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119</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2</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公安局</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110</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3</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医疗急救</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120</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4</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交通局</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122</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5</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生态环境</w:t>
            </w:r>
            <w:r>
              <w:rPr>
                <w:rFonts w:hint="default" w:ascii="Times New Roman" w:hAnsi="Times New Roman" w:eastAsia="仿宋" w:cs="Times New Roman"/>
                <w:color w:val="000000"/>
                <w:sz w:val="24"/>
                <w:szCs w:val="24"/>
                <w:lang w:eastAsia="zh-CN" w:bidi="ar"/>
              </w:rPr>
              <w:t>局</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12369</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6</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消防队联系电话</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sz w:val="24"/>
                <w:szCs w:val="24"/>
                <w:lang w:val="en-US" w:eastAsia="zh-CN"/>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7</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市应急管理局值班电话</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8</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区应急指挥中心</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9</w:t>
            </w:r>
          </w:p>
        </w:tc>
        <w:tc>
          <w:tcPr>
            <w:tcW w:w="1747" w:type="pct"/>
            <w:tcBorders>
              <w:top w:val="nil"/>
              <w:left w:val="nil"/>
              <w:bottom w:val="single" w:color="auto" w:sz="4" w:space="0"/>
              <w:right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市气象局</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shd w:val="clear" w:color="auto" w:fill="auto"/>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10</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区卫生健康局</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11</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市食药局</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12</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医院</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13</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bidi="ar"/>
              </w:rPr>
              <w:t>XX</w:t>
            </w:r>
            <w:r>
              <w:rPr>
                <w:rFonts w:hint="default" w:ascii="Times New Roman" w:hAnsi="Times New Roman" w:eastAsia="仿宋" w:cs="Times New Roman"/>
                <w:color w:val="000000"/>
                <w:sz w:val="24"/>
                <w:szCs w:val="24"/>
                <w:lang w:eastAsia="zh-CN" w:bidi="ar"/>
              </w:rPr>
              <w:t>街道办事处</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333333"/>
                <w:sz w:val="24"/>
                <w:szCs w:val="24"/>
                <w:lang w:val="en-US"/>
              </w:rPr>
            </w:pPr>
            <w:r>
              <w:rPr>
                <w:rFonts w:hint="default" w:ascii="Times New Roman" w:hAnsi="Times New Roman" w:eastAsia="仿宋" w:cs="Times New Roman"/>
                <w:color w:val="333333"/>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14</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供电公司</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95598</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15</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供水公司</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555555"/>
                <w:sz w:val="24"/>
                <w:szCs w:val="24"/>
              </w:rPr>
            </w:pPr>
            <w:r>
              <w:rPr>
                <w:rFonts w:hint="default" w:ascii="Times New Roman" w:hAnsi="Times New Roman" w:eastAsia="仿宋" w:cs="Times New Roman"/>
                <w:color w:val="555555"/>
                <w:sz w:val="24"/>
                <w:szCs w:val="24"/>
                <w:lang w:eastAsia="zh-CN" w:bidi="ar"/>
              </w:rPr>
              <w:t>96510</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r>
        <w:tblPrEx>
          <w:tblCellMar>
            <w:top w:w="0" w:type="dxa"/>
            <w:left w:w="0" w:type="dxa"/>
            <w:bottom w:w="0" w:type="dxa"/>
            <w:right w:w="0" w:type="dxa"/>
          </w:tblCellMar>
        </w:tblPrEx>
        <w:trPr>
          <w:trHeight w:val="23" w:hRule="atLeast"/>
          <w:jc w:val="center"/>
        </w:trPr>
        <w:tc>
          <w:tcPr>
            <w:tcW w:w="380"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16</w:t>
            </w:r>
          </w:p>
        </w:tc>
        <w:tc>
          <w:tcPr>
            <w:tcW w:w="1747" w:type="pct"/>
            <w:tcBorders>
              <w:top w:val="nil"/>
              <w:left w:val="nil"/>
              <w:bottom w:val="single" w:color="auto" w:sz="4" w:space="0"/>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消防维保单位</w:t>
            </w:r>
          </w:p>
        </w:tc>
        <w:tc>
          <w:tcPr>
            <w:tcW w:w="1583" w:type="pct"/>
            <w:tcBorders>
              <w:top w:val="nil"/>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bidi="ar"/>
              </w:rPr>
              <w:t>XXX</w:t>
            </w:r>
          </w:p>
        </w:tc>
        <w:tc>
          <w:tcPr>
            <w:tcW w:w="1288" w:type="pct"/>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bidi="ar"/>
              </w:rPr>
              <w:t>　</w:t>
            </w:r>
          </w:p>
        </w:tc>
      </w:tr>
    </w:tbl>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32" w:name="_Toc7409"/>
      <w:bookmarkStart w:id="633" w:name="_Toc16001"/>
      <w:bookmarkStart w:id="634" w:name="_Toc19779"/>
      <w:bookmarkStart w:id="635" w:name="_Toc15986"/>
      <w:r>
        <w:rPr>
          <w:rFonts w:hint="eastAsia" w:ascii="Times New Roman" w:hAnsi="Times New Roman" w:eastAsia="黑体" w:cs="Times New Roman"/>
          <w:sz w:val="32"/>
          <w:szCs w:val="32"/>
          <w:lang w:val="en-US" w:eastAsia="zh-CN"/>
        </w:rPr>
        <w:t>5.3周边企业联系电话</w:t>
      </w:r>
      <w:bookmarkEnd w:id="632"/>
      <w:bookmarkEnd w:id="633"/>
      <w:bookmarkEnd w:id="634"/>
      <w:bookmarkEnd w:id="635"/>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表3：周边企业联系电话</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640"/>
        <w:gridCol w:w="1561"/>
        <w:gridCol w:w="264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eastAsia="zh-CN" w:bidi="ar"/>
              </w:rPr>
              <w:t>序</w:t>
            </w:r>
            <w:r>
              <w:rPr>
                <w:rFonts w:hint="eastAsia" w:ascii="仿宋" w:hAnsi="仿宋" w:eastAsia="仿宋" w:cs="仿宋"/>
                <w:color w:val="000000"/>
                <w:sz w:val="24"/>
                <w:szCs w:val="24"/>
                <w:lang w:val="en-US" w:eastAsia="zh-CN" w:bidi="ar"/>
              </w:rPr>
              <w:t>号</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企业名称</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方位</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办公电话</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北侧</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东侧</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南侧</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西侧</w:t>
            </w:r>
          </w:p>
        </w:tc>
        <w:tc>
          <w:tcPr>
            <w:tcW w:w="13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XXX</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p>
        </w:tc>
      </w:tr>
    </w:tbl>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br w:type="page"/>
      </w:r>
    </w:p>
    <w:p>
      <w:pPr>
        <w:pStyle w:val="53"/>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z w:val="32"/>
          <w:szCs w:val="32"/>
          <w:lang w:val="en-US" w:eastAsia="zh-CN"/>
        </w:rPr>
      </w:pPr>
      <w:bookmarkStart w:id="636" w:name="_Toc15926"/>
      <w:bookmarkStart w:id="637" w:name="_Toc3978"/>
      <w:bookmarkStart w:id="638" w:name="_Toc16739"/>
      <w:bookmarkStart w:id="639" w:name="_Toc19864"/>
      <w:bookmarkStart w:id="640" w:name="_Toc12353"/>
      <w:bookmarkStart w:id="641" w:name="_Toc16844"/>
      <w:r>
        <w:rPr>
          <w:rFonts w:hint="eastAsia" w:ascii="Times New Roman" w:hAnsi="Times New Roman" w:eastAsia="宋体" w:cs="Times New Roman"/>
          <w:b/>
          <w:bCs/>
          <w:sz w:val="32"/>
          <w:szCs w:val="32"/>
          <w:lang w:val="en-US" w:eastAsia="zh-CN"/>
        </w:rPr>
        <w:t>附件6.格式化文本</w:t>
      </w:r>
      <w:bookmarkEnd w:id="636"/>
      <w:bookmarkEnd w:id="637"/>
      <w:bookmarkEnd w:id="638"/>
      <w:bookmarkEnd w:id="639"/>
      <w:bookmarkEnd w:id="640"/>
      <w:bookmarkEnd w:id="641"/>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42" w:name="_Toc6452"/>
      <w:bookmarkStart w:id="643" w:name="_Toc2553"/>
      <w:bookmarkStart w:id="644" w:name="_Toc25252"/>
      <w:bookmarkStart w:id="645" w:name="_Toc2999"/>
      <w:r>
        <w:rPr>
          <w:rFonts w:hint="eastAsia" w:ascii="Times New Roman" w:hAnsi="Times New Roman" w:eastAsia="黑体" w:cs="Times New Roman"/>
          <w:sz w:val="32"/>
          <w:szCs w:val="32"/>
          <w:lang w:val="en-US" w:eastAsia="zh-CN"/>
        </w:rPr>
        <w:t>6.1信息接收记录表</w:t>
      </w:r>
      <w:bookmarkEnd w:id="642"/>
      <w:bookmarkEnd w:id="643"/>
      <w:bookmarkEnd w:id="644"/>
      <w:bookmarkEnd w:id="645"/>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7"/>
        <w:gridCol w:w="6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接警时间</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报警人</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接警人</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事发地点</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1" w:hRule="atLeast"/>
          <w:jc w:val="center"/>
        </w:trPr>
        <w:tc>
          <w:tcPr>
            <w:tcW w:w="9171" w:type="dxa"/>
            <w:gridSpan w:val="2"/>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报警内容：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71" w:type="dxa"/>
            <w:gridSpan w:val="2"/>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b/>
                <w:sz w:val="32"/>
                <w:szCs w:val="32"/>
              </w:rPr>
            </w:pPr>
            <w:r>
              <w:rPr>
                <w:rFonts w:hint="eastAsia" w:ascii="仿宋" w:hAnsi="仿宋" w:eastAsia="仿宋" w:cs="仿宋"/>
                <w:b/>
                <w:sz w:val="32"/>
                <w:szCs w:val="32"/>
              </w:rPr>
              <w:t>现场确认情况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现场确认人</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情况是否属实</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171" w:type="dxa"/>
            <w:gridSpan w:val="2"/>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b/>
                <w:sz w:val="32"/>
                <w:szCs w:val="32"/>
              </w:rPr>
            </w:pPr>
            <w:r>
              <w:rPr>
                <w:rFonts w:hint="eastAsia" w:ascii="仿宋" w:hAnsi="仿宋" w:eastAsia="仿宋" w:cs="仿宋"/>
                <w:b/>
                <w:sz w:val="32"/>
                <w:szCs w:val="32"/>
              </w:rPr>
              <w:t>信息上报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信息上报时间</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信息上报人</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信息</w:t>
            </w:r>
            <w:r>
              <w:rPr>
                <w:rFonts w:hint="eastAsia" w:ascii="仿宋" w:hAnsi="仿宋" w:eastAsia="仿宋" w:cs="仿宋"/>
                <w:sz w:val="32"/>
                <w:szCs w:val="32"/>
                <w:highlight w:val="none"/>
              </w:rPr>
              <w:t>受报人</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jc w:val="center"/>
        </w:trPr>
        <w:tc>
          <w:tcPr>
            <w:tcW w:w="2217" w:type="dxa"/>
            <w:vAlign w:val="center"/>
          </w:tcPr>
          <w:p>
            <w:pPr>
              <w:pStyle w:val="24"/>
              <w:pageBreakBefore w:val="0"/>
              <w:kinsoku/>
              <w:overflowPunct/>
              <w:topLinePunct w:val="0"/>
              <w:bidi w:val="0"/>
              <w:spacing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备注</w:t>
            </w:r>
          </w:p>
        </w:tc>
        <w:tc>
          <w:tcPr>
            <w:tcW w:w="6954" w:type="dxa"/>
            <w:vAlign w:val="center"/>
          </w:tcPr>
          <w:p>
            <w:pPr>
              <w:pStyle w:val="24"/>
              <w:pageBreakBefore w:val="0"/>
              <w:kinsoku/>
              <w:overflowPunct/>
              <w:topLinePunct w:val="0"/>
              <w:bidi w:val="0"/>
              <w:spacing w:line="560" w:lineRule="exact"/>
              <w:ind w:left="0" w:leftChars="0" w:right="0" w:rightChars="0" w:firstLine="640" w:firstLineChars="200"/>
              <w:jc w:val="both"/>
              <w:rPr>
                <w:rFonts w:hint="eastAsia" w:ascii="仿宋" w:hAnsi="仿宋" w:eastAsia="仿宋" w:cs="仿宋"/>
                <w:sz w:val="32"/>
                <w:szCs w:val="32"/>
              </w:rPr>
            </w:pPr>
          </w:p>
        </w:tc>
      </w:tr>
    </w:tbl>
    <w:p>
      <w:pPr>
        <w:pStyle w:val="2"/>
        <w:pageBreakBefore w:val="0"/>
        <w:kinsoku/>
        <w:overflowPunct/>
        <w:topLinePunct w:val="0"/>
        <w:bidi w:val="0"/>
        <w:spacing w:before="0" w:line="560" w:lineRule="exact"/>
        <w:ind w:left="0" w:leftChars="0" w:right="0" w:rightChars="0" w:firstLine="687" w:firstLineChars="200"/>
        <w:jc w:val="center"/>
        <w:rPr>
          <w:rFonts w:hint="eastAsia" w:ascii="仿宋" w:hAnsi="仿宋" w:eastAsia="仿宋" w:cs="仿宋"/>
          <w:b/>
          <w:bCs/>
          <w:sz w:val="32"/>
          <w:szCs w:val="32"/>
        </w:rPr>
        <w:sectPr>
          <w:pgSz w:w="11910" w:h="16840"/>
          <w:pgMar w:top="1440" w:right="1080" w:bottom="1440" w:left="1080" w:header="340" w:footer="970" w:gutter="0"/>
          <w:pgBorders>
            <w:top w:val="none" w:sz="0" w:space="0"/>
            <w:left w:val="none" w:sz="0" w:space="0"/>
            <w:bottom w:val="none" w:sz="0" w:space="0"/>
            <w:right w:val="none" w:sz="0" w:space="0"/>
          </w:pgBorders>
          <w:pgNumType w:fmt="decimal"/>
          <w:cols w:space="720" w:num="1"/>
        </w:sectPr>
      </w:pPr>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46" w:name="_Toc24720"/>
      <w:bookmarkStart w:id="647" w:name="_Toc10316"/>
      <w:bookmarkStart w:id="648" w:name="_Toc9830"/>
      <w:bookmarkStart w:id="649" w:name="_Toc3495"/>
      <w:r>
        <w:rPr>
          <w:rFonts w:hint="eastAsia" w:ascii="Times New Roman" w:hAnsi="Times New Roman" w:eastAsia="黑体" w:cs="Times New Roman"/>
          <w:sz w:val="32"/>
          <w:szCs w:val="32"/>
          <w:lang w:val="en-US" w:eastAsia="zh-CN"/>
        </w:rPr>
        <w:t>6.2事故报告表（内部）</w:t>
      </w:r>
      <w:bookmarkEnd w:id="646"/>
      <w:bookmarkEnd w:id="647"/>
      <w:bookmarkEnd w:id="648"/>
      <w:bookmarkEnd w:id="649"/>
    </w:p>
    <w:tbl>
      <w:tblPr>
        <w:tblStyle w:val="22"/>
        <w:tblW w:w="50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27"/>
        <w:gridCol w:w="1678"/>
        <w:gridCol w:w="1191"/>
        <w:gridCol w:w="1643"/>
        <w:gridCol w:w="1079"/>
        <w:gridCol w:w="1035"/>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083" w:type="pct"/>
            <w:vAlign w:val="center"/>
          </w:tcPr>
          <w:p>
            <w:pPr>
              <w:pStyle w:val="43"/>
              <w:pageBreakBefore w:val="0"/>
              <w:kinsoku/>
              <w:overflowPunct/>
              <w:topLinePunct w:val="0"/>
              <w:bidi w:val="0"/>
              <w:spacing w:before="0" w:line="560" w:lineRule="exact"/>
              <w:ind w:right="0" w:rightChars="0"/>
              <w:rPr>
                <w:rFonts w:hint="eastAsia" w:ascii="仿宋" w:hAnsi="仿宋" w:eastAsia="仿宋" w:cs="仿宋"/>
                <w:sz w:val="32"/>
                <w:szCs w:val="32"/>
              </w:rPr>
            </w:pPr>
            <w:r>
              <w:rPr>
                <w:rFonts w:hint="eastAsia" w:ascii="仿宋" w:hAnsi="仿宋" w:eastAsia="仿宋" w:cs="仿宋"/>
                <w:sz w:val="32"/>
                <w:szCs w:val="32"/>
              </w:rPr>
              <w:t>事故发生时间</w:t>
            </w:r>
          </w:p>
        </w:tc>
        <w:tc>
          <w:tcPr>
            <w:tcW w:w="1460" w:type="pct"/>
            <w:gridSpan w:val="2"/>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36" w:type="pct"/>
            <w:vAlign w:val="center"/>
          </w:tcPr>
          <w:p>
            <w:pPr>
              <w:pStyle w:val="43"/>
              <w:pageBreakBefore w:val="0"/>
              <w:kinsoku/>
              <w:overflowPunct/>
              <w:topLinePunct w:val="0"/>
              <w:bidi w:val="0"/>
              <w:spacing w:before="0" w:line="560" w:lineRule="exact"/>
              <w:ind w:right="0" w:rightChars="0"/>
              <w:rPr>
                <w:rFonts w:hint="eastAsia" w:ascii="仿宋" w:hAnsi="仿宋" w:eastAsia="仿宋" w:cs="仿宋"/>
                <w:sz w:val="32"/>
                <w:szCs w:val="32"/>
              </w:rPr>
            </w:pPr>
            <w:r>
              <w:rPr>
                <w:rFonts w:hint="eastAsia" w:ascii="仿宋" w:hAnsi="仿宋" w:eastAsia="仿宋" w:cs="仿宋"/>
                <w:sz w:val="32"/>
                <w:szCs w:val="32"/>
              </w:rPr>
              <w:t>事故类型</w:t>
            </w:r>
          </w:p>
        </w:tc>
        <w:tc>
          <w:tcPr>
            <w:tcW w:w="1619" w:type="pct"/>
            <w:gridSpan w:val="3"/>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83"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rPr>
            </w:pPr>
            <w:r>
              <w:rPr>
                <w:rFonts w:hint="eastAsia" w:ascii="仿宋" w:hAnsi="仿宋" w:eastAsia="仿宋" w:cs="仿宋"/>
                <w:sz w:val="32"/>
                <w:szCs w:val="32"/>
              </w:rPr>
              <w:t>事故发生地点</w:t>
            </w:r>
          </w:p>
        </w:tc>
        <w:tc>
          <w:tcPr>
            <w:tcW w:w="1460" w:type="pct"/>
            <w:gridSpan w:val="2"/>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36" w:type="pct"/>
            <w:vAlign w:val="center"/>
          </w:tcPr>
          <w:p>
            <w:pPr>
              <w:pStyle w:val="43"/>
              <w:pageBreakBefore w:val="0"/>
              <w:kinsoku/>
              <w:overflowPunct/>
              <w:topLinePunct w:val="0"/>
              <w:bidi w:val="0"/>
              <w:spacing w:before="0" w:line="560" w:lineRule="exact"/>
              <w:ind w:right="0" w:rightChars="0"/>
              <w:rPr>
                <w:rFonts w:hint="eastAsia" w:ascii="仿宋" w:hAnsi="仿宋" w:eastAsia="仿宋" w:cs="仿宋"/>
                <w:sz w:val="32"/>
                <w:szCs w:val="32"/>
              </w:rPr>
            </w:pPr>
            <w:r>
              <w:rPr>
                <w:rFonts w:hint="eastAsia" w:ascii="仿宋" w:hAnsi="仿宋" w:eastAsia="仿宋" w:cs="仿宋"/>
                <w:sz w:val="32"/>
                <w:szCs w:val="32"/>
              </w:rPr>
              <w:t>响应级别</w:t>
            </w:r>
          </w:p>
        </w:tc>
        <w:tc>
          <w:tcPr>
            <w:tcW w:w="549" w:type="pct"/>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一级</w:t>
            </w:r>
          </w:p>
        </w:tc>
        <w:tc>
          <w:tcPr>
            <w:tcW w:w="527" w:type="pct"/>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二级</w:t>
            </w:r>
          </w:p>
        </w:tc>
        <w:tc>
          <w:tcPr>
            <w:tcW w:w="542" w:type="pct"/>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83" w:type="pct"/>
            <w:vMerge w:val="restar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rPr>
            </w:pPr>
            <w:r>
              <w:rPr>
                <w:rFonts w:hint="eastAsia" w:ascii="仿宋" w:hAnsi="仿宋" w:eastAsia="仿宋" w:cs="仿宋"/>
                <w:sz w:val="32"/>
                <w:szCs w:val="32"/>
              </w:rPr>
              <w:t>人员伤亡情况</w:t>
            </w:r>
          </w:p>
        </w:tc>
        <w:tc>
          <w:tcPr>
            <w:tcW w:w="854"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rPr>
              <w:t>死亡</w:t>
            </w:r>
            <w:r>
              <w:rPr>
                <w:rFonts w:hint="eastAsia" w:ascii="仿宋" w:hAnsi="仿宋" w:eastAsia="仿宋" w:cs="仿宋"/>
                <w:sz w:val="32"/>
                <w:szCs w:val="32"/>
                <w:highlight w:val="none"/>
                <w:lang w:eastAsia="zh-CN"/>
              </w:rPr>
              <w:t>（</w:t>
            </w:r>
            <w:r>
              <w:rPr>
                <w:rFonts w:hint="eastAsia" w:ascii="仿宋" w:hAnsi="仿宋" w:eastAsia="仿宋" w:cs="仿宋"/>
                <w:sz w:val="32"/>
                <w:szCs w:val="32"/>
                <w:lang w:eastAsia="zh-CN"/>
              </w:rPr>
              <w:t>人</w:t>
            </w:r>
            <w:r>
              <w:rPr>
                <w:rFonts w:hint="eastAsia" w:ascii="仿宋" w:hAnsi="仿宋" w:eastAsia="仿宋" w:cs="仿宋"/>
                <w:sz w:val="32"/>
                <w:szCs w:val="32"/>
                <w:highlight w:val="none"/>
                <w:lang w:eastAsia="zh-CN"/>
              </w:rPr>
              <w:t>）</w:t>
            </w:r>
          </w:p>
        </w:tc>
        <w:tc>
          <w:tcPr>
            <w:tcW w:w="605" w:type="pct"/>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36" w:type="pct"/>
            <w:vMerge w:val="restar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rPr>
            </w:pPr>
            <w:r>
              <w:rPr>
                <w:rFonts w:hint="eastAsia" w:ascii="仿宋" w:hAnsi="仿宋" w:eastAsia="仿宋" w:cs="仿宋"/>
                <w:sz w:val="32"/>
                <w:szCs w:val="32"/>
              </w:rPr>
              <w:t>初步估计经济损失</w:t>
            </w:r>
          </w:p>
        </w:tc>
        <w:tc>
          <w:tcPr>
            <w:tcW w:w="1619" w:type="pct"/>
            <w:gridSpan w:val="3"/>
            <w:vMerge w:val="restart"/>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83" w:type="pct"/>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54"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rPr>
              <w:t>重伤</w:t>
            </w:r>
            <w:r>
              <w:rPr>
                <w:rFonts w:hint="eastAsia" w:ascii="仿宋" w:hAnsi="仿宋" w:eastAsia="仿宋" w:cs="仿宋"/>
                <w:sz w:val="32"/>
                <w:szCs w:val="32"/>
                <w:highlight w:val="none"/>
                <w:lang w:eastAsia="zh-CN"/>
              </w:rPr>
              <w:t>（</w:t>
            </w:r>
            <w:r>
              <w:rPr>
                <w:rFonts w:hint="eastAsia" w:ascii="仿宋" w:hAnsi="仿宋" w:eastAsia="仿宋" w:cs="仿宋"/>
                <w:sz w:val="32"/>
                <w:szCs w:val="32"/>
                <w:lang w:eastAsia="zh-CN"/>
              </w:rPr>
              <w:t>人</w:t>
            </w:r>
            <w:r>
              <w:rPr>
                <w:rFonts w:hint="eastAsia" w:ascii="仿宋" w:hAnsi="仿宋" w:eastAsia="仿宋" w:cs="仿宋"/>
                <w:sz w:val="32"/>
                <w:szCs w:val="32"/>
                <w:highlight w:val="none"/>
                <w:lang w:eastAsia="zh-CN"/>
              </w:rPr>
              <w:t>）</w:t>
            </w:r>
          </w:p>
        </w:tc>
        <w:tc>
          <w:tcPr>
            <w:tcW w:w="605" w:type="pct"/>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36" w:type="pct"/>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1619" w:type="pct"/>
            <w:gridSpan w:val="3"/>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83" w:type="pct"/>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54"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rPr>
              <w:t>轻伤</w:t>
            </w:r>
            <w:r>
              <w:rPr>
                <w:rFonts w:hint="eastAsia" w:ascii="仿宋" w:hAnsi="仿宋" w:eastAsia="仿宋" w:cs="仿宋"/>
                <w:sz w:val="32"/>
                <w:szCs w:val="32"/>
                <w:highlight w:val="none"/>
                <w:lang w:eastAsia="zh-CN"/>
              </w:rPr>
              <w:t>（</w:t>
            </w:r>
            <w:r>
              <w:rPr>
                <w:rFonts w:hint="eastAsia" w:ascii="仿宋" w:hAnsi="仿宋" w:eastAsia="仿宋" w:cs="仿宋"/>
                <w:sz w:val="32"/>
                <w:szCs w:val="32"/>
                <w:lang w:eastAsia="zh-CN"/>
              </w:rPr>
              <w:t>人</w:t>
            </w:r>
            <w:r>
              <w:rPr>
                <w:rFonts w:hint="eastAsia" w:ascii="仿宋" w:hAnsi="仿宋" w:eastAsia="仿宋" w:cs="仿宋"/>
                <w:sz w:val="32"/>
                <w:szCs w:val="32"/>
                <w:highlight w:val="none"/>
                <w:lang w:eastAsia="zh-CN"/>
              </w:rPr>
              <w:t>）</w:t>
            </w:r>
          </w:p>
        </w:tc>
        <w:tc>
          <w:tcPr>
            <w:tcW w:w="605" w:type="pct"/>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36" w:type="pct"/>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1619" w:type="pct"/>
            <w:gridSpan w:val="3"/>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83" w:type="pct"/>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54"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rPr>
              <w:t>失踪</w:t>
            </w:r>
            <w:r>
              <w:rPr>
                <w:rFonts w:hint="eastAsia" w:ascii="仿宋" w:hAnsi="仿宋" w:eastAsia="仿宋" w:cs="仿宋"/>
                <w:sz w:val="32"/>
                <w:szCs w:val="32"/>
                <w:highlight w:val="none"/>
                <w:lang w:eastAsia="zh-CN"/>
              </w:rPr>
              <w:t>（</w:t>
            </w:r>
            <w:r>
              <w:rPr>
                <w:rFonts w:hint="eastAsia" w:ascii="仿宋" w:hAnsi="仿宋" w:eastAsia="仿宋" w:cs="仿宋"/>
                <w:sz w:val="32"/>
                <w:szCs w:val="32"/>
                <w:lang w:eastAsia="zh-CN"/>
              </w:rPr>
              <w:t>人</w:t>
            </w:r>
            <w:r>
              <w:rPr>
                <w:rFonts w:hint="eastAsia" w:ascii="仿宋" w:hAnsi="仿宋" w:eastAsia="仿宋" w:cs="仿宋"/>
                <w:sz w:val="32"/>
                <w:szCs w:val="32"/>
                <w:highlight w:val="none"/>
                <w:lang w:eastAsia="zh-CN"/>
              </w:rPr>
              <w:t>）</w:t>
            </w:r>
          </w:p>
        </w:tc>
        <w:tc>
          <w:tcPr>
            <w:tcW w:w="605" w:type="pct"/>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836" w:type="pct"/>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c>
          <w:tcPr>
            <w:tcW w:w="1619" w:type="pct"/>
            <w:gridSpan w:val="3"/>
            <w:vMerge w:val="continue"/>
            <w:tcBorders>
              <w:top w:val="nil"/>
            </w:tcBorders>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jc w:val="center"/>
        </w:trPr>
        <w:tc>
          <w:tcPr>
            <w:tcW w:w="1083"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rPr>
            </w:pPr>
            <w:r>
              <w:rPr>
                <w:rFonts w:hint="eastAsia" w:ascii="仿宋" w:hAnsi="仿宋" w:eastAsia="仿宋" w:cs="仿宋"/>
                <w:sz w:val="32"/>
                <w:szCs w:val="32"/>
              </w:rPr>
              <w:t>事故简要经过</w:t>
            </w:r>
          </w:p>
        </w:tc>
        <w:tc>
          <w:tcPr>
            <w:tcW w:w="3916" w:type="pct"/>
            <w:gridSpan w:val="6"/>
          </w:tcPr>
          <w:p>
            <w:pPr>
              <w:pStyle w:val="43"/>
              <w:pageBreakBefore w:val="0"/>
              <w:kinsoku/>
              <w:overflowPunct/>
              <w:topLinePunct w:val="0"/>
              <w:bidi w:val="0"/>
              <w:spacing w:before="0" w:line="560" w:lineRule="exact"/>
              <w:ind w:left="0" w:leftChars="0" w:right="0" w:rightChars="0" w:firstLine="0" w:firstLineChars="0"/>
              <w:jc w:val="both"/>
              <w:rPr>
                <w:rFonts w:hint="eastAsia" w:ascii="仿宋" w:hAnsi="仿宋" w:eastAsia="仿宋" w:cs="仿宋"/>
                <w:i/>
                <w:iCs/>
                <w:sz w:val="32"/>
                <w:szCs w:val="32"/>
                <w:lang w:eastAsia="zh-CN"/>
              </w:rPr>
            </w:pPr>
            <w:r>
              <w:rPr>
                <w:rFonts w:hint="eastAsia" w:ascii="仿宋" w:hAnsi="仿宋" w:eastAsia="仿宋" w:cs="仿宋"/>
                <w:i/>
                <w:iCs/>
                <w:sz w:val="32"/>
                <w:szCs w:val="32"/>
                <w:lang w:eastAsia="zh-CN"/>
              </w:rPr>
              <w:t>（简要描述事故的起因、基本过程、已造成的后果、影响范围）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jc w:val="center"/>
        </w:trPr>
        <w:tc>
          <w:tcPr>
            <w:tcW w:w="1083"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已采取的措施以及事故控制情况</w:t>
            </w:r>
          </w:p>
        </w:tc>
        <w:tc>
          <w:tcPr>
            <w:tcW w:w="3916" w:type="pct"/>
            <w:gridSpan w:val="6"/>
          </w:tcPr>
          <w:p>
            <w:pPr>
              <w:pStyle w:val="43"/>
              <w:pageBreakBefore w:val="0"/>
              <w:kinsoku/>
              <w:overflowPunct/>
              <w:topLinePunct w:val="0"/>
              <w:bidi w:val="0"/>
              <w:spacing w:before="0" w:line="560" w:lineRule="exact"/>
              <w:ind w:left="0" w:leftChars="0" w:right="0" w:rightChars="0" w:firstLine="0" w:firstLineChars="0"/>
              <w:jc w:val="both"/>
              <w:rPr>
                <w:rFonts w:hint="eastAsia" w:ascii="仿宋" w:hAnsi="仿宋" w:eastAsia="仿宋" w:cs="仿宋"/>
                <w:i/>
                <w:iCs/>
                <w:sz w:val="32"/>
                <w:szCs w:val="32"/>
                <w:lang w:eastAsia="zh-CN"/>
              </w:rPr>
            </w:pPr>
            <w:r>
              <w:rPr>
                <w:rFonts w:hint="eastAsia" w:ascii="仿宋" w:hAnsi="仿宋" w:eastAsia="仿宋" w:cs="仿宋"/>
                <w:i/>
                <w:iCs/>
                <w:sz w:val="32"/>
                <w:szCs w:val="32"/>
                <w:lang w:eastAsia="zh-CN"/>
              </w:rPr>
              <w:t>（简要叙事事故发展状态、处置情况、拟采取的措施及下一步建议等）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jc w:val="center"/>
        </w:trPr>
        <w:tc>
          <w:tcPr>
            <w:tcW w:w="1083" w:type="pct"/>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rPr>
            </w:pPr>
            <w:r>
              <w:rPr>
                <w:rFonts w:hint="eastAsia" w:ascii="仿宋" w:hAnsi="仿宋" w:eastAsia="仿宋" w:cs="仿宋"/>
                <w:sz w:val="32"/>
                <w:szCs w:val="32"/>
              </w:rPr>
              <w:t>其他应当报告的情况</w:t>
            </w:r>
          </w:p>
        </w:tc>
        <w:tc>
          <w:tcPr>
            <w:tcW w:w="3916" w:type="pct"/>
            <w:gridSpan w:val="6"/>
            <w:vAlign w:val="center"/>
          </w:tcPr>
          <w:p>
            <w:pPr>
              <w:pStyle w:val="43"/>
              <w:pageBreakBefore w:val="0"/>
              <w:kinsoku/>
              <w:overflowPunct/>
              <w:topLinePunct w:val="0"/>
              <w:bidi w:val="0"/>
              <w:spacing w:before="0" w:line="560" w:lineRule="exact"/>
              <w:ind w:left="0" w:leftChars="0" w:right="0" w:rightChars="0" w:firstLine="616" w:firstLineChars="200"/>
              <w:rPr>
                <w:rFonts w:hint="eastAsia" w:ascii="仿宋" w:hAnsi="仿宋" w:eastAsia="仿宋" w:cs="仿宋"/>
                <w:sz w:val="32"/>
                <w:szCs w:val="32"/>
              </w:rPr>
            </w:pPr>
          </w:p>
        </w:tc>
      </w:tr>
    </w:tbl>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报告人</w:t>
      </w:r>
      <w:r>
        <w:rPr>
          <w:rFonts w:hint="eastAsia" w:ascii="仿宋" w:hAnsi="仿宋" w:eastAsia="仿宋" w:cs="仿宋"/>
          <w:sz w:val="32"/>
          <w:szCs w:val="32"/>
          <w:highlight w:val="none"/>
        </w:rPr>
        <w:t>：</w:t>
      </w:r>
      <w:r>
        <w:rPr>
          <w:rFonts w:hint="eastAsia" w:ascii="仿宋" w:hAnsi="仿宋" w:eastAsia="仿宋" w:cs="仿宋"/>
          <w:sz w:val="32"/>
          <w:szCs w:val="32"/>
          <w:highlight w:val="none"/>
        </w:rPr>
        <w:tab/>
      </w:r>
      <w:r>
        <w:rPr>
          <w:rFonts w:hint="eastAsia" w:ascii="仿宋" w:hAnsi="仿宋" w:eastAsia="仿宋" w:cs="仿宋"/>
          <w:sz w:val="32"/>
          <w:szCs w:val="32"/>
        </w:rPr>
        <w:t>联系电话</w:t>
      </w:r>
      <w:r>
        <w:rPr>
          <w:rFonts w:hint="eastAsia" w:ascii="仿宋" w:hAnsi="仿宋" w:eastAsia="仿宋" w:cs="仿宋"/>
          <w:sz w:val="32"/>
          <w:szCs w:val="32"/>
          <w:highlight w:val="none"/>
        </w:rPr>
        <w:t>：</w:t>
      </w:r>
      <w:r>
        <w:rPr>
          <w:rFonts w:hint="eastAsia" w:ascii="仿宋" w:hAnsi="仿宋" w:eastAsia="仿宋" w:cs="仿宋"/>
          <w:sz w:val="32"/>
          <w:szCs w:val="32"/>
          <w:highlight w:val="none"/>
        </w:rPr>
        <w:tab/>
      </w:r>
      <w:r>
        <w:rPr>
          <w:rFonts w:hint="eastAsia" w:ascii="仿宋" w:hAnsi="仿宋" w:eastAsia="仿宋" w:cs="仿宋"/>
          <w:sz w:val="32"/>
          <w:szCs w:val="32"/>
        </w:rPr>
        <w:t>报告日期：</w:t>
      </w:r>
    </w:p>
    <w:p>
      <w:pPr>
        <w:pStyle w:val="2"/>
        <w:pageBreakBefore w:val="0"/>
        <w:kinsoku/>
        <w:overflowPunct/>
        <w:topLinePunct w:val="0"/>
        <w:bidi w:val="0"/>
        <w:spacing w:before="0" w:line="560" w:lineRule="exact"/>
        <w:ind w:left="0" w:leftChars="0" w:right="0" w:rightChars="0" w:firstLine="687" w:firstLineChars="200"/>
        <w:rPr>
          <w:rFonts w:hint="eastAsia" w:ascii="仿宋" w:hAnsi="仿宋" w:eastAsia="仿宋" w:cs="仿宋"/>
          <w:b/>
          <w:bCs/>
          <w:sz w:val="32"/>
          <w:szCs w:val="32"/>
        </w:rPr>
        <w:sectPr>
          <w:footerReference r:id="rId24" w:type="default"/>
          <w:footerReference r:id="rId25" w:type="even"/>
          <w:pgSz w:w="11910" w:h="16840"/>
          <w:pgMar w:top="1440" w:right="1080" w:bottom="1440" w:left="1080" w:header="340" w:footer="970" w:gutter="0"/>
          <w:pgBorders>
            <w:top w:val="none" w:sz="0" w:space="0"/>
            <w:left w:val="none" w:sz="0" w:space="0"/>
            <w:bottom w:val="none" w:sz="0" w:space="0"/>
            <w:right w:val="none" w:sz="0" w:space="0"/>
          </w:pgBorders>
          <w:pgNumType w:fmt="decimal" w:start="70"/>
          <w:cols w:space="720" w:num="1"/>
        </w:sectPr>
      </w:pPr>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50" w:name="_Toc13117"/>
      <w:bookmarkStart w:id="651" w:name="_Toc22415"/>
      <w:bookmarkStart w:id="652" w:name="_Toc24918"/>
      <w:bookmarkStart w:id="653" w:name="_Toc13549"/>
      <w:r>
        <w:rPr>
          <w:rFonts w:hint="eastAsia" w:ascii="Times New Roman" w:hAnsi="Times New Roman" w:eastAsia="黑体" w:cs="Times New Roman"/>
          <w:sz w:val="32"/>
          <w:szCs w:val="32"/>
          <w:lang w:val="en-US" w:eastAsia="zh-CN"/>
        </w:rPr>
        <w:t>6.3事故报告表（外部）</w:t>
      </w:r>
      <w:bookmarkEnd w:id="650"/>
      <w:bookmarkEnd w:id="651"/>
      <w:bookmarkEnd w:id="652"/>
      <w:bookmarkEnd w:id="653"/>
    </w:p>
    <w:tbl>
      <w:tblPr>
        <w:tblStyle w:val="22"/>
        <w:tblW w:w="8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1"/>
        <w:gridCol w:w="2381"/>
        <w:gridCol w:w="385"/>
        <w:gridCol w:w="1822"/>
        <w:gridCol w:w="812"/>
        <w:gridCol w:w="1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920" w:type="dxa"/>
            <w:gridSpan w:val="6"/>
            <w:vAlign w:val="center"/>
          </w:tcPr>
          <w:p>
            <w:pPr>
              <w:pStyle w:val="43"/>
              <w:pageBreakBefore w:val="0"/>
              <w:kinsoku/>
              <w:overflowPunct/>
              <w:topLinePunct w:val="0"/>
              <w:bidi w:val="0"/>
              <w:spacing w:before="0" w:line="560" w:lineRule="exact"/>
              <w:ind w:left="0" w:leftChars="0" w:right="0" w:rightChars="0" w:firstLine="619" w:firstLineChars="200"/>
              <w:jc w:val="center"/>
              <w:rPr>
                <w:rFonts w:hint="eastAsia" w:ascii="仿宋" w:hAnsi="仿宋" w:eastAsia="仿宋" w:cs="仿宋"/>
                <w:sz w:val="32"/>
                <w:szCs w:val="32"/>
              </w:rPr>
            </w:pPr>
            <w:r>
              <w:rPr>
                <w:rFonts w:hint="eastAsia" w:ascii="仿宋" w:hAnsi="仿宋" w:eastAsia="仿宋" w:cs="仿宋"/>
                <w:b/>
                <w:bCs/>
                <w:sz w:val="32"/>
                <w:szCs w:val="32"/>
              </w:rPr>
              <w:t>事故基本情况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事故单位名称</w:t>
            </w:r>
          </w:p>
        </w:tc>
        <w:tc>
          <w:tcPr>
            <w:tcW w:w="2766" w:type="dxa"/>
            <w:gridSpan w:val="2"/>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c>
          <w:tcPr>
            <w:tcW w:w="2634" w:type="dxa"/>
            <w:gridSpan w:val="2"/>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事故发生地</w:t>
            </w:r>
          </w:p>
        </w:tc>
        <w:tc>
          <w:tcPr>
            <w:tcW w:w="1399" w:type="dxa"/>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事故发生时间</w:t>
            </w:r>
          </w:p>
        </w:tc>
        <w:tc>
          <w:tcPr>
            <w:tcW w:w="2766" w:type="dxa"/>
            <w:gridSpan w:val="2"/>
            <w:vAlign w:val="center"/>
          </w:tcPr>
          <w:p>
            <w:pPr>
              <w:pStyle w:val="43"/>
              <w:pageBreakBefore w:val="0"/>
              <w:kinsoku/>
              <w:overflowPunct/>
              <w:topLinePunct w:val="0"/>
              <w:bidi w:val="0"/>
              <w:spacing w:before="0" w:line="560" w:lineRule="exact"/>
              <w:ind w:right="0" w:rightChars="0" w:firstLine="308" w:firstLineChars="100"/>
              <w:jc w:val="both"/>
              <w:rPr>
                <w:rFonts w:hint="eastAsia" w:ascii="仿宋" w:hAnsi="仿宋" w:eastAsia="仿宋" w:cs="仿宋"/>
                <w:sz w:val="32"/>
                <w:szCs w:val="32"/>
              </w:rPr>
            </w:pPr>
            <w:r>
              <w:rPr>
                <w:rFonts w:hint="eastAsia" w:ascii="仿宋" w:hAnsi="仿宋" w:eastAsia="仿宋" w:cs="仿宋"/>
                <w:sz w:val="32"/>
                <w:szCs w:val="32"/>
                <w:lang w:eastAsia="zh-CN"/>
              </w:rPr>
              <w:t>年 月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w:t>
            </w:r>
          </w:p>
        </w:tc>
        <w:tc>
          <w:tcPr>
            <w:tcW w:w="2634" w:type="dxa"/>
            <w:gridSpan w:val="2"/>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预估直接经济损失</w:t>
            </w:r>
          </w:p>
        </w:tc>
        <w:tc>
          <w:tcPr>
            <w:tcW w:w="1399" w:type="dxa"/>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r>
              <w:rPr>
                <w:rFonts w:hint="eastAsia" w:ascii="仿宋" w:hAnsi="仿宋" w:eastAsia="仿宋" w:cs="仿宋"/>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死亡人数</w:t>
            </w:r>
          </w:p>
        </w:tc>
        <w:tc>
          <w:tcPr>
            <w:tcW w:w="2766" w:type="dxa"/>
            <w:gridSpan w:val="2"/>
            <w:vAlign w:val="center"/>
          </w:tcPr>
          <w:p>
            <w:pPr>
              <w:pStyle w:val="43"/>
              <w:pageBreakBefore w:val="0"/>
              <w:kinsoku/>
              <w:overflowPunct/>
              <w:topLinePunct w:val="0"/>
              <w:bidi w:val="0"/>
              <w:spacing w:before="0" w:line="560" w:lineRule="exact"/>
              <w:ind w:left="0" w:leftChars="0" w:right="0" w:rightChars="0" w:firstLine="616" w:firstLineChars="200"/>
              <w:jc w:val="both"/>
              <w:rPr>
                <w:rFonts w:hint="eastAsia" w:ascii="仿宋" w:hAnsi="仿宋" w:eastAsia="仿宋" w:cs="仿宋"/>
                <w:sz w:val="32"/>
                <w:szCs w:val="32"/>
              </w:rPr>
            </w:pPr>
            <w:r>
              <w:rPr>
                <w:rFonts w:hint="eastAsia" w:ascii="仿宋" w:hAnsi="仿宋" w:eastAsia="仿宋" w:cs="仿宋"/>
                <w:sz w:val="32"/>
                <w:szCs w:val="32"/>
              </w:rPr>
              <w:t>人</w:t>
            </w:r>
          </w:p>
        </w:tc>
        <w:tc>
          <w:tcPr>
            <w:tcW w:w="2634" w:type="dxa"/>
            <w:gridSpan w:val="2"/>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重伤人员数量</w:t>
            </w:r>
          </w:p>
        </w:tc>
        <w:tc>
          <w:tcPr>
            <w:tcW w:w="1399" w:type="dxa"/>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r>
              <w:rPr>
                <w:rFonts w:hint="eastAsia" w:ascii="仿宋" w:hAnsi="仿宋" w:eastAsia="仿宋" w:cs="仿宋"/>
                <w:sz w:val="32"/>
                <w:szCs w:val="32"/>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事故简要经过</w:t>
            </w:r>
          </w:p>
        </w:tc>
        <w:tc>
          <w:tcPr>
            <w:tcW w:w="6799" w:type="dxa"/>
            <w:gridSpan w:val="5"/>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jc w:val="center"/>
        </w:trPr>
        <w:tc>
          <w:tcPr>
            <w:tcW w:w="2121" w:type="dxa"/>
            <w:vAlign w:val="center"/>
          </w:tcPr>
          <w:p>
            <w:pPr>
              <w:pStyle w:val="43"/>
              <w:pageBreakBefore w:val="0"/>
              <w:kinsoku/>
              <w:overflowPunct/>
              <w:topLinePunct w:val="0"/>
              <w:bidi w:val="0"/>
              <w:spacing w:before="0" w:line="560" w:lineRule="exact"/>
              <w:ind w:right="0" w:rightChars="0"/>
              <w:jc w:val="center"/>
              <w:rPr>
                <w:rFonts w:hint="eastAsia" w:ascii="仿宋" w:hAnsi="仿宋" w:eastAsia="仿宋" w:cs="仿宋"/>
                <w:sz w:val="32"/>
                <w:szCs w:val="32"/>
              </w:rPr>
            </w:pPr>
            <w:r>
              <w:rPr>
                <w:rFonts w:hint="eastAsia" w:ascii="仿宋" w:hAnsi="仿宋" w:eastAsia="仿宋" w:cs="仿宋"/>
                <w:sz w:val="32"/>
                <w:szCs w:val="32"/>
              </w:rPr>
              <w:t>事故原因初步分析</w:t>
            </w:r>
          </w:p>
        </w:tc>
        <w:tc>
          <w:tcPr>
            <w:tcW w:w="6799" w:type="dxa"/>
            <w:gridSpan w:val="5"/>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抢险救援情况</w:t>
            </w:r>
          </w:p>
        </w:tc>
        <w:tc>
          <w:tcPr>
            <w:tcW w:w="6799" w:type="dxa"/>
            <w:gridSpan w:val="5"/>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920" w:type="dxa"/>
            <w:gridSpan w:val="6"/>
            <w:vAlign w:val="center"/>
          </w:tcPr>
          <w:p>
            <w:pPr>
              <w:pStyle w:val="43"/>
              <w:pageBreakBefore w:val="0"/>
              <w:kinsoku/>
              <w:overflowPunct/>
              <w:topLinePunct w:val="0"/>
              <w:bidi w:val="0"/>
              <w:spacing w:before="0" w:line="560" w:lineRule="exact"/>
              <w:ind w:left="0" w:leftChars="0" w:right="0" w:rightChars="0" w:firstLine="619" w:firstLineChars="200"/>
              <w:jc w:val="center"/>
              <w:rPr>
                <w:rFonts w:hint="eastAsia" w:ascii="仿宋" w:hAnsi="仿宋" w:eastAsia="仿宋" w:cs="仿宋"/>
                <w:sz w:val="32"/>
                <w:szCs w:val="32"/>
              </w:rPr>
            </w:pPr>
            <w:r>
              <w:rPr>
                <w:rFonts w:hint="eastAsia" w:ascii="仿宋" w:hAnsi="仿宋" w:eastAsia="仿宋" w:cs="仿宋"/>
                <w:b/>
                <w:bCs/>
                <w:sz w:val="32"/>
                <w:szCs w:val="32"/>
              </w:rPr>
              <w:t>事故单位基本情况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法定责任人</w:t>
            </w:r>
          </w:p>
        </w:tc>
        <w:tc>
          <w:tcPr>
            <w:tcW w:w="2381" w:type="dxa"/>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c>
          <w:tcPr>
            <w:tcW w:w="2207" w:type="dxa"/>
            <w:gridSpan w:val="2"/>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职工总数</w:t>
            </w:r>
          </w:p>
        </w:tc>
        <w:tc>
          <w:tcPr>
            <w:tcW w:w="2211" w:type="dxa"/>
            <w:gridSpan w:val="2"/>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注册经营业务</w:t>
            </w:r>
          </w:p>
        </w:tc>
        <w:tc>
          <w:tcPr>
            <w:tcW w:w="6799" w:type="dxa"/>
            <w:gridSpan w:val="5"/>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121" w:type="dxa"/>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事故单位</w:t>
            </w:r>
          </w:p>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联系人</w:t>
            </w:r>
          </w:p>
        </w:tc>
        <w:tc>
          <w:tcPr>
            <w:tcW w:w="2381" w:type="dxa"/>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c>
          <w:tcPr>
            <w:tcW w:w="2207" w:type="dxa"/>
            <w:gridSpan w:val="2"/>
            <w:vAlign w:val="center"/>
          </w:tcPr>
          <w:p>
            <w:pPr>
              <w:pStyle w:val="43"/>
              <w:pageBreakBefore w:val="0"/>
              <w:kinsoku/>
              <w:overflowPunct/>
              <w:topLinePunct w:val="0"/>
              <w:bidi w:val="0"/>
              <w:spacing w:before="0" w:line="560" w:lineRule="exact"/>
              <w:ind w:right="0" w:rightChars="0"/>
              <w:jc w:val="both"/>
              <w:rPr>
                <w:rFonts w:hint="eastAsia" w:ascii="仿宋" w:hAnsi="仿宋" w:eastAsia="仿宋" w:cs="仿宋"/>
                <w:sz w:val="32"/>
                <w:szCs w:val="32"/>
              </w:rPr>
            </w:pPr>
            <w:r>
              <w:rPr>
                <w:rFonts w:hint="eastAsia" w:ascii="仿宋" w:hAnsi="仿宋" w:eastAsia="仿宋" w:cs="仿宋"/>
                <w:sz w:val="32"/>
                <w:szCs w:val="32"/>
              </w:rPr>
              <w:t>联系电话</w:t>
            </w:r>
          </w:p>
        </w:tc>
        <w:tc>
          <w:tcPr>
            <w:tcW w:w="2211" w:type="dxa"/>
            <w:gridSpan w:val="2"/>
            <w:vAlign w:val="center"/>
          </w:tcPr>
          <w:p>
            <w:pPr>
              <w:pStyle w:val="43"/>
              <w:pageBreakBefore w:val="0"/>
              <w:kinsoku/>
              <w:overflowPunct/>
              <w:topLinePunct w:val="0"/>
              <w:bidi w:val="0"/>
              <w:spacing w:before="0" w:line="560" w:lineRule="exact"/>
              <w:ind w:left="0" w:leftChars="0" w:right="0" w:rightChars="0" w:firstLine="616" w:firstLineChars="200"/>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920" w:type="dxa"/>
            <w:gridSpan w:val="6"/>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报表接收单位：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电话：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8920" w:type="dxa"/>
            <w:gridSpan w:val="6"/>
            <w:vAlign w:val="center"/>
          </w:tcPr>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填表人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eastAsia="zh-CN"/>
              </w:rPr>
              <w:tab/>
            </w:r>
            <w:r>
              <w:rPr>
                <w:rFonts w:hint="eastAsia" w:ascii="仿宋" w:hAnsi="仿宋" w:eastAsia="仿宋" w:cs="仿宋"/>
                <w:sz w:val="32"/>
                <w:szCs w:val="32"/>
                <w:lang w:eastAsia="zh-CN"/>
              </w:rPr>
              <w:t>联系电话：</w:t>
            </w:r>
          </w:p>
          <w:p>
            <w:pPr>
              <w:pStyle w:val="43"/>
              <w:pageBreakBefore w:val="0"/>
              <w:kinsoku/>
              <w:overflowPunct/>
              <w:topLinePunct w:val="0"/>
              <w:bidi w:val="0"/>
              <w:spacing w:before="0" w:line="560" w:lineRule="exact"/>
              <w:ind w:left="0" w:leftChars="0" w:right="0" w:righ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填报时间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eastAsia="zh-CN"/>
              </w:rPr>
              <w:tab/>
            </w:r>
            <w:r>
              <w:rPr>
                <w:rFonts w:hint="eastAsia" w:ascii="仿宋" w:hAnsi="仿宋" w:eastAsia="仿宋" w:cs="仿宋"/>
                <w:sz w:val="32"/>
                <w:szCs w:val="32"/>
                <w:lang w:eastAsia="zh-CN"/>
              </w:rPr>
              <w:t>年</w:t>
            </w:r>
            <w:r>
              <w:rPr>
                <w:rFonts w:hint="eastAsia" w:ascii="仿宋" w:hAnsi="仿宋" w:eastAsia="仿宋" w:cs="仿宋"/>
                <w:sz w:val="32"/>
                <w:szCs w:val="32"/>
                <w:lang w:eastAsia="zh-CN"/>
              </w:rPr>
              <w:tab/>
            </w:r>
            <w:r>
              <w:rPr>
                <w:rFonts w:hint="eastAsia" w:ascii="仿宋" w:hAnsi="仿宋" w:eastAsia="仿宋" w:cs="仿宋"/>
                <w:sz w:val="32"/>
                <w:szCs w:val="32"/>
                <w:lang w:eastAsia="zh-CN"/>
              </w:rPr>
              <w:t>月</w:t>
            </w:r>
            <w:r>
              <w:rPr>
                <w:rFonts w:hint="eastAsia" w:ascii="仿宋" w:hAnsi="仿宋" w:eastAsia="仿宋" w:cs="仿宋"/>
                <w:sz w:val="32"/>
                <w:szCs w:val="32"/>
                <w:lang w:eastAsia="zh-CN"/>
              </w:rPr>
              <w:tab/>
            </w:r>
            <w:r>
              <w:rPr>
                <w:rFonts w:hint="eastAsia" w:ascii="仿宋" w:hAnsi="仿宋" w:eastAsia="仿宋" w:cs="仿宋"/>
                <w:sz w:val="32"/>
                <w:szCs w:val="32"/>
                <w:lang w:eastAsia="zh-CN"/>
              </w:rPr>
              <w:t>日</w:t>
            </w:r>
            <w:r>
              <w:rPr>
                <w:rFonts w:hint="eastAsia" w:ascii="仿宋" w:hAnsi="仿宋" w:eastAsia="仿宋" w:cs="仿宋"/>
                <w:sz w:val="32"/>
                <w:szCs w:val="32"/>
                <w:lang w:eastAsia="zh-CN"/>
              </w:rPr>
              <w:tab/>
            </w:r>
            <w:r>
              <w:rPr>
                <w:rFonts w:hint="eastAsia" w:ascii="仿宋" w:hAnsi="仿宋" w:eastAsia="仿宋" w:cs="仿宋"/>
                <w:sz w:val="32"/>
                <w:szCs w:val="32"/>
                <w:lang w:eastAsia="zh-CN"/>
              </w:rPr>
              <w:t>时</w:t>
            </w:r>
            <w:r>
              <w:rPr>
                <w:rFonts w:hint="eastAsia" w:ascii="仿宋" w:hAnsi="仿宋" w:eastAsia="仿宋" w:cs="仿宋"/>
                <w:sz w:val="32"/>
                <w:szCs w:val="32"/>
                <w:lang w:eastAsia="zh-CN"/>
              </w:rPr>
              <w:tab/>
            </w:r>
            <w:r>
              <w:rPr>
                <w:rFonts w:hint="eastAsia" w:ascii="仿宋" w:hAnsi="仿宋" w:eastAsia="仿宋" w:cs="仿宋"/>
                <w:sz w:val="32"/>
                <w:szCs w:val="32"/>
                <w:lang w:eastAsia="zh-CN"/>
              </w:rPr>
              <w:t>分</w:t>
            </w:r>
          </w:p>
        </w:tc>
      </w:tr>
    </w:tbl>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pgSz w:w="11910" w:h="16840"/>
          <w:pgMar w:top="1440" w:right="1080" w:bottom="1440" w:left="1080" w:header="340" w:footer="970" w:gutter="0"/>
          <w:pgBorders>
            <w:top w:val="none" w:sz="0" w:space="0"/>
            <w:left w:val="none" w:sz="0" w:space="0"/>
            <w:bottom w:val="none" w:sz="0" w:space="0"/>
            <w:right w:val="none" w:sz="0" w:space="0"/>
          </w:pgBorders>
          <w:pgNumType w:fmt="decimal"/>
          <w:cols w:space="720" w:num="1"/>
        </w:sectPr>
      </w:pPr>
    </w:p>
    <w:p>
      <w:pPr>
        <w:pStyle w:val="53"/>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z w:val="32"/>
          <w:szCs w:val="32"/>
          <w:lang w:val="en-US" w:eastAsia="zh-CN"/>
        </w:rPr>
      </w:pPr>
      <w:bookmarkStart w:id="654" w:name="_Toc2719"/>
      <w:bookmarkStart w:id="655" w:name="_Toc16413"/>
      <w:bookmarkStart w:id="656" w:name="_Toc21983"/>
      <w:bookmarkStart w:id="657" w:name="_Toc10477"/>
      <w:bookmarkStart w:id="658" w:name="_Toc3779"/>
      <w:bookmarkStart w:id="659" w:name="_Toc17661"/>
      <w:r>
        <w:rPr>
          <w:rFonts w:hint="eastAsia" w:ascii="Times New Roman" w:hAnsi="Times New Roman" w:eastAsia="宋体" w:cs="Times New Roman"/>
          <w:b/>
          <w:bCs/>
          <w:sz w:val="32"/>
          <w:szCs w:val="32"/>
          <w:lang w:val="en-US" w:eastAsia="zh-CN"/>
        </w:rPr>
        <w:t>附件7.关键的路线、标识和图纸</w:t>
      </w:r>
      <w:bookmarkEnd w:id="654"/>
      <w:bookmarkEnd w:id="655"/>
      <w:bookmarkEnd w:id="656"/>
      <w:bookmarkEnd w:id="657"/>
      <w:bookmarkEnd w:id="658"/>
      <w:bookmarkEnd w:id="659"/>
      <w:bookmarkStart w:id="660" w:name="7.1_公司周边区域图"/>
      <w:bookmarkEnd w:id="660"/>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61" w:name="_Toc11817"/>
      <w:bookmarkStart w:id="662" w:name="_Toc32063"/>
      <w:bookmarkStart w:id="663" w:name="_Toc16293"/>
      <w:bookmarkStart w:id="664" w:name="_Toc19778"/>
      <w:r>
        <w:rPr>
          <w:rFonts w:hint="eastAsia" w:ascii="Times New Roman" w:hAnsi="Times New Roman" w:eastAsia="黑体" w:cs="Times New Roman"/>
          <w:sz w:val="32"/>
          <w:szCs w:val="32"/>
          <w:lang w:val="en-US" w:eastAsia="zh-CN"/>
        </w:rPr>
        <w:t>7.1公司周边区域</w:t>
      </w:r>
      <w:bookmarkEnd w:id="661"/>
      <w:bookmarkEnd w:id="662"/>
      <w:bookmarkStart w:id="665" w:name="7.2_公司至外部救援单位行动路线"/>
      <w:bookmarkEnd w:id="665"/>
      <w:bookmarkStart w:id="666" w:name="_Toc29729"/>
      <w:bookmarkStart w:id="667" w:name="_Toc15432"/>
      <w:r>
        <w:rPr>
          <w:rFonts w:hint="eastAsia" w:ascii="Times New Roman" w:hAnsi="Times New Roman" w:eastAsia="黑体" w:cs="Times New Roman"/>
          <w:sz w:val="32"/>
          <w:szCs w:val="32"/>
          <w:lang w:val="en-US" w:eastAsia="zh-CN"/>
        </w:rPr>
        <w:t>图</w:t>
      </w:r>
      <w:bookmarkEnd w:id="663"/>
      <w:bookmarkEnd w:id="664"/>
    </w:p>
    <w:p>
      <w:pPr>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（略）</w:t>
      </w:r>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68" w:name="_Toc17904"/>
      <w:bookmarkStart w:id="669" w:name="_Toc17523"/>
      <w:r>
        <w:rPr>
          <w:rFonts w:hint="eastAsia" w:ascii="Times New Roman" w:hAnsi="Times New Roman" w:eastAsia="黑体" w:cs="Times New Roman"/>
          <w:sz w:val="32"/>
          <w:szCs w:val="32"/>
          <w:lang w:val="en-US" w:eastAsia="zh-CN"/>
        </w:rPr>
        <w:t>7.2公司至外部救援单位行动路线</w:t>
      </w:r>
      <w:bookmarkEnd w:id="666"/>
      <w:bookmarkEnd w:id="667"/>
      <w:bookmarkEnd w:id="668"/>
      <w:bookmarkEnd w:id="669"/>
    </w:p>
    <w:p>
      <w:pPr>
        <w:pStyle w:val="35"/>
        <w:pageBreakBefore w:val="0"/>
        <w:widowControl w:val="0"/>
        <w:numPr>
          <w:ilvl w:val="4"/>
          <w:numId w:val="0"/>
        </w:numPr>
        <w:kinsoku/>
        <w:wordWrap/>
        <w:overflowPunct/>
        <w:topLinePunct w:val="0"/>
        <w:autoSpaceDE w:val="0"/>
        <w:autoSpaceDN w:val="0"/>
        <w:bidi w:val="0"/>
        <w:adjustRightInd/>
        <w:snapToGrid/>
        <w:spacing w:before="0" w:after="0" w:line="560" w:lineRule="exact"/>
        <w:ind w:left="0" w:leftChars="0" w:right="0" w:rightChars="0" w:firstLine="687" w:firstLineChars="200"/>
        <w:textAlignment w:val="auto"/>
        <w:rPr>
          <w:rFonts w:hint="eastAsia" w:ascii="仿宋" w:hAnsi="仿宋" w:eastAsia="仿宋" w:cs="仿宋"/>
          <w:sz w:val="32"/>
          <w:szCs w:val="32"/>
          <w:lang w:eastAsia="zh-CN"/>
        </w:rPr>
      </w:pPr>
      <w:bookmarkStart w:id="670" w:name="_Toc19317"/>
      <w:bookmarkStart w:id="671" w:name="_Toc11240"/>
      <w:r>
        <w:rPr>
          <w:rFonts w:hint="eastAsia" w:ascii="仿宋" w:hAnsi="仿宋" w:eastAsia="仿宋" w:cs="仿宋"/>
          <w:sz w:val="32"/>
          <w:szCs w:val="32"/>
          <w:lang w:eastAsia="zh-CN"/>
        </w:rPr>
        <w:t>1.项目至</w:t>
      </w:r>
      <w:r>
        <w:rPr>
          <w:rFonts w:hint="eastAsia" w:ascii="仿宋" w:hAnsi="仿宋" w:eastAsia="仿宋" w:cs="仿宋"/>
          <w:sz w:val="32"/>
          <w:szCs w:val="32"/>
          <w:lang w:val="en-US" w:eastAsia="zh-CN"/>
        </w:rPr>
        <w:t>XXX</w:t>
      </w:r>
      <w:r>
        <w:rPr>
          <w:rFonts w:hint="eastAsia" w:ascii="仿宋" w:hAnsi="仿宋" w:eastAsia="仿宋" w:cs="仿宋"/>
          <w:sz w:val="32"/>
          <w:szCs w:val="32"/>
          <w:lang w:eastAsia="zh-CN"/>
        </w:rPr>
        <w:t>消防</w:t>
      </w:r>
      <w:bookmarkEnd w:id="670"/>
      <w:r>
        <w:rPr>
          <w:rFonts w:hint="eastAsia" w:ascii="仿宋" w:hAnsi="仿宋" w:eastAsia="仿宋" w:cs="仿宋"/>
          <w:sz w:val="32"/>
          <w:szCs w:val="32"/>
          <w:lang w:eastAsia="zh-CN"/>
        </w:rPr>
        <w:t>队</w:t>
      </w:r>
      <w:bookmarkEnd w:id="671"/>
    </w:p>
    <w:p>
      <w:pPr>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（略）</w:t>
      </w:r>
    </w:p>
    <w:p>
      <w:pPr>
        <w:pStyle w:val="35"/>
        <w:pageBreakBefore w:val="0"/>
        <w:widowControl w:val="0"/>
        <w:numPr>
          <w:ilvl w:val="4"/>
          <w:numId w:val="0"/>
        </w:numPr>
        <w:kinsoku/>
        <w:wordWrap/>
        <w:overflowPunct/>
        <w:topLinePunct w:val="0"/>
        <w:autoSpaceDE w:val="0"/>
        <w:autoSpaceDN w:val="0"/>
        <w:bidi w:val="0"/>
        <w:adjustRightInd/>
        <w:snapToGrid/>
        <w:spacing w:before="0" w:after="0" w:line="560" w:lineRule="exact"/>
        <w:ind w:left="0" w:leftChars="0" w:right="0" w:rightChars="0" w:firstLine="687" w:firstLineChars="200"/>
        <w:textAlignment w:val="auto"/>
        <w:rPr>
          <w:rFonts w:hint="eastAsia" w:ascii="仿宋" w:hAnsi="仿宋" w:eastAsia="仿宋" w:cs="仿宋"/>
          <w:sz w:val="32"/>
          <w:szCs w:val="32"/>
          <w:lang w:eastAsia="zh-CN"/>
        </w:rPr>
      </w:pPr>
      <w:bookmarkStart w:id="672" w:name="_Toc1128"/>
      <w:r>
        <w:rPr>
          <w:rFonts w:hint="eastAsia" w:ascii="仿宋" w:hAnsi="仿宋" w:eastAsia="仿宋" w:cs="仿宋"/>
          <w:sz w:val="32"/>
          <w:szCs w:val="32"/>
          <w:lang w:eastAsia="zh-CN"/>
        </w:rPr>
        <w:t>2.项目至</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医院</w:t>
      </w:r>
      <w:bookmarkEnd w:id="672"/>
      <w:bookmarkStart w:id="673" w:name="_Toc28164"/>
    </w:p>
    <w:p>
      <w:pPr>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（略）</w:t>
      </w:r>
    </w:p>
    <w:bookmarkEnd w:id="673"/>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74" w:name="7.3_公司院区平面图"/>
      <w:bookmarkEnd w:id="674"/>
      <w:bookmarkStart w:id="675" w:name="_Toc14147"/>
      <w:bookmarkStart w:id="676" w:name="_Toc9264"/>
      <w:bookmarkStart w:id="677" w:name="_Toc15588"/>
      <w:bookmarkStart w:id="678" w:name="_Toc5428"/>
      <w:r>
        <w:rPr>
          <w:rFonts w:hint="eastAsia" w:ascii="Times New Roman" w:hAnsi="Times New Roman" w:eastAsia="黑体" w:cs="Times New Roman"/>
          <w:sz w:val="32"/>
          <w:szCs w:val="32"/>
          <w:lang w:val="en-US" w:eastAsia="zh-CN"/>
        </w:rPr>
        <w:t>7.3项目总平面图</w:t>
      </w:r>
      <w:bookmarkEnd w:id="675"/>
      <w:bookmarkEnd w:id="676"/>
      <w:bookmarkEnd w:id="677"/>
      <w:bookmarkEnd w:id="678"/>
    </w:p>
    <w:p>
      <w:pPr>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（略）</w:t>
      </w:r>
    </w:p>
    <w:p>
      <w:pPr>
        <w:pStyle w:val="67"/>
        <w:keepNext/>
        <w:keepLines/>
        <w:pageBreakBefore w:val="0"/>
        <w:widowControl w:val="0"/>
        <w:numPr>
          <w:ilvl w:val="3"/>
          <w:numId w:val="0"/>
        </w:numPr>
        <w:kinsoku/>
        <w:wordWrap/>
        <w:overflowPunct/>
        <w:topLinePunct w:val="0"/>
        <w:autoSpaceDE w:val="0"/>
        <w:autoSpaceDN w:val="0"/>
        <w:bidi w:val="0"/>
        <w:adjustRightInd/>
        <w:snapToGrid/>
        <w:spacing w:before="0" w:beforeLines="0" w:after="0" w:afterLines="0" w:line="560" w:lineRule="exact"/>
        <w:ind w:leftChars="0" w:right="0" w:rightChars="0" w:firstLine="667" w:firstLineChars="200"/>
        <w:textAlignment w:val="auto"/>
        <w:rPr>
          <w:rFonts w:hint="eastAsia" w:ascii="Times New Roman" w:hAnsi="Times New Roman" w:eastAsia="黑体" w:cs="Times New Roman"/>
          <w:sz w:val="32"/>
          <w:szCs w:val="32"/>
          <w:lang w:val="en-US" w:eastAsia="zh-CN"/>
        </w:rPr>
      </w:pPr>
      <w:bookmarkStart w:id="679" w:name="7.4公司平面应急疏散图"/>
      <w:bookmarkEnd w:id="679"/>
      <w:bookmarkStart w:id="680" w:name="_Toc27115"/>
      <w:bookmarkStart w:id="681" w:name="_Toc2406"/>
      <w:bookmarkStart w:id="682" w:name="bookmark19"/>
      <w:r>
        <w:rPr>
          <w:rFonts w:hint="eastAsia" w:ascii="Times New Roman" w:hAnsi="Times New Roman" w:eastAsia="黑体" w:cs="Times New Roman"/>
          <w:sz w:val="32"/>
          <w:szCs w:val="32"/>
          <w:lang w:val="en-US" w:eastAsia="zh-CN"/>
        </w:rPr>
        <w:t>7.4各楼层应急疏散示意图</w:t>
      </w:r>
      <w:bookmarkEnd w:id="680"/>
      <w:bookmarkEnd w:id="681"/>
    </w:p>
    <w:p>
      <w:pPr>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rPr>
        <w:t>（略）</w:t>
      </w:r>
    </w:p>
    <w:p>
      <w:pPr>
        <w:pageBreakBefore w:val="0"/>
        <w:widowControl/>
        <w:kinsoku/>
        <w:overflowPunct/>
        <w:topLinePunct w:val="0"/>
        <w:autoSpaceDE/>
        <w:autoSpaceDN/>
        <w:bidi w:val="0"/>
        <w:spacing w:line="560" w:lineRule="exact"/>
        <w:ind w:right="0" w:rightChars="0"/>
        <w:rPr>
          <w:rFonts w:hint="eastAsia" w:ascii="仿宋" w:hAnsi="仿宋" w:eastAsia="仿宋" w:cs="仿宋"/>
          <w:b/>
          <w:bCs/>
          <w:sz w:val="32"/>
          <w:szCs w:val="32"/>
          <w:lang w:eastAsia="zh-CN"/>
        </w:rPr>
      </w:pPr>
      <w:r>
        <w:rPr>
          <w:rFonts w:hint="eastAsia" w:ascii="仿宋" w:hAnsi="仿宋" w:eastAsia="仿宋" w:cs="仿宋"/>
          <w:sz w:val="32"/>
          <w:szCs w:val="32"/>
          <w:lang w:eastAsia="zh-CN"/>
        </w:rPr>
        <w:br w:type="page"/>
      </w:r>
    </w:p>
    <w:p>
      <w:pPr>
        <w:pStyle w:val="3"/>
        <w:pageBreakBefore w:val="0"/>
        <w:widowControl w:val="0"/>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sz w:val="44"/>
          <w:szCs w:val="44"/>
          <w:lang w:val="en-US" w:eastAsia="zh-CN"/>
        </w:rPr>
      </w:pPr>
      <w:bookmarkStart w:id="683" w:name="_Toc14801"/>
      <w:bookmarkStart w:id="684" w:name="_Toc18963"/>
      <w:bookmarkStart w:id="685" w:name="_Toc7455"/>
      <w:bookmarkStart w:id="686" w:name="_Toc11526"/>
      <w:r>
        <w:rPr>
          <w:rFonts w:hint="eastAsia" w:ascii="宋体" w:hAnsi="宋体" w:eastAsia="宋体" w:cs="宋体"/>
          <w:sz w:val="44"/>
          <w:szCs w:val="44"/>
          <w:lang w:eastAsia="zh-CN"/>
        </w:rPr>
        <w:t>附录</w:t>
      </w:r>
      <w:bookmarkEnd w:id="682"/>
      <w:r>
        <w:rPr>
          <w:rFonts w:hint="eastAsia" w:ascii="宋体" w:hAnsi="宋体" w:eastAsia="宋体" w:cs="宋体"/>
          <w:sz w:val="44"/>
          <w:szCs w:val="44"/>
          <w:lang w:eastAsia="zh-CN"/>
        </w:rPr>
        <w:t>A</w:t>
      </w:r>
      <w:r>
        <w:rPr>
          <w:rFonts w:hint="eastAsia" w:cs="宋体"/>
          <w:sz w:val="44"/>
          <w:szCs w:val="44"/>
          <w:lang w:val="en-US" w:eastAsia="zh-CN"/>
        </w:rPr>
        <w:tab/>
      </w:r>
      <w:r>
        <w:rPr>
          <w:rFonts w:hint="eastAsia" w:ascii="宋体" w:hAnsi="宋体" w:eastAsia="宋体" w:cs="宋体"/>
          <w:sz w:val="44"/>
          <w:szCs w:val="44"/>
          <w:lang w:val="en-US" w:eastAsia="zh-CN"/>
        </w:rPr>
        <w:t>风险评估报告</w:t>
      </w:r>
      <w:bookmarkEnd w:id="683"/>
      <w:bookmarkEnd w:id="684"/>
      <w:bookmarkEnd w:id="685"/>
      <w:bookmarkEnd w:id="686"/>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宋体" w:cs="Times New Roman"/>
          <w:b/>
          <w:bCs/>
          <w:spacing w:val="11"/>
          <w:w w:val="100"/>
          <w:sz w:val="32"/>
          <w:szCs w:val="32"/>
          <w:lang w:val="en-US" w:eastAsia="zh-CN" w:bidi="ar-SA"/>
        </w:rPr>
      </w:pPr>
      <w:bookmarkStart w:id="687" w:name="_Toc26513"/>
      <w:bookmarkStart w:id="688" w:name="_Toc29647"/>
      <w:bookmarkStart w:id="689" w:name="_Toc26099"/>
      <w:bookmarkStart w:id="690" w:name="_Toc17235"/>
      <w:bookmarkStart w:id="691" w:name="_Toc1088"/>
      <w:bookmarkStart w:id="692" w:name="_Toc31105"/>
      <w:r>
        <w:rPr>
          <w:rFonts w:hint="default" w:ascii="Times New Roman" w:hAnsi="Times New Roman" w:eastAsia="宋体" w:cs="Times New Roman"/>
          <w:b/>
          <w:bCs/>
          <w:spacing w:val="11"/>
          <w:w w:val="100"/>
          <w:sz w:val="32"/>
          <w:szCs w:val="32"/>
          <w:lang w:val="en-US" w:eastAsia="zh-CN" w:bidi="ar-SA"/>
        </w:rPr>
        <w:t>1.危险有害因素辨识情况</w:t>
      </w:r>
      <w:bookmarkEnd w:id="687"/>
      <w:bookmarkEnd w:id="688"/>
      <w:bookmarkEnd w:id="689"/>
      <w:bookmarkEnd w:id="690"/>
    </w:p>
    <w:bookmarkEnd w:id="691"/>
    <w:bookmarkEnd w:id="692"/>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危险有害因素概括起来，主要是指物的不安全状态及人的不安全行为。物的不安全状态主要有防护、保险、信号等装置的缺乏或有缺陷；设备、设施、工具、附件有缺陷；个人防护用品的缺少或有缺陷；生产车间环境不良。人的不安全行为主要有操作错误、忽视安全、忽视警告；使用不安全设备；用手代替工具操作；物体存放不当（成品、半成品、材料、工具、生产用品等）；冒险进入危险场所；攀、坐不安全位置；设备运转时修理、调整、清扫等工作；在必须使用个人防护用品、用具的作业或场合中忽视其使用；不安全着装；对易燃易爆等危险物品处理错误等。</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我们以此对生产经营单位进行危险、有害因素辨识分析如下：</w:t>
      </w:r>
    </w:p>
    <w:p>
      <w:pPr>
        <w:pStyle w:val="35"/>
        <w:keepNext w:val="0"/>
        <w:keepLines w:val="0"/>
        <w:pageBreakBefore w:val="0"/>
        <w:widowControl w:val="0"/>
        <w:numPr>
          <w:ilvl w:val="4"/>
          <w:numId w:val="0"/>
        </w:numPr>
        <w:kinsoku/>
        <w:wordWrap/>
        <w:overflowPunct/>
        <w:topLinePunct w:val="0"/>
        <w:autoSpaceDE w:val="0"/>
        <w:autoSpaceDN w:val="0"/>
        <w:bidi w:val="0"/>
        <w:adjustRightInd/>
        <w:snapToGrid/>
        <w:spacing w:before="0" w:after="0" w:line="560" w:lineRule="exact"/>
        <w:ind w:leftChars="0" w:right="0" w:rightChars="0" w:firstLine="687" w:firstLineChars="200"/>
        <w:textAlignment w:val="auto"/>
        <w:rPr>
          <w:rFonts w:hint="default" w:ascii="Times New Roman" w:hAnsi="Times New Roman" w:eastAsia="黑体" w:cs="Times New Roman"/>
          <w:sz w:val="32"/>
          <w:szCs w:val="32"/>
        </w:rPr>
      </w:pPr>
      <w:bookmarkStart w:id="693" w:name="_Toc22580"/>
      <w:r>
        <w:rPr>
          <w:rFonts w:hint="default" w:ascii="Times New Roman" w:hAnsi="Times New Roman" w:eastAsia="黑体" w:cs="Times New Roman"/>
          <w:sz w:val="32"/>
          <w:szCs w:val="32"/>
          <w:lang w:val="en-US" w:eastAsia="zh-CN"/>
        </w:rPr>
        <w:t>1.1</w:t>
      </w:r>
      <w:r>
        <w:rPr>
          <w:rFonts w:hint="default" w:ascii="Times New Roman" w:hAnsi="Times New Roman" w:eastAsia="黑体" w:cs="Times New Roman"/>
          <w:sz w:val="32"/>
          <w:szCs w:val="32"/>
        </w:rPr>
        <w:t>火灾、爆炸</w:t>
      </w:r>
      <w:bookmarkEnd w:id="693"/>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本单位以生产经营单位存放的可燃易燃物品及餐饮店所使用的天然气、油脂、酒精制品及高温明火情况，为主要火灾隐患的来源。</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在地下1/2层也有超市及仓储货架，产品以可燃/难燃物品为主，也包含极少量化学制品和酒精制品，稍有不慎极容易产生火灾隐患，需要加强管理。</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5-6楼设有电影院，其内布线复杂，装饰材料涉及大量可燃物及燃烧易产生有毒烟雾的物质。</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办公楼，公寓楼主要是各类家具</w:t>
      </w:r>
      <w:r>
        <w:rPr>
          <w:rFonts w:hint="eastAsia" w:ascii="仿宋" w:hAnsi="仿宋" w:eastAsia="仿宋" w:cs="仿宋"/>
          <w:sz w:val="32"/>
          <w:szCs w:val="32"/>
        </w:rPr>
        <w:t>家电及布皮纸张等可燃物的火灾隐患。</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地下设有大面积的停车场，其中</w:t>
      </w:r>
      <w:r>
        <w:rPr>
          <w:rFonts w:hint="eastAsia" w:ascii="仿宋" w:hAnsi="仿宋" w:eastAsia="仿宋" w:cs="仿宋"/>
          <w:sz w:val="32"/>
          <w:szCs w:val="32"/>
        </w:rPr>
        <w:t>停放机动车辆使用的燃油（汽油为</w:t>
      </w:r>
      <w:r>
        <w:rPr>
          <w:rFonts w:hint="eastAsia" w:ascii="Times New Roman" w:hAnsi="Times New Roman" w:eastAsia="仿宋" w:cs="Times New Roman"/>
          <w:sz w:val="32"/>
          <w:szCs w:val="32"/>
          <w:lang w:val="en-US" w:eastAsia="zh-CN"/>
        </w:rPr>
        <w:t>主）极易燃烧；同时也布置有新能源车辆分散式充电设施，也容易出现因用电不规范造成的电气火灾。</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Times New Roman" w:hAnsi="Times New Roman" w:eastAsia="仿宋" w:cs="Times New Roman"/>
          <w:sz w:val="32"/>
          <w:szCs w:val="32"/>
          <w:lang w:val="en-US" w:eastAsia="zh-CN"/>
        </w:rPr>
        <w:t>一些设备机房为火灾爆炸管理的重点部门，其中锅炉房采用的天然气为燃料，因其极容易产生爆炸事故，这是需要重点盯防部位。发电机房所备有一定量柴油，一旦</w:t>
      </w:r>
      <w:r>
        <w:rPr>
          <w:rFonts w:hint="eastAsia" w:ascii="仿宋" w:hAnsi="仿宋" w:eastAsia="仿宋" w:cs="仿宋"/>
          <w:sz w:val="32"/>
          <w:szCs w:val="32"/>
        </w:rPr>
        <w:t>失火，容易形成流通性火灾，增加了灭火难度，也需要严格管控。</w:t>
      </w:r>
    </w:p>
    <w:p>
      <w:pPr>
        <w:pStyle w:val="35"/>
        <w:pageBreakBefore w:val="0"/>
        <w:numPr>
          <w:ilvl w:val="4"/>
          <w:numId w:val="0"/>
        </w:numPr>
        <w:kinsoku/>
        <w:overflowPunct/>
        <w:topLinePunct w:val="0"/>
        <w:bidi w:val="0"/>
        <w:spacing w:before="0" w:after="0" w:line="560" w:lineRule="exact"/>
        <w:ind w:leftChars="200" w:right="0" w:rightChars="0"/>
        <w:rPr>
          <w:rFonts w:hint="eastAsia" w:ascii="黑体" w:hAnsi="黑体" w:eastAsia="黑体" w:cs="黑体"/>
          <w:sz w:val="32"/>
          <w:szCs w:val="32"/>
          <w:lang w:val="en-US" w:eastAsia="zh-CN"/>
        </w:rPr>
      </w:pPr>
      <w:bookmarkStart w:id="694" w:name="_Toc1449"/>
      <w:r>
        <w:rPr>
          <w:rFonts w:hint="eastAsia" w:ascii="黑体" w:hAnsi="黑体" w:eastAsia="黑体" w:cs="黑体"/>
          <w:sz w:val="32"/>
          <w:szCs w:val="32"/>
          <w:lang w:val="en-US" w:eastAsia="zh-CN"/>
        </w:rPr>
        <w:t>1.2触电</w:t>
      </w:r>
      <w:bookmarkEnd w:id="694"/>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本单位用电设备多，线路分布广。</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仿宋" w:hAnsi="仿宋" w:eastAsia="仿宋" w:cs="仿宋"/>
          <w:sz w:val="32"/>
          <w:szCs w:val="32"/>
        </w:rPr>
        <w:t>在</w:t>
      </w:r>
      <w:r>
        <w:rPr>
          <w:rFonts w:hint="eastAsia" w:ascii="Times New Roman" w:hAnsi="Times New Roman" w:eastAsia="仿宋" w:cs="Times New Roman"/>
          <w:sz w:val="32"/>
          <w:szCs w:val="32"/>
          <w:lang w:val="en-US" w:eastAsia="zh-CN"/>
        </w:rPr>
        <w:t>电气设备使用检修过程中由于作业人员可能未按照电气安全操作规程操作，或因缺乏用电知识或用电电器设备故障等原因，有可能发生触电危险。</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购物中心内用电设备多、分布广，如有故障隐患的电气设备及线路因未及时检查，因延误而造</w:t>
      </w:r>
      <w:r>
        <w:rPr>
          <w:rFonts w:hint="eastAsia" w:ascii="仿宋" w:hAnsi="仿宋" w:eastAsia="仿宋" w:cs="仿宋"/>
          <w:sz w:val="32"/>
          <w:szCs w:val="32"/>
        </w:rPr>
        <w:t>成各种电路事故。</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因难于监督各</w:t>
      </w:r>
      <w:r>
        <w:rPr>
          <w:rFonts w:hint="eastAsia" w:ascii="仿宋" w:hAnsi="仿宋" w:eastAsia="仿宋" w:cs="仿宋"/>
          <w:sz w:val="32"/>
          <w:szCs w:val="32"/>
          <w:lang w:eastAsia="zh-CN"/>
        </w:rPr>
        <w:t>生产经营单位</w:t>
      </w:r>
      <w:r>
        <w:rPr>
          <w:rFonts w:hint="eastAsia" w:ascii="仿宋" w:hAnsi="仿宋" w:eastAsia="仿宋" w:cs="仿宋"/>
          <w:sz w:val="32"/>
          <w:szCs w:val="32"/>
        </w:rPr>
        <w:t>人员日常的用电行为，如有使用不合格或者超标的电器，也容易发生触电。</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仿宋" w:hAnsi="仿宋" w:eastAsia="仿宋" w:cs="仿宋"/>
          <w:sz w:val="32"/>
          <w:szCs w:val="32"/>
        </w:rPr>
        <w:t>现场的</w:t>
      </w:r>
      <w:r>
        <w:rPr>
          <w:rFonts w:hint="eastAsia" w:ascii="Times New Roman" w:hAnsi="Times New Roman" w:eastAsia="仿宋" w:cs="Times New Roman"/>
          <w:sz w:val="32"/>
          <w:szCs w:val="32"/>
          <w:lang w:val="en-US" w:eastAsia="zh-CN"/>
        </w:rPr>
        <w:t>装修、维修作业，因临时用电搭线不规范，极可能造成触电，而且容易产生其他次生伤害</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日常经营中，要特别注意对</w:t>
      </w:r>
      <w:r>
        <w:rPr>
          <w:rFonts w:hint="eastAsia" w:ascii="仿宋" w:hAnsi="仿宋" w:eastAsia="仿宋" w:cs="仿宋"/>
          <w:sz w:val="32"/>
          <w:szCs w:val="32"/>
        </w:rPr>
        <w:t>儿童顾客的监管，防止儿童因贪玩误碰电路而触电。</w:t>
      </w:r>
    </w:p>
    <w:p>
      <w:pPr>
        <w:pStyle w:val="35"/>
        <w:pageBreakBefore w:val="0"/>
        <w:numPr>
          <w:ilvl w:val="4"/>
          <w:numId w:val="0"/>
        </w:numPr>
        <w:kinsoku/>
        <w:overflowPunct/>
        <w:topLinePunct w:val="0"/>
        <w:bidi w:val="0"/>
        <w:spacing w:before="0" w:after="0" w:line="560" w:lineRule="exact"/>
        <w:ind w:leftChars="200" w:right="0" w:rightChars="0"/>
        <w:rPr>
          <w:rFonts w:hint="eastAsia" w:ascii="黑体" w:hAnsi="黑体" w:eastAsia="黑体" w:cs="黑体"/>
          <w:sz w:val="32"/>
          <w:szCs w:val="32"/>
          <w:lang w:val="en-US" w:eastAsia="zh-CN"/>
        </w:rPr>
      </w:pPr>
      <w:bookmarkStart w:id="695" w:name="_Toc12044"/>
      <w:r>
        <w:rPr>
          <w:rFonts w:hint="eastAsia" w:ascii="黑体" w:hAnsi="黑体" w:eastAsia="黑体" w:cs="黑体"/>
          <w:sz w:val="32"/>
          <w:szCs w:val="32"/>
          <w:lang w:val="en-US" w:eastAsia="zh-CN"/>
        </w:rPr>
        <w:t>1.3车辆伤害</w:t>
      </w:r>
      <w:bookmarkEnd w:id="695"/>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仿宋" w:hAnsi="仿宋" w:eastAsia="仿宋" w:cs="仿宋"/>
          <w:sz w:val="32"/>
          <w:szCs w:val="32"/>
          <w:lang w:eastAsia="zh-CN"/>
        </w:rPr>
        <w:t>购物中心</w:t>
      </w:r>
      <w:r>
        <w:rPr>
          <w:rFonts w:hint="eastAsia" w:ascii="仿宋" w:hAnsi="仿宋" w:eastAsia="仿宋" w:cs="仿宋"/>
          <w:sz w:val="32"/>
          <w:szCs w:val="32"/>
        </w:rPr>
        <w:t>内车辆多，主要以外来车辆为主，</w:t>
      </w:r>
      <w:r>
        <w:rPr>
          <w:rFonts w:hint="eastAsia" w:ascii="仿宋" w:hAnsi="仿宋" w:eastAsia="仿宋" w:cs="仿宋"/>
          <w:sz w:val="32"/>
          <w:szCs w:val="32"/>
          <w:highlight w:val="none"/>
        </w:rPr>
        <w:t>地下停车场</w:t>
      </w:r>
      <w:r>
        <w:rPr>
          <w:rFonts w:hint="eastAsia" w:ascii="仿宋" w:hAnsi="仿宋" w:eastAsia="仿宋" w:cs="仿宋"/>
          <w:sz w:val="32"/>
          <w:szCs w:val="32"/>
        </w:rPr>
        <w:t>情况复杂，外来人</w:t>
      </w:r>
      <w:r>
        <w:rPr>
          <w:rFonts w:hint="eastAsia" w:ascii="Times New Roman" w:hAnsi="Times New Roman" w:eastAsia="仿宋" w:cs="Times New Roman"/>
          <w:sz w:val="32"/>
          <w:szCs w:val="32"/>
          <w:lang w:val="en-US" w:eastAsia="zh-CN"/>
        </w:rPr>
        <w:t>员容易因不熟悉路况而发生交通事故；</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地面行车道未能人车分流，客流量大时更可能突发车辆伤害事件，要加强交通引导。</w:t>
      </w:r>
    </w:p>
    <w:p>
      <w:pPr>
        <w:pStyle w:val="35"/>
        <w:pageBreakBefore w:val="0"/>
        <w:numPr>
          <w:ilvl w:val="4"/>
          <w:numId w:val="0"/>
        </w:numPr>
        <w:kinsoku/>
        <w:overflowPunct/>
        <w:topLinePunct w:val="0"/>
        <w:bidi w:val="0"/>
        <w:spacing w:before="0" w:after="0" w:line="560" w:lineRule="exact"/>
        <w:ind w:leftChars="200" w:right="0" w:rightChars="0"/>
        <w:rPr>
          <w:rFonts w:hint="eastAsia" w:ascii="黑体" w:hAnsi="黑体" w:eastAsia="黑体" w:cs="黑体"/>
          <w:sz w:val="32"/>
          <w:szCs w:val="32"/>
          <w:lang w:val="en-US" w:eastAsia="zh-CN"/>
        </w:rPr>
      </w:pPr>
      <w:bookmarkStart w:id="696" w:name="_Toc6286"/>
      <w:r>
        <w:rPr>
          <w:rFonts w:hint="eastAsia" w:ascii="黑体" w:hAnsi="黑体" w:eastAsia="黑体" w:cs="黑体"/>
          <w:sz w:val="32"/>
          <w:szCs w:val="32"/>
          <w:lang w:val="en-US" w:eastAsia="zh-CN"/>
        </w:rPr>
        <w:t>1.4物体打击</w:t>
      </w:r>
      <w:bookmarkEnd w:id="696"/>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u w:val="none"/>
        </w:rPr>
      </w:pPr>
      <w:r>
        <w:rPr>
          <w:rFonts w:hint="eastAsia" w:ascii="仿宋" w:hAnsi="仿宋" w:eastAsia="仿宋" w:cs="仿宋"/>
          <w:sz w:val="32"/>
          <w:szCs w:val="32"/>
          <w:u w:val="none"/>
        </w:rPr>
        <w:t>物体打击指物体在重力或其他外力的作用下产生运动，打击人体造成人身伤亡事故。设备、设施在维修过程中可能出现工具、零部件等掉落或高处坠落物件等，均有可能造成物体打击伤害。</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员工在设备检修过程中，若员工不遵守操作规程，可能造成物体打击伤害。另外，由于产品或原材料等堆放不符合安全要求，或安全防护措施不符合规范，或未按安全操作规程操作，引起货物倒塌，均有可能造成砸伤、撞伤等物体打击的伤害。</w:t>
      </w:r>
    </w:p>
    <w:p>
      <w:pPr>
        <w:pStyle w:val="35"/>
        <w:pageBreakBefore w:val="0"/>
        <w:numPr>
          <w:ilvl w:val="4"/>
          <w:numId w:val="0"/>
        </w:numPr>
        <w:kinsoku/>
        <w:overflowPunct/>
        <w:topLinePunct w:val="0"/>
        <w:bidi w:val="0"/>
        <w:spacing w:before="0" w:after="0" w:line="560" w:lineRule="exact"/>
        <w:ind w:leftChars="200" w:right="0" w:rightChars="0"/>
        <w:rPr>
          <w:rFonts w:hint="eastAsia" w:ascii="黑体" w:hAnsi="黑体" w:eastAsia="黑体" w:cs="黑体"/>
          <w:sz w:val="32"/>
          <w:szCs w:val="32"/>
          <w:lang w:val="en-US" w:eastAsia="zh-CN"/>
        </w:rPr>
      </w:pPr>
      <w:bookmarkStart w:id="697" w:name="_Toc31288"/>
      <w:r>
        <w:rPr>
          <w:rFonts w:hint="eastAsia" w:ascii="黑体" w:hAnsi="黑体" w:eastAsia="黑体" w:cs="黑体"/>
          <w:sz w:val="32"/>
          <w:szCs w:val="32"/>
          <w:lang w:val="en-US" w:eastAsia="zh-CN"/>
        </w:rPr>
        <w:t>1.5中毒和窒息</w:t>
      </w:r>
      <w:bookmarkEnd w:id="697"/>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本单位在锅炉房和餐饮店均采用天然气管道供气，如操作不当或管道设备有故障都有可能发生泄漏事故。</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另外发生火灾时，线缆、塑料件、包装材料、办公材料等可燃物在燃烧过程中可能产生大量烟尘和有毒有害气体，如果人员不能及时撤离，或者抢救人员未佩戴防毒面具或者呼吸器，可能造成人员发生中毒和窒息。</w:t>
      </w:r>
    </w:p>
    <w:p>
      <w:pPr>
        <w:pStyle w:val="35"/>
        <w:pageBreakBefore w:val="0"/>
        <w:numPr>
          <w:ilvl w:val="4"/>
          <w:numId w:val="0"/>
        </w:numPr>
        <w:kinsoku/>
        <w:overflowPunct/>
        <w:topLinePunct w:val="0"/>
        <w:bidi w:val="0"/>
        <w:spacing w:before="0" w:after="0" w:line="560" w:lineRule="exact"/>
        <w:ind w:leftChars="200" w:right="0" w:rightChars="0"/>
        <w:rPr>
          <w:rFonts w:hint="eastAsia" w:ascii="黑体" w:hAnsi="黑体" w:eastAsia="黑体" w:cs="黑体"/>
          <w:sz w:val="32"/>
          <w:szCs w:val="32"/>
          <w:lang w:val="en-US" w:eastAsia="zh-CN"/>
        </w:rPr>
      </w:pPr>
      <w:bookmarkStart w:id="698" w:name="_Toc19734"/>
      <w:r>
        <w:rPr>
          <w:rFonts w:hint="eastAsia" w:ascii="黑体" w:hAnsi="黑体" w:eastAsia="黑体" w:cs="黑体"/>
          <w:sz w:val="32"/>
          <w:szCs w:val="32"/>
          <w:lang w:val="en-US" w:eastAsia="zh-CN"/>
        </w:rPr>
        <w:t>1.6高处坠落</w:t>
      </w:r>
      <w:bookmarkEnd w:id="698"/>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中庭护栏损坏或玻璃碎裂可能导致人员高空坠落；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另外发生</w:t>
      </w:r>
      <w:r>
        <w:rPr>
          <w:rFonts w:hint="eastAsia" w:ascii="仿宋" w:hAnsi="仿宋" w:eastAsia="仿宋" w:cs="仿宋"/>
          <w:sz w:val="32"/>
          <w:szCs w:val="32"/>
          <w:lang w:eastAsia="zh-CN"/>
        </w:rPr>
        <w:t>突发事故</w:t>
      </w:r>
      <w:r>
        <w:rPr>
          <w:rFonts w:hint="eastAsia" w:ascii="仿宋" w:hAnsi="仿宋" w:eastAsia="仿宋" w:cs="仿宋"/>
          <w:sz w:val="32"/>
          <w:szCs w:val="32"/>
        </w:rPr>
        <w:t>，人群在扶梯、楼梯、一些挑高通道上拥挤推搡的过程中也容易失足坠落；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登高作业未做好防护，容易引发坠落</w:t>
      </w:r>
    </w:p>
    <w:p>
      <w:pPr>
        <w:pStyle w:val="35"/>
        <w:pageBreakBefore w:val="0"/>
        <w:numPr>
          <w:ilvl w:val="4"/>
          <w:numId w:val="0"/>
        </w:numPr>
        <w:kinsoku/>
        <w:overflowPunct/>
        <w:topLinePunct w:val="0"/>
        <w:bidi w:val="0"/>
        <w:spacing w:before="0" w:after="0" w:line="560" w:lineRule="exact"/>
        <w:ind w:leftChars="200" w:right="0" w:rightChars="0"/>
        <w:rPr>
          <w:rFonts w:hint="eastAsia" w:ascii="黑体" w:hAnsi="黑体" w:eastAsia="黑体" w:cs="黑体"/>
          <w:sz w:val="32"/>
          <w:szCs w:val="32"/>
          <w:lang w:val="en-US" w:eastAsia="zh-CN"/>
        </w:rPr>
      </w:pPr>
      <w:bookmarkStart w:id="699" w:name="_Toc13725"/>
      <w:r>
        <w:rPr>
          <w:rFonts w:hint="eastAsia" w:ascii="黑体" w:hAnsi="黑体" w:eastAsia="黑体" w:cs="黑体"/>
          <w:sz w:val="32"/>
          <w:szCs w:val="32"/>
          <w:lang w:val="en-US" w:eastAsia="zh-CN"/>
        </w:rPr>
        <w:t>1.7其他伤害</w:t>
      </w:r>
      <w:bookmarkEnd w:id="699"/>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US" w:eastAsia="zh-CN"/>
        </w:rPr>
        <w:t>1.7.1</w:t>
      </w:r>
      <w:r>
        <w:rPr>
          <w:rFonts w:hint="default" w:ascii="Times New Roman" w:hAnsi="Times New Roman" w:eastAsia="楷体" w:cs="Times New Roman"/>
          <w:sz w:val="32"/>
          <w:szCs w:val="32"/>
        </w:rPr>
        <w:t>作业环境不良</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地面脏乱高低不平，场地狭窄、杂乱，地面无防滑措施，采光强度不够或作业场所缺乏应急照明设施，极易造成扭伤、跌伤事故。</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1.7.2信号缺陷</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有些设备、设施应设有作业状态信号但没有设，或者虽设信号但选用不当、信号位置不当、信号不清、信号显示不准等引起操作和指挥失误。</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1.7.3标志缺陷</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有的场所或设备无标志、标志不清楚、标志不规范、标志选用不当、标志位置不当等易造成操作失误从而导致生产事故或意外伤亡事故的发生。</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1.7.4中暑</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夏季高温人员室外作业，如果劳动强度安排不合理，现场通风不良，防暑降温措施不到位，将导致人员发生中暑，并伴随导致其他事故。</w:t>
      </w:r>
      <w:r>
        <w:rPr>
          <w:rFonts w:hint="eastAsia" w:ascii="仿宋" w:hAnsi="仿宋" w:eastAsia="仿宋" w:cs="仿宋"/>
          <w:sz w:val="32"/>
          <w:szCs w:val="32"/>
        </w:rPr>
        <mc:AlternateContent>
          <mc:Choice Requires="wps">
            <w:drawing>
              <wp:anchor distT="0" distB="0" distL="114300" distR="114300" simplePos="0" relativeHeight="251660288" behindDoc="1" locked="0" layoutInCell="1" allowOverlap="1">
                <wp:simplePos x="0" y="0"/>
                <wp:positionH relativeFrom="page">
                  <wp:posOffset>1955165</wp:posOffset>
                </wp:positionH>
                <wp:positionV relativeFrom="page">
                  <wp:posOffset>3568065</wp:posOffset>
                </wp:positionV>
                <wp:extent cx="126365" cy="126365"/>
                <wp:effectExtent l="0" t="0" r="0" b="0"/>
                <wp:wrapNone/>
                <wp:docPr id="29" name="文本框 84"/>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spacing w:line="199" w:lineRule="exact"/>
                              <w:rPr>
                                <w:sz w:val="20"/>
                              </w:rPr>
                            </w:pPr>
                            <w:r>
                              <w:rPr>
                                <w:w w:val="99"/>
                                <w:sz w:val="20"/>
                              </w:rPr>
                              <w:t>、</w:t>
                            </w:r>
                          </w:p>
                        </w:txbxContent>
                      </wps:txbx>
                      <wps:bodyPr lIns="0" tIns="0" rIns="0" bIns="0" upright="1"/>
                    </wps:wsp>
                  </a:graphicData>
                </a:graphic>
              </wp:anchor>
            </w:drawing>
          </mc:Choice>
          <mc:Fallback>
            <w:pict>
              <v:shape id="文本框 84" o:spid="_x0000_s1026" o:spt="202" type="#_x0000_t202" style="position:absolute;left:0pt;margin-left:153.95pt;margin-top:280.95pt;height:9.95pt;width:9.95pt;mso-position-horizontal-relative:page;mso-position-vertical-relative:page;z-index:-251656192;mso-width-relative:page;mso-height-relative:page;" filled="f" stroked="f" coordsize="21600,21600" o:gfxdata="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BWF+naAAAACwEAAA8AAAAAAAAAAQAgAAAAIgAAAGRycy9kb3ducmV2LnhtbFBLAQIU&#10;ABQAAAAIAIdO4kDsVwEkuAEAAHMDAAAOAAAAAAAAAAEAIAAAACkBAABkcnMvZTJvRG9jLnhtbFBL&#10;BQYAAAAABgAGAFkBAABTBQAAAAA=&#10;">
                <v:fill on="f" focussize="0,0"/>
                <v:stroke on="f"/>
                <v:imagedata o:title=""/>
                <o:lock v:ext="edit" aspectratio="f"/>
                <v:textbox inset="0mm,0mm,0mm,0mm">
                  <w:txbxContent>
                    <w:p>
                      <w:pPr>
                        <w:spacing w:line="199" w:lineRule="exact"/>
                        <w:rPr>
                          <w:sz w:val="20"/>
                        </w:rPr>
                      </w:pPr>
                      <w:r>
                        <w:rPr>
                          <w:w w:val="99"/>
                          <w:sz w:val="20"/>
                        </w:rPr>
                        <w:t>、</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1312" behindDoc="1" locked="0" layoutInCell="1" allowOverlap="1">
                <wp:simplePos x="0" y="0"/>
                <wp:positionH relativeFrom="page">
                  <wp:posOffset>5402580</wp:posOffset>
                </wp:positionH>
                <wp:positionV relativeFrom="page">
                  <wp:posOffset>9240520</wp:posOffset>
                </wp:positionV>
                <wp:extent cx="126365" cy="126365"/>
                <wp:effectExtent l="0" t="0" r="0" b="0"/>
                <wp:wrapNone/>
                <wp:docPr id="30" name="文本框 85"/>
                <wp:cNvGraphicFramePr/>
                <a:graphic xmlns:a="http://schemas.openxmlformats.org/drawingml/2006/main">
                  <a:graphicData uri="http://schemas.microsoft.com/office/word/2010/wordprocessingShape">
                    <wps:wsp>
                      <wps:cNvSpPr txBox="1"/>
                      <wps:spPr>
                        <a:xfrm>
                          <a:off x="0" y="0"/>
                          <a:ext cx="126365" cy="126365"/>
                        </a:xfrm>
                        <a:prstGeom prst="rect">
                          <a:avLst/>
                        </a:prstGeom>
                        <a:noFill/>
                        <a:ln>
                          <a:noFill/>
                        </a:ln>
                      </wps:spPr>
                      <wps:txbx>
                        <w:txbxContent>
                          <w:p>
                            <w:pPr>
                              <w:spacing w:line="199" w:lineRule="exact"/>
                              <w:rPr>
                                <w:sz w:val="20"/>
                              </w:rPr>
                            </w:pPr>
                            <w:r>
                              <w:rPr>
                                <w:w w:val="99"/>
                                <w:sz w:val="20"/>
                              </w:rPr>
                              <w:t>、</w:t>
                            </w:r>
                          </w:p>
                        </w:txbxContent>
                      </wps:txbx>
                      <wps:bodyPr lIns="0" tIns="0" rIns="0" bIns="0" upright="1"/>
                    </wps:wsp>
                  </a:graphicData>
                </a:graphic>
              </wp:anchor>
            </w:drawing>
          </mc:Choice>
          <mc:Fallback>
            <w:pict>
              <v:shape id="文本框 85" o:spid="_x0000_s1026" o:spt="202" type="#_x0000_t202" style="position:absolute;left:0pt;margin-left:425.4pt;margin-top:727.6pt;height:9.95pt;width:9.95pt;mso-position-horizontal-relative:page;mso-position-vertical-relative:page;z-index:-251655168;mso-width-relative:page;mso-height-relative:page;" filled="f" stroked="f" coordsize="21600,21600" o:gfxdata="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ckBwdsAAAANAQAADwAAAAAAAAABACAAAAAiAAAAZHJzL2Rvd25yZXYueG1sUEsBAhQA&#10;FAAAAAgAh07iQP0Cjd+2AQAAcwMAAA4AAAAAAAAAAQAgAAAAKgEAAGRycy9lMm9Eb2MueG1sUEsF&#10;BgAAAAAGAAYAWQEAAFIFAAAAAA==&#10;">
                <v:fill on="f" focussize="0,0"/>
                <v:stroke on="f"/>
                <v:imagedata o:title=""/>
                <o:lock v:ext="edit" aspectratio="f"/>
                <v:textbox inset="0mm,0mm,0mm,0mm">
                  <w:txbxContent>
                    <w:p>
                      <w:pPr>
                        <w:spacing w:line="199" w:lineRule="exact"/>
                        <w:rPr>
                          <w:sz w:val="20"/>
                        </w:rPr>
                      </w:pPr>
                      <w:r>
                        <w:rPr>
                          <w:w w:val="99"/>
                          <w:sz w:val="20"/>
                        </w:rPr>
                        <w:t>、</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3360" behindDoc="1" locked="0" layoutInCell="1" allowOverlap="1">
                <wp:simplePos x="0" y="0"/>
                <wp:positionH relativeFrom="page">
                  <wp:posOffset>2027555</wp:posOffset>
                </wp:positionH>
                <wp:positionV relativeFrom="page">
                  <wp:posOffset>3283585</wp:posOffset>
                </wp:positionV>
                <wp:extent cx="984250" cy="971550"/>
                <wp:effectExtent l="0" t="0" r="6350" b="0"/>
                <wp:wrapNone/>
                <wp:docPr id="32" name="矩形 86"/>
                <wp:cNvGraphicFramePr/>
                <a:graphic xmlns:a="http://schemas.openxmlformats.org/drawingml/2006/main">
                  <a:graphicData uri="http://schemas.microsoft.com/office/word/2010/wordprocessingShape">
                    <wps:wsp>
                      <wps:cNvSpPr/>
                      <wps:spPr>
                        <a:xfrm>
                          <a:off x="0" y="0"/>
                          <a:ext cx="984250" cy="971550"/>
                        </a:xfrm>
                        <a:prstGeom prst="rect">
                          <a:avLst/>
                        </a:prstGeom>
                        <a:solidFill>
                          <a:srgbClr val="FFFFFF"/>
                        </a:solidFill>
                        <a:ln>
                          <a:noFill/>
                        </a:ln>
                      </wps:spPr>
                      <wps:bodyPr upright="1"/>
                    </wps:wsp>
                  </a:graphicData>
                </a:graphic>
              </wp:anchor>
            </w:drawing>
          </mc:Choice>
          <mc:Fallback>
            <w:pict>
              <v:rect id="矩形 86" o:spid="_x0000_s1026" o:spt="1" style="position:absolute;left:0pt;margin-left:159.65pt;margin-top:258.55pt;height:76.5pt;width:77.5pt;mso-position-horizontal-relative:page;mso-position-vertical-relative:page;z-index:-251653120;mso-width-relative:page;mso-height-relative:page;" fillcolor="#FFFFFF" filled="t" stroked="f" coordsize="21600,21600" o:gfxdata="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fubK2QAAAAsBAAAPAAAAAAAAAAEAIAAAACIAAABkcnMvZG93bnJldi54bWxQSwECFAAUAAAACACH&#10;TuJAstW7T7EBAABgAwAADgAAAAAAAAABACAAAAAoAQAAZHJzL2Uyb0RvYy54bWxQSwUGAAAAAAYA&#10;BgBZAQAASwUAAAAA&#10;">
                <v:fill on="t" focussize="0,0"/>
                <v:stroke on="f"/>
                <v:imagedata o:title=""/>
                <o:lock v:ext="edit" aspectratio="f"/>
              </v:rect>
            </w:pict>
          </mc:Fallback>
        </mc:AlternateContent>
      </w:r>
      <w:r>
        <w:rPr>
          <w:rFonts w:hint="eastAsia" w:ascii="仿宋" w:hAnsi="仿宋" w:eastAsia="仿宋" w:cs="仿宋"/>
          <w:sz w:val="32"/>
          <w:szCs w:val="32"/>
        </w:rPr>
        <mc:AlternateContent>
          <mc:Choice Requires="wps">
            <w:drawing>
              <wp:anchor distT="0" distB="0" distL="114300" distR="114300" simplePos="0" relativeHeight="251664384" behindDoc="1" locked="0" layoutInCell="1" allowOverlap="1">
                <wp:simplePos x="0" y="0"/>
                <wp:positionH relativeFrom="page">
                  <wp:posOffset>5483860</wp:posOffset>
                </wp:positionH>
                <wp:positionV relativeFrom="page">
                  <wp:posOffset>9054465</wp:posOffset>
                </wp:positionV>
                <wp:extent cx="668655" cy="650875"/>
                <wp:effectExtent l="0" t="0" r="17145" b="15875"/>
                <wp:wrapNone/>
                <wp:docPr id="33" name="矩形 87"/>
                <wp:cNvGraphicFramePr/>
                <a:graphic xmlns:a="http://schemas.openxmlformats.org/drawingml/2006/main">
                  <a:graphicData uri="http://schemas.microsoft.com/office/word/2010/wordprocessingShape">
                    <wps:wsp>
                      <wps:cNvSpPr/>
                      <wps:spPr>
                        <a:xfrm>
                          <a:off x="0" y="0"/>
                          <a:ext cx="668655" cy="650875"/>
                        </a:xfrm>
                        <a:prstGeom prst="rect">
                          <a:avLst/>
                        </a:prstGeom>
                        <a:solidFill>
                          <a:srgbClr val="FFFFFF"/>
                        </a:solidFill>
                        <a:ln>
                          <a:noFill/>
                        </a:ln>
                      </wps:spPr>
                      <wps:bodyPr upright="1"/>
                    </wps:wsp>
                  </a:graphicData>
                </a:graphic>
              </wp:anchor>
            </w:drawing>
          </mc:Choice>
          <mc:Fallback>
            <w:pict>
              <v:rect id="矩形 87" o:spid="_x0000_s1026" o:spt="1" style="position:absolute;left:0pt;margin-left:431.8pt;margin-top:712.95pt;height:51.25pt;width:52.65pt;mso-position-horizontal-relative:page;mso-position-vertical-relative:page;z-index:-251652096;mso-width-relative:page;mso-height-relative:page;" fillcolor="#FFFFFF" filled="t" stroked="f" coordsize="21600,21600" o:gfxdata="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AXf3doAAAANAQAADwAAAAAAAAABACAAAAAiAAAAZHJzL2Rvd25yZXYueG1sUEsBAhQAFAAAAAgA&#10;h07iQM+MZuSxAQAAYAMAAA4AAAAAAAAAAQAgAAAAKQEAAGRycy9lMm9Eb2MueG1sUEsFBgAAAAAG&#10;AAYAWQEAAEwFAAAAAA==&#10;">
                <v:fill on="t" focussize="0,0"/>
                <v:stroke on="f"/>
                <v:imagedata o:title=""/>
                <o:lock v:ext="edit" aspectratio="f"/>
              </v:rect>
            </w:pict>
          </mc:Fallback>
        </mc:AlternateContent>
      </w:r>
      <w:r>
        <w:rPr>
          <w:rFonts w:hint="eastAsia" w:ascii="仿宋" w:hAnsi="仿宋" w:eastAsia="仿宋" w:cs="仿宋"/>
          <w:sz w:val="32"/>
          <w:szCs w:val="32"/>
        </w:rPr>
        <w:t>根据《企业职工伤亡事故分类》（GB6441-86），本</w:t>
      </w:r>
      <w:r>
        <w:rPr>
          <w:rFonts w:hint="eastAsia" w:ascii="仿宋" w:hAnsi="仿宋" w:eastAsia="仿宋" w:cs="仿宋"/>
          <w:sz w:val="32"/>
          <w:szCs w:val="32"/>
          <w:lang w:eastAsia="zh-CN"/>
        </w:rPr>
        <w:t>生产经营单位</w:t>
      </w:r>
      <w:r>
        <w:rPr>
          <w:rFonts w:hint="eastAsia" w:ascii="仿宋" w:hAnsi="仿宋" w:eastAsia="仿宋" w:cs="仿宋"/>
          <w:sz w:val="32"/>
          <w:szCs w:val="32"/>
        </w:rPr>
        <w:t>生产过程中存在的主要危险、有害因素有起重伤害、火灾、爆炸、车辆伤害、触电、机械伤害、物体打击、中毒和窒息等。</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sectPr>
          <w:footerReference r:id="rId26" w:type="default"/>
          <w:pgSz w:w="11909" w:h="16834"/>
          <w:pgMar w:top="1440" w:right="1080" w:bottom="1440" w:left="1080" w:header="340" w:footer="3" w:gutter="0"/>
          <w:pgBorders>
            <w:top w:val="none" w:sz="0" w:space="0"/>
            <w:left w:val="none" w:sz="0" w:space="0"/>
            <w:bottom w:val="none" w:sz="0" w:space="0"/>
            <w:right w:val="none" w:sz="0" w:space="0"/>
          </w:pgBorders>
          <w:pgNumType w:fmt="decimal"/>
          <w:cols w:space="720" w:num="1"/>
          <w:docGrid w:linePitch="360" w:charSpace="0"/>
        </w:sectPr>
      </w:pPr>
    </w:p>
    <w:p>
      <w:pPr>
        <w:pStyle w:val="30"/>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00" w:name="_Toc10770"/>
      <w:bookmarkStart w:id="701" w:name="_Toc16556"/>
      <w:bookmarkStart w:id="702" w:name="_Toc16022"/>
      <w:bookmarkStart w:id="703" w:name="_Toc22585"/>
      <w:r>
        <w:rPr>
          <w:rFonts w:hint="eastAsia" w:ascii="Times New Roman" w:hAnsi="Times New Roman" w:cs="Times New Roman"/>
          <w:b/>
          <w:bCs/>
          <w:spacing w:val="11"/>
          <w:w w:val="100"/>
          <w:sz w:val="32"/>
          <w:szCs w:val="32"/>
          <w:lang w:val="en-US" w:eastAsia="zh-CN" w:bidi="ar-SA"/>
        </w:rPr>
        <w:t>2.</w:t>
      </w:r>
      <w:r>
        <w:rPr>
          <w:rFonts w:hint="eastAsia" w:ascii="Times New Roman" w:hAnsi="Times New Roman" w:eastAsia="宋体" w:cs="Times New Roman"/>
          <w:b/>
          <w:bCs/>
          <w:spacing w:val="11"/>
          <w:w w:val="100"/>
          <w:sz w:val="32"/>
          <w:szCs w:val="32"/>
          <w:lang w:val="en-US" w:eastAsia="zh-CN" w:bidi="ar-SA"/>
        </w:rPr>
        <w:t>风险源分析表</w:t>
      </w:r>
      <w:bookmarkEnd w:id="700"/>
      <w:bookmarkEnd w:id="701"/>
      <w:bookmarkEnd w:id="702"/>
      <w:bookmarkEnd w:id="703"/>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mc:AlternateContent>
          <mc:Choice Requires="wps">
            <w:drawing>
              <wp:anchor distT="0" distB="0" distL="114300" distR="114300" simplePos="0" relativeHeight="251662336" behindDoc="1" locked="0" layoutInCell="1" allowOverlap="1">
                <wp:simplePos x="0" y="0"/>
                <wp:positionH relativeFrom="page">
                  <wp:posOffset>5483860</wp:posOffset>
                </wp:positionH>
                <wp:positionV relativeFrom="paragraph">
                  <wp:posOffset>527050</wp:posOffset>
                </wp:positionV>
                <wp:extent cx="668655" cy="911225"/>
                <wp:effectExtent l="0" t="0" r="17145" b="3175"/>
                <wp:wrapNone/>
                <wp:docPr id="31" name="矩形 89"/>
                <wp:cNvGraphicFramePr/>
                <a:graphic xmlns:a="http://schemas.openxmlformats.org/drawingml/2006/main">
                  <a:graphicData uri="http://schemas.microsoft.com/office/word/2010/wordprocessingShape">
                    <wps:wsp>
                      <wps:cNvSpPr/>
                      <wps:spPr>
                        <a:xfrm>
                          <a:off x="0" y="0"/>
                          <a:ext cx="668655" cy="911225"/>
                        </a:xfrm>
                        <a:prstGeom prst="rect">
                          <a:avLst/>
                        </a:prstGeom>
                        <a:solidFill>
                          <a:srgbClr val="FFFFFF"/>
                        </a:solidFill>
                        <a:ln>
                          <a:noFill/>
                        </a:ln>
                      </wps:spPr>
                      <wps:bodyPr upright="1"/>
                    </wps:wsp>
                  </a:graphicData>
                </a:graphic>
              </wp:anchor>
            </w:drawing>
          </mc:Choice>
          <mc:Fallback>
            <w:pict>
              <v:rect id="矩形 89" o:spid="_x0000_s1026" o:spt="1" style="position:absolute;left:0pt;margin-left:431.8pt;margin-top:41.5pt;height:71.75pt;width:52.65pt;mso-position-horizontal-relative:page;z-index:-251654144;mso-width-relative:page;mso-height-relative:page;" fillcolor="#FFFFFF" filled="t" stroked="f" coordsize="21600,21600" o:gfxdata="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2h&#10;4ZzYAAAACgEAAA8AAAAAAAAAAQAgAAAAIgAAAGRycy9kb3ducmV2LnhtbFBLAQIUABQAAAAIAIdO&#10;4kDPI0r2sQEAAGADAAAOAAAAAAAAAAEAIAAAACcBAABkcnMvZTJvRG9jLnhtbFBLBQYAAAAABgAG&#10;AFkBAABKBQAAAAA=&#10;">
                <v:fill on="t" focussize="0,0"/>
                <v:stroke on="f"/>
                <v:imagedata o:title=""/>
                <o:lock v:ext="edit" aspectratio="f"/>
              </v:rect>
            </w:pict>
          </mc:Fallback>
        </mc:AlternateContent>
      </w:r>
      <w:r>
        <w:rPr>
          <w:rFonts w:hint="eastAsia" w:ascii="仿宋" w:hAnsi="仿宋" w:eastAsia="仿宋" w:cs="仿宋"/>
          <w:sz w:val="32"/>
          <w:szCs w:val="32"/>
          <w:lang w:val="en-US" w:eastAsia="zh-CN"/>
        </w:rPr>
        <w:t>现有</w:t>
      </w:r>
      <w:r>
        <w:rPr>
          <w:rFonts w:hint="eastAsia" w:ascii="仿宋" w:hAnsi="仿宋" w:eastAsia="仿宋" w:cs="仿宋"/>
          <w:sz w:val="32"/>
          <w:szCs w:val="32"/>
        </w:rPr>
        <w:t>具体见下表</w:t>
      </w:r>
      <w:r>
        <w:rPr>
          <w:rFonts w:hint="eastAsia" w:ascii="仿宋" w:hAnsi="仿宋" w:eastAsia="仿宋" w:cs="仿宋"/>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风险源分析表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
        <w:gridCol w:w="955"/>
        <w:gridCol w:w="1844"/>
        <w:gridCol w:w="2467"/>
        <w:gridCol w:w="1949"/>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序号</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部门或区域</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lang w:val="en-US"/>
              </w:rPr>
            </w:pPr>
            <w:r>
              <w:rPr>
                <w:rFonts w:hint="default" w:ascii="Times New Roman" w:hAnsi="Times New Roman" w:eastAsia="仿宋" w:cs="Times New Roman"/>
                <w:b w:val="0"/>
                <w:bCs w:val="0"/>
                <w:i w:val="0"/>
                <w:color w:val="000000"/>
                <w:kern w:val="0"/>
                <w:sz w:val="24"/>
                <w:szCs w:val="24"/>
                <w:u w:val="none"/>
                <w:lang w:val="en-US" w:eastAsia="zh-CN" w:bidi="ar"/>
              </w:rPr>
              <w:t>风险源</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危险和有害因素</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事故类型</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最大影响范围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全部区域</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全部区域</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暴恐袭击</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全部区域</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疫情传播蔓延</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其他伤害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3</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自然灾害</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大风、雷电、洪涝</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火灾/爆炸/触电/溺水/其他伤害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固体可燃物</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燃烧爆炸</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明火</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燃烧</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6</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玻璃幕墙/悬挂物等</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高空坠物</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物体打击</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7</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电气设备</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电气设备漏电</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触电</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8</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走道地面</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地面湿滑易跌伤</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9</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电梯/扶梯</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关人/夹伤/坠落</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高处坠落/机械伤害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10</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营业厅</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酒类/指甲油等液体危险品</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易燃液体着火</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11</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门厅/走道/楼梯间</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人流过大、突发事件人群拥挤踩踏</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12</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中庭</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人员坠落，高空落物</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高处坠落/物体打击</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中庭范围内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13</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餐饮厨房</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天然气</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天然气泄漏</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火灾/爆炸/中毒和窒息/</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14</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可燃物、食用油等物质</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油脂类受高温烹饪引燃</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厨房烹饪类火灾</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15</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各类高温物品</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高温物体接触、高温液体喷溅</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灼烫/物体打击</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16</w:t>
            </w:r>
          </w:p>
        </w:tc>
        <w:tc>
          <w:tcPr>
            <w:tcW w:w="0" w:type="auto"/>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施工现场</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动火作业</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乙炔/氧气等易燃易爆气体</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火灾/其他爆炸/</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17</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围挡</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围挡倒塌</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物体打击</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18</w:t>
            </w:r>
          </w:p>
        </w:tc>
        <w:tc>
          <w:tcPr>
            <w:tcW w:w="0" w:type="auto"/>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登高作业</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在2m以上高空作业时防护设备缺陷或无防护</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高处坠落</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19</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仓库</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货架、货柜</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堆放过高或堆放不稳而倒塌</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物体打击</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20</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柴油发电机房</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柴油</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柴油蒸发/泄露</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火灾/中毒和窒息</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21</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锅炉房</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锅炉、天然气</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天然气泄漏</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爆炸/中毒和窒息/锅炉爆炸</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22</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行车区</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车行道、停车区</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交通事故</w:t>
            </w:r>
          </w:p>
        </w:tc>
        <w:tc>
          <w:tcPr>
            <w:tcW w:w="0" w:type="auto"/>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车辆伤害/物体打击</w:t>
            </w:r>
          </w:p>
        </w:tc>
        <w:tc>
          <w:tcPr>
            <w:tcW w:w="0" w:type="auto"/>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bl>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通过分析表明，本</w:t>
      </w:r>
      <w:r>
        <w:rPr>
          <w:rFonts w:hint="eastAsia" w:ascii="仿宋" w:hAnsi="仿宋" w:eastAsia="仿宋" w:cs="仿宋"/>
          <w:sz w:val="32"/>
          <w:szCs w:val="32"/>
          <w:lang w:eastAsia="zh-CN"/>
        </w:rPr>
        <w:t>生产经营单位</w:t>
      </w:r>
      <w:r>
        <w:rPr>
          <w:rFonts w:hint="eastAsia" w:ascii="仿宋" w:hAnsi="仿宋" w:eastAsia="仿宋" w:cs="仿宋"/>
          <w:sz w:val="32"/>
          <w:szCs w:val="32"/>
        </w:rPr>
        <w:t>在</w:t>
      </w:r>
      <w:r>
        <w:rPr>
          <w:rFonts w:hint="eastAsia" w:ascii="仿宋" w:hAnsi="仿宋" w:eastAsia="仿宋" w:cs="仿宋"/>
          <w:sz w:val="32"/>
          <w:szCs w:val="32"/>
          <w:lang w:val="en-US" w:eastAsia="zh-CN"/>
        </w:rPr>
        <w:t>经营</w:t>
      </w:r>
      <w:r>
        <w:rPr>
          <w:rFonts w:hint="eastAsia" w:ascii="仿宋" w:hAnsi="仿宋" w:eastAsia="仿宋" w:cs="仿宋"/>
          <w:sz w:val="32"/>
          <w:szCs w:val="32"/>
        </w:rPr>
        <w:t>过程中，有可能引发的事故主要有：火灾、触电、</w:t>
      </w:r>
      <w:r>
        <w:rPr>
          <w:rFonts w:hint="eastAsia" w:ascii="仿宋" w:hAnsi="仿宋" w:eastAsia="仿宋" w:cs="仿宋"/>
          <w:sz w:val="32"/>
          <w:szCs w:val="32"/>
          <w:lang w:val="en-US" w:eastAsia="zh-CN"/>
        </w:rPr>
        <w:t>灼烫、踩踏、</w:t>
      </w:r>
      <w:r>
        <w:rPr>
          <w:rFonts w:hint="eastAsia" w:ascii="仿宋" w:hAnsi="仿宋" w:eastAsia="仿宋" w:cs="仿宋"/>
          <w:sz w:val="32"/>
          <w:szCs w:val="32"/>
        </w:rPr>
        <w:t>机械伤害、车辆伤害、高处坠落、物体打击、中毒、中暑等。</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各类事故引发的诱因、影响范围及后果见各专项应急预案</w:t>
      </w:r>
      <w:r>
        <w:rPr>
          <w:rFonts w:hint="eastAsia" w:ascii="仿宋" w:hAnsi="仿宋" w:eastAsia="仿宋" w:cs="仿宋"/>
          <w:sz w:val="32"/>
          <w:szCs w:val="32"/>
          <w:lang w:val="en-US" w:eastAsia="zh-CN"/>
        </w:rPr>
        <w:t>及现场处置措施</w:t>
      </w:r>
      <w:r>
        <w:rPr>
          <w:rFonts w:hint="eastAsia" w:ascii="仿宋" w:hAnsi="仿宋" w:eastAsia="仿宋" w:cs="仿宋"/>
          <w:sz w:val="32"/>
          <w:szCs w:val="32"/>
        </w:rPr>
        <w:t>。</w:t>
      </w:r>
      <w:bookmarkStart w:id="704" w:name="_Toc22100"/>
      <w:bookmarkStart w:id="705" w:name="_Toc23257"/>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06" w:name="_Toc3411"/>
      <w:bookmarkStart w:id="707" w:name="_Toc1783"/>
      <w:bookmarkStart w:id="708" w:name="_Toc27185"/>
      <w:bookmarkStart w:id="709" w:name="_Toc21071"/>
      <w:r>
        <w:rPr>
          <w:rFonts w:hint="eastAsia" w:ascii="Times New Roman" w:hAnsi="Times New Roman" w:cs="Times New Roman"/>
          <w:b/>
          <w:bCs/>
          <w:spacing w:val="11"/>
          <w:w w:val="100"/>
          <w:sz w:val="32"/>
          <w:szCs w:val="32"/>
          <w:lang w:val="en-US" w:eastAsia="zh-CN" w:bidi="ar-SA"/>
        </w:rPr>
        <w:t>3.</w:t>
      </w:r>
      <w:r>
        <w:rPr>
          <w:rFonts w:hint="eastAsia" w:ascii="Times New Roman" w:hAnsi="Times New Roman" w:eastAsia="宋体" w:cs="Times New Roman"/>
          <w:b/>
          <w:bCs/>
          <w:spacing w:val="11"/>
          <w:w w:val="100"/>
          <w:sz w:val="32"/>
          <w:szCs w:val="32"/>
          <w:lang w:val="en-US" w:eastAsia="zh-CN" w:bidi="ar-SA"/>
        </w:rPr>
        <w:t>重大危险源辨识</w:t>
      </w:r>
      <w:bookmarkEnd w:id="704"/>
      <w:bookmarkEnd w:id="705"/>
      <w:bookmarkEnd w:id="706"/>
      <w:bookmarkEnd w:id="707"/>
      <w:bookmarkEnd w:id="708"/>
      <w:bookmarkEnd w:id="709"/>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根据《危险化学品重大危险源辨识》（GB18218-2018）中的重大危险源的辨识指标规定：</w:t>
      </w:r>
      <w:r>
        <w:rPr>
          <w:rFonts w:hint="default" w:ascii="Times New Roman" w:hAnsi="Times New Roman" w:eastAsia="仿宋" w:cs="Times New Roman"/>
          <w:sz w:val="32"/>
          <w:szCs w:val="32"/>
          <w:lang w:val="en-US" w:eastAsia="zh-CN"/>
        </w:rPr>
        <w:t>本单位</w:t>
      </w:r>
      <w:r>
        <w:rPr>
          <w:rFonts w:hint="default" w:ascii="Times New Roman" w:hAnsi="Times New Roman" w:eastAsia="仿宋" w:cs="Times New Roman"/>
          <w:sz w:val="32"/>
          <w:szCs w:val="32"/>
        </w:rPr>
        <w:t>存在的危险物质有天然气（餐饮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锅炉房</w:t>
      </w:r>
      <w:r>
        <w:rPr>
          <w:rFonts w:hint="default" w:ascii="Times New Roman" w:hAnsi="Times New Roman" w:eastAsia="仿宋" w:cs="Times New Roman"/>
          <w:sz w:val="32"/>
          <w:szCs w:val="32"/>
        </w:rPr>
        <w:t>使用）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当</w:t>
      </w:r>
      <w:r>
        <w:rPr>
          <w:rFonts w:hint="default" w:ascii="Times New Roman" w:hAnsi="Times New Roman" w:eastAsia="仿宋" w:cs="Times New Roman"/>
          <w:sz w:val="32"/>
          <w:szCs w:val="32"/>
        </w:rPr>
        <w:t>单元内存在危险物质的数量等于或超过规定的临界量，即被定为重大危险源。</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单元：涉及危险化学品的生产、储存装置、设施或场所，分为生产单元和储存单元。临界量：某种或某类危险化学品构成重大危险源所规定的最小数量。</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危险化学品重大危险源：长期地或临时地生产、储存、使用和经营危险化学品，且危险化学品的数量等于或超过临界量的单元。</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生产单元：危险化学品的生产、加工及使用等的装置及设施，当装置及设施之间有切断阀时，以切断阀作为分隔界限划分为独立的单元。</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储存单元：用于储存危险化学品的储罐或仓库组成的相对独立的区域，储罐区以罐区防火堤为界限划分为独立的单元，仓库以独立库房（独立建筑物）为界限划分为独立的单元。</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单元内存在危险物质的数量，根据存在物质种类的多少区分为以下两种情况：</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第一种单元内存在的危险化学品为单一品种，则危险化学品的</w:t>
      </w:r>
      <w:r>
        <w:rPr>
          <w:rFonts w:hint="default" w:ascii="Times New Roman" w:hAnsi="Times New Roman" w:eastAsia="仿宋" w:cs="Times New Roman"/>
          <w:sz w:val="32"/>
          <w:szCs w:val="32"/>
          <w:highlight w:val="none"/>
        </w:rPr>
        <w:t>数量即</w:t>
      </w:r>
      <w:r>
        <w:rPr>
          <w:rFonts w:hint="default" w:ascii="Times New Roman" w:hAnsi="Times New Roman" w:eastAsia="仿宋" w:cs="Times New Roman"/>
          <w:sz w:val="32"/>
          <w:szCs w:val="32"/>
        </w:rPr>
        <w:t>为单元内危险化学品的总量，若等于或超过相应的临界量，则定为重大危险源。</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第二种单元内存在的危险化学品为多品种时，则按下式计算，若满足下式，则定为重大危险源。</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S=q1/Q1+q2/Q2+</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pacing w:val="-3"/>
          <w:sz w:val="32"/>
          <w:szCs w:val="32"/>
          <w:highlight w:val="none"/>
        </w:rPr>
        <w:t>qn/Q</w:t>
      </w:r>
      <w:r>
        <w:rPr>
          <w:rFonts w:hint="default" w:ascii="Times New Roman" w:hAnsi="Times New Roman" w:eastAsia="仿宋" w:cs="Times New Roman"/>
          <w:spacing w:val="-3"/>
          <w:sz w:val="32"/>
          <w:szCs w:val="32"/>
        </w:rPr>
        <w:t>n≥1</w:t>
      </w:r>
      <w:r>
        <w:rPr>
          <w:rFonts w:hint="default" w:ascii="Times New Roman" w:hAnsi="Times New Roman" w:eastAsia="仿宋" w:cs="Times New Roman"/>
          <w:sz w:val="32"/>
          <w:szCs w:val="32"/>
        </w:rPr>
        <w:t>式中：</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S</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——辨识指标；</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q1，q2，</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rPr>
        <w:t>qn——每种危险化学品的实际存在量，单位为吨（t）；</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Q1，Q2，</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rPr>
        <w:t>Qn——与每种危险化学品相对应的临界量，单位为吨（t）。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如果该项目涉及危险化学品，这种危险化学品的数量一旦达到或超过临界量，就足以构成重大危险源。</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表</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en-US"/>
        </w:rPr>
        <w:t>-1</w:t>
      </w:r>
      <w:r>
        <w:rPr>
          <w:rFonts w:hint="default" w:ascii="Times New Roman" w:hAnsi="Times New Roman" w:eastAsia="仿宋" w:cs="Times New Roman"/>
          <w:sz w:val="32"/>
          <w:szCs w:val="32"/>
        </w:rPr>
        <w:t>重大危险源辨识</w:t>
      </w:r>
    </w:p>
    <w:tbl>
      <w:tblPr>
        <w:tblStyle w:val="17"/>
        <w:tblW w:w="0" w:type="auto"/>
        <w:jc w:val="center"/>
        <w:tblLayout w:type="fixed"/>
        <w:tblCellMar>
          <w:top w:w="0" w:type="dxa"/>
          <w:left w:w="10" w:type="dxa"/>
          <w:bottom w:w="0" w:type="dxa"/>
          <w:right w:w="10" w:type="dxa"/>
        </w:tblCellMar>
      </w:tblPr>
      <w:tblGrid>
        <w:gridCol w:w="941"/>
        <w:gridCol w:w="3331"/>
        <w:gridCol w:w="3472"/>
        <w:gridCol w:w="1352"/>
      </w:tblGrid>
      <w:tr>
        <w:tblPrEx>
          <w:tblCellMar>
            <w:top w:w="0" w:type="dxa"/>
            <w:left w:w="10" w:type="dxa"/>
            <w:bottom w:w="0" w:type="dxa"/>
            <w:right w:w="10" w:type="dxa"/>
          </w:tblCellMar>
        </w:tblPrEx>
        <w:trPr>
          <w:trHeight w:val="23" w:hRule="atLeast"/>
          <w:jc w:val="center"/>
        </w:trPr>
        <w:tc>
          <w:tcPr>
            <w:tcW w:w="941" w:type="dxa"/>
            <w:vMerge w:val="restart"/>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分类</w:t>
            </w:r>
          </w:p>
        </w:tc>
        <w:tc>
          <w:tcPr>
            <w:tcW w:w="6803" w:type="dxa"/>
            <w:gridSpan w:val="2"/>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rPr>
              <w:t>《危险化学品重大危险源辨识》</w:t>
            </w:r>
            <w:r>
              <w:rPr>
                <w:rFonts w:hint="default" w:ascii="Times New Roman" w:hAnsi="Times New Roman" w:eastAsia="仿宋" w:cs="Times New Roman"/>
                <w:sz w:val="24"/>
                <w:szCs w:val="24"/>
                <w:lang w:eastAsia="zh-CN"/>
              </w:rPr>
              <w:t>GB</w:t>
            </w:r>
            <w:r>
              <w:rPr>
                <w:rFonts w:hint="default" w:ascii="Times New Roman" w:hAnsi="Times New Roman" w:eastAsia="仿宋" w:cs="Times New Roman"/>
                <w:sz w:val="24"/>
                <w:szCs w:val="24"/>
                <w:lang w:val="en-US" w:eastAsia="zh-CN"/>
              </w:rPr>
              <w:t>18218-2018</w:t>
            </w:r>
          </w:p>
        </w:tc>
        <w:tc>
          <w:tcPr>
            <w:tcW w:w="1352" w:type="dxa"/>
            <w:vMerge w:val="restart"/>
            <w:tcBorders>
              <w:top w:val="single" w:color="auto" w:sz="4" w:space="0"/>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实际存在量⑴</w:t>
            </w:r>
          </w:p>
        </w:tc>
      </w:tr>
      <w:tr>
        <w:tblPrEx>
          <w:tblCellMar>
            <w:top w:w="0" w:type="dxa"/>
            <w:left w:w="10" w:type="dxa"/>
            <w:bottom w:w="0" w:type="dxa"/>
            <w:right w:w="10" w:type="dxa"/>
          </w:tblCellMar>
        </w:tblPrEx>
        <w:trPr>
          <w:trHeight w:val="23" w:hRule="atLeast"/>
          <w:jc w:val="center"/>
        </w:trPr>
        <w:tc>
          <w:tcPr>
            <w:tcW w:w="941" w:type="dxa"/>
            <w:vMerge w:val="continue"/>
            <w:tcBorders>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3331"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危险化学品名称</w:t>
            </w:r>
          </w:p>
        </w:tc>
        <w:tc>
          <w:tcPr>
            <w:tcW w:w="3472"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临界量</w:t>
            </w:r>
            <w:r>
              <w:rPr>
                <w:rFonts w:hint="default" w:ascii="Times New Roman" w:hAnsi="Times New Roman" w:eastAsia="仿宋" w:cs="Times New Roman"/>
                <w:sz w:val="24"/>
                <w:szCs w:val="24"/>
                <w:highlight w:val="none"/>
                <w:lang w:val="en-US" w:eastAsia="zh-CN"/>
              </w:rPr>
              <w:t>（</w:t>
            </w:r>
            <w:r>
              <w:rPr>
                <w:rFonts w:hint="default" w:ascii="Times New Roman" w:hAnsi="Times New Roman" w:eastAsia="仿宋" w:cs="Times New Roman"/>
                <w:sz w:val="24"/>
                <w:szCs w:val="24"/>
              </w:rPr>
              <w:t>t</w:t>
            </w:r>
            <w:r>
              <w:rPr>
                <w:rFonts w:hint="default" w:ascii="Times New Roman" w:hAnsi="Times New Roman" w:eastAsia="仿宋" w:cs="Times New Roman"/>
                <w:sz w:val="24"/>
                <w:szCs w:val="24"/>
                <w:highlight w:val="none"/>
                <w:lang w:val="en-US" w:eastAsia="zh-CN"/>
              </w:rPr>
              <w:t>）</w:t>
            </w:r>
          </w:p>
        </w:tc>
        <w:tc>
          <w:tcPr>
            <w:tcW w:w="1352" w:type="dxa"/>
            <w:vMerge w:val="continue"/>
            <w:tcBorders>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CellMar>
            <w:top w:w="0" w:type="dxa"/>
            <w:left w:w="10" w:type="dxa"/>
            <w:bottom w:w="0" w:type="dxa"/>
            <w:right w:w="10" w:type="dxa"/>
          </w:tblCellMar>
        </w:tblPrEx>
        <w:trPr>
          <w:trHeight w:val="23" w:hRule="atLeast"/>
          <w:jc w:val="center"/>
        </w:trPr>
        <w:tc>
          <w:tcPr>
            <w:tcW w:w="941"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危险</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化学品</w:t>
            </w:r>
          </w:p>
        </w:tc>
        <w:tc>
          <w:tcPr>
            <w:tcW w:w="3331"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天然气</w:t>
            </w:r>
          </w:p>
        </w:tc>
        <w:tc>
          <w:tcPr>
            <w:tcW w:w="3472"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50</w:t>
            </w:r>
          </w:p>
        </w:tc>
        <w:tc>
          <w:tcPr>
            <w:tcW w:w="1352" w:type="dxa"/>
            <w:tcBorders>
              <w:top w:val="single" w:color="auto" w:sz="4" w:space="0"/>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0.001</w:t>
            </w:r>
            <w:r>
              <w:rPr>
                <w:rFonts w:hint="default" w:ascii="Times New Roman" w:hAnsi="Times New Roman" w:eastAsia="仿宋" w:cs="Times New Roman"/>
                <w:sz w:val="24"/>
                <w:szCs w:val="24"/>
              </w:rPr>
              <w:t>t</w:t>
            </w:r>
          </w:p>
        </w:tc>
      </w:tr>
      <w:tr>
        <w:tblPrEx>
          <w:tblCellMar>
            <w:top w:w="0" w:type="dxa"/>
            <w:left w:w="10" w:type="dxa"/>
            <w:bottom w:w="0" w:type="dxa"/>
            <w:right w:w="10" w:type="dxa"/>
          </w:tblCellMar>
        </w:tblPrEx>
        <w:trPr>
          <w:trHeight w:val="23" w:hRule="atLeast"/>
          <w:jc w:val="center"/>
        </w:trPr>
        <w:tc>
          <w:tcPr>
            <w:tcW w:w="941" w:type="dxa"/>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压力</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容器</w:t>
            </w:r>
          </w:p>
        </w:tc>
        <w:tc>
          <w:tcPr>
            <w:tcW w:w="6803" w:type="dxa"/>
            <w:gridSpan w:val="2"/>
            <w:tcBorders>
              <w:top w:val="single" w:color="auto" w:sz="4" w:space="0"/>
              <w:lef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介质毒性程度为极度、高度或中度危害的三类压力容器；易燃介质，最高工作压力</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0.</w:t>
            </w:r>
            <w:r>
              <w:rPr>
                <w:rFonts w:hint="default" w:ascii="Times New Roman" w:hAnsi="Times New Roman" w:eastAsia="仿宋" w:cs="Times New Roman"/>
                <w:sz w:val="24"/>
                <w:szCs w:val="24"/>
              </w:rPr>
              <w:t>IMPa</w:t>
            </w:r>
            <w:r>
              <w:rPr>
                <w:rFonts w:hint="default" w:ascii="Times New Roman" w:hAnsi="Times New Roman" w:eastAsia="仿宋" w:cs="Times New Roman"/>
                <w:sz w:val="24"/>
                <w:szCs w:val="24"/>
                <w:lang w:val="en-US" w:eastAsia="en-US"/>
              </w:rPr>
              <w:t>，</w:t>
            </w:r>
            <w:r>
              <w:rPr>
                <w:rFonts w:hint="default" w:ascii="Times New Roman" w:hAnsi="Times New Roman" w:eastAsia="仿宋" w:cs="Times New Roman"/>
                <w:sz w:val="24"/>
                <w:szCs w:val="24"/>
              </w:rPr>
              <w:t>且PV</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lOOMPa</w:t>
            </w:r>
            <w:r>
              <w:rPr>
                <w:rFonts w:hint="default" w:ascii="Times New Roman" w:hAnsi="Times New Roman" w:eastAsia="仿宋" w:cs="Times New Roman"/>
                <w:sz w:val="24"/>
                <w:szCs w:val="24"/>
                <w:lang w:val="en-US" w:eastAsia="en-US"/>
              </w:rPr>
              <w:t>.</w:t>
            </w:r>
            <w:r>
              <w:rPr>
                <w:rFonts w:hint="default" w:ascii="Times New Roman" w:hAnsi="Times New Roman" w:eastAsia="仿宋" w:cs="Times New Roman"/>
                <w:sz w:val="24"/>
                <w:szCs w:val="24"/>
                <w:highlight w:val="none"/>
              </w:rPr>
              <w:t>m</w:t>
            </w:r>
            <w:r>
              <w:rPr>
                <w:rFonts w:hint="default" w:ascii="Times New Roman" w:hAnsi="Times New Roman" w:eastAsia="仿宋" w:cs="Times New Roman"/>
                <w:sz w:val="24"/>
                <w:szCs w:val="24"/>
                <w:highlight w:val="none"/>
                <w:lang w:val="en-US" w:eastAsia="en-US"/>
              </w:rPr>
              <w:t>3</w:t>
            </w:r>
            <w:r>
              <w:rPr>
                <w:rFonts w:hint="default" w:ascii="Times New Roman" w:hAnsi="Times New Roman" w:eastAsia="仿宋" w:cs="Times New Roman"/>
                <w:sz w:val="24"/>
                <w:szCs w:val="24"/>
              </w:rPr>
              <w:t>的压力容器</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rPr>
              <w:t>群）。</w:t>
            </w:r>
          </w:p>
        </w:tc>
        <w:tc>
          <w:tcPr>
            <w:tcW w:w="1352" w:type="dxa"/>
            <w:tcBorders>
              <w:top w:val="single" w:color="auto" w:sz="4" w:space="0"/>
              <w:left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w:t>
            </w:r>
          </w:p>
        </w:tc>
      </w:tr>
      <w:tr>
        <w:tblPrEx>
          <w:tblCellMar>
            <w:top w:w="0" w:type="dxa"/>
            <w:left w:w="10" w:type="dxa"/>
            <w:bottom w:w="0" w:type="dxa"/>
            <w:right w:w="10" w:type="dxa"/>
          </w:tblCellMar>
        </w:tblPrEx>
        <w:trPr>
          <w:trHeight w:val="23" w:hRule="atLeast"/>
          <w:jc w:val="center"/>
        </w:trPr>
        <w:tc>
          <w:tcPr>
            <w:tcW w:w="941" w:type="dxa"/>
            <w:tcBorders>
              <w:top w:val="single" w:color="auto" w:sz="4" w:space="0"/>
              <w:left w:val="single" w:color="auto" w:sz="4" w:space="0"/>
              <w:bottom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压力</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管道</w:t>
            </w:r>
          </w:p>
        </w:tc>
        <w:tc>
          <w:tcPr>
            <w:tcW w:w="6803" w:type="dxa"/>
            <w:gridSpan w:val="2"/>
            <w:tcBorders>
              <w:top w:val="single" w:color="auto" w:sz="4" w:space="0"/>
              <w:left w:val="single" w:color="auto" w:sz="4" w:space="0"/>
              <w:bottom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输送</w:t>
            </w:r>
            <w:r>
              <w:rPr>
                <w:rFonts w:hint="default" w:ascii="Times New Roman" w:hAnsi="Times New Roman" w:eastAsia="仿宋" w:cs="Times New Roman"/>
                <w:sz w:val="24"/>
                <w:szCs w:val="24"/>
                <w:lang w:eastAsia="zh-CN"/>
              </w:rPr>
              <w:t>GB</w:t>
            </w:r>
            <w:r>
              <w:rPr>
                <w:rFonts w:hint="default" w:ascii="Times New Roman" w:hAnsi="Times New Roman" w:eastAsia="仿宋" w:cs="Times New Roman"/>
                <w:sz w:val="24"/>
                <w:szCs w:val="24"/>
                <w:lang w:val="en-US" w:eastAsia="zh-CN"/>
              </w:rPr>
              <w:t>5044</w:t>
            </w:r>
            <w:r>
              <w:rPr>
                <w:rFonts w:hint="default" w:ascii="Times New Roman" w:hAnsi="Times New Roman" w:eastAsia="仿宋" w:cs="Times New Roman"/>
                <w:sz w:val="24"/>
                <w:szCs w:val="24"/>
              </w:rPr>
              <w:t>中，毒性程度为极度、高度危害气体、液化气体介质，且公称直径</w:t>
            </w:r>
            <w:r>
              <w:rPr>
                <w:rFonts w:hint="default" w:ascii="Times New Roman" w:hAnsi="Times New Roman" w:eastAsia="仿宋" w:cs="Times New Roman"/>
                <w:sz w:val="24"/>
                <w:szCs w:val="24"/>
                <w:lang w:val="en-US" w:eastAsia="zh-CN"/>
              </w:rPr>
              <w:t>100</w:t>
            </w:r>
            <w:r>
              <w:rPr>
                <w:rFonts w:hint="default" w:ascii="Times New Roman" w:hAnsi="Times New Roman" w:eastAsia="仿宋" w:cs="Times New Roman"/>
                <w:sz w:val="24"/>
                <w:szCs w:val="24"/>
                <w:highlight w:val="none"/>
                <w:lang w:eastAsia="zh-CN"/>
              </w:rPr>
              <w:t>mm</w:t>
            </w:r>
            <w:r>
              <w:rPr>
                <w:rFonts w:hint="default" w:ascii="Times New Roman" w:hAnsi="Times New Roman" w:eastAsia="仿宋" w:cs="Times New Roman"/>
                <w:sz w:val="24"/>
                <w:szCs w:val="24"/>
              </w:rPr>
              <w:t>的管道；</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rPr>
              <w:t>输送</w:t>
            </w:r>
            <w:r>
              <w:rPr>
                <w:rFonts w:hint="default" w:ascii="Times New Roman" w:hAnsi="Times New Roman" w:eastAsia="仿宋" w:cs="Times New Roman"/>
                <w:sz w:val="24"/>
                <w:szCs w:val="24"/>
                <w:lang w:eastAsia="zh-CN"/>
              </w:rPr>
              <w:t>G</w:t>
            </w:r>
            <w:r>
              <w:rPr>
                <w:rFonts w:hint="default" w:ascii="Times New Roman" w:hAnsi="Times New Roman" w:eastAsia="仿宋" w:cs="Times New Roman"/>
                <w:sz w:val="24"/>
                <w:szCs w:val="24"/>
                <w:highlight w:val="none"/>
                <w:lang w:eastAsia="zh-CN"/>
              </w:rPr>
              <w:t>B</w:t>
            </w:r>
            <w:r>
              <w:rPr>
                <w:rFonts w:hint="default" w:ascii="Times New Roman" w:hAnsi="Times New Roman" w:eastAsia="仿宋" w:cs="Times New Roman"/>
                <w:sz w:val="24"/>
                <w:szCs w:val="24"/>
                <w:highlight w:val="none"/>
                <w:lang w:val="en-US" w:eastAsia="zh-CN"/>
              </w:rPr>
              <w:t>5044</w:t>
            </w:r>
            <w:r>
              <w:rPr>
                <w:rFonts w:hint="default" w:ascii="Times New Roman" w:hAnsi="Times New Roman" w:eastAsia="仿宋" w:cs="Times New Roman"/>
                <w:sz w:val="24"/>
                <w:szCs w:val="24"/>
                <w:highlight w:val="none"/>
              </w:rPr>
              <w:t>中极度、高度危害液体介质、</w:t>
            </w:r>
            <w:r>
              <w:rPr>
                <w:rFonts w:hint="default" w:ascii="Times New Roman" w:hAnsi="Times New Roman" w:eastAsia="仿宋" w:cs="Times New Roman"/>
                <w:sz w:val="24"/>
                <w:szCs w:val="24"/>
                <w:highlight w:val="none"/>
                <w:lang w:eastAsia="zh-CN"/>
              </w:rPr>
              <w:t>GB</w:t>
            </w:r>
            <w:r>
              <w:rPr>
                <w:rFonts w:hint="default" w:ascii="Times New Roman" w:hAnsi="Times New Roman" w:eastAsia="仿宋" w:cs="Times New Roman"/>
                <w:sz w:val="24"/>
                <w:szCs w:val="24"/>
                <w:highlight w:val="none"/>
                <w:lang w:val="en-US" w:eastAsia="zh-CN"/>
              </w:rPr>
              <w:t>50160</w:t>
            </w:r>
            <w:r>
              <w:rPr>
                <w:rFonts w:hint="default" w:ascii="Times New Roman" w:hAnsi="Times New Roman" w:eastAsia="仿宋" w:cs="Times New Roman"/>
                <w:sz w:val="24"/>
                <w:szCs w:val="24"/>
                <w:highlight w:val="none"/>
              </w:rPr>
              <w:t>及</w:t>
            </w:r>
            <w:r>
              <w:rPr>
                <w:rFonts w:hint="default" w:ascii="Times New Roman" w:hAnsi="Times New Roman" w:eastAsia="仿宋" w:cs="Times New Roman"/>
                <w:sz w:val="24"/>
                <w:szCs w:val="24"/>
                <w:highlight w:val="none"/>
                <w:lang w:eastAsia="zh-CN"/>
              </w:rPr>
              <w:t>GB</w:t>
            </w:r>
            <w:r>
              <w:rPr>
                <w:rFonts w:hint="default" w:ascii="Times New Roman" w:hAnsi="Times New Roman" w:eastAsia="仿宋" w:cs="Times New Roman"/>
                <w:sz w:val="24"/>
                <w:szCs w:val="24"/>
                <w:highlight w:val="none"/>
                <w:lang w:val="en-US" w:eastAsia="zh-CN"/>
              </w:rPr>
              <w:t>50016-2006</w:t>
            </w:r>
            <w:r>
              <w:rPr>
                <w:rFonts w:hint="default" w:ascii="Times New Roman" w:hAnsi="Times New Roman" w:eastAsia="仿宋" w:cs="Times New Roman"/>
                <w:sz w:val="24"/>
                <w:szCs w:val="24"/>
                <w:highlight w:val="none"/>
              </w:rPr>
              <w:t>中规定的火灾危险性为甲、乙类可燃气体，或甲类可燃液体介质，且公称直径&gt;</w:t>
            </w:r>
            <w:r>
              <w:rPr>
                <w:rFonts w:hint="default" w:ascii="Times New Roman" w:hAnsi="Times New Roman" w:eastAsia="仿宋" w:cs="Times New Roman"/>
                <w:sz w:val="24"/>
                <w:szCs w:val="24"/>
                <w:highlight w:val="none"/>
                <w:lang w:val="en-US" w:eastAsia="zh-CN"/>
              </w:rPr>
              <w:t>100</w:t>
            </w:r>
            <w:r>
              <w:rPr>
                <w:rFonts w:hint="default" w:ascii="Times New Roman" w:hAnsi="Times New Roman" w:eastAsia="仿宋" w:cs="Times New Roman"/>
                <w:sz w:val="24"/>
                <w:szCs w:val="24"/>
                <w:highlight w:val="none"/>
                <w:lang w:eastAsia="zh-CN"/>
              </w:rPr>
              <w:t>mm</w:t>
            </w:r>
            <w:r>
              <w:rPr>
                <w:rFonts w:hint="default" w:ascii="Times New Roman" w:hAnsi="Times New Roman" w:eastAsia="仿宋" w:cs="Times New Roman"/>
                <w:sz w:val="24"/>
                <w:szCs w:val="24"/>
                <w:highlight w:val="none"/>
                <w:lang w:val="en-US" w:eastAsia="zh-CN"/>
              </w:rPr>
              <w:t>，</w:t>
            </w:r>
            <w:r>
              <w:rPr>
                <w:rFonts w:hint="default" w:ascii="Times New Roman" w:hAnsi="Times New Roman" w:eastAsia="仿宋" w:cs="Times New Roman"/>
                <w:sz w:val="24"/>
                <w:szCs w:val="24"/>
                <w:highlight w:val="none"/>
              </w:rPr>
              <w:t>设计压力</w:t>
            </w:r>
            <w:r>
              <w:rPr>
                <w:rFonts w:hint="default" w:ascii="Times New Roman" w:hAnsi="Times New Roman" w:eastAsia="仿宋" w:cs="Times New Roman"/>
                <w:sz w:val="24"/>
                <w:szCs w:val="24"/>
                <w:highlight w:val="none"/>
                <w:lang w:val="en-US" w:eastAsia="zh-CN"/>
              </w:rPr>
              <w:t>&gt;4</w:t>
            </w:r>
            <w:r>
              <w:rPr>
                <w:rFonts w:hint="default" w:ascii="Times New Roman" w:hAnsi="Times New Roman" w:eastAsia="仿宋" w:cs="Times New Roman"/>
                <w:sz w:val="24"/>
                <w:szCs w:val="24"/>
                <w:highlight w:val="none"/>
                <w:lang w:eastAsia="zh-CN"/>
              </w:rPr>
              <w:t>MPa</w:t>
            </w:r>
            <w:r>
              <w:rPr>
                <w:rFonts w:hint="default" w:ascii="Times New Roman" w:hAnsi="Times New Roman" w:eastAsia="仿宋" w:cs="Times New Roman"/>
                <w:sz w:val="24"/>
                <w:szCs w:val="24"/>
                <w:highlight w:val="none"/>
              </w:rPr>
              <w:t>的管道；</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输送</w:t>
            </w:r>
            <w:r>
              <w:rPr>
                <w:rFonts w:hint="default" w:ascii="Times New Roman" w:hAnsi="Times New Roman" w:eastAsia="仿宋" w:cs="Times New Roman"/>
                <w:sz w:val="24"/>
                <w:szCs w:val="24"/>
                <w:highlight w:val="none"/>
                <w:lang w:eastAsia="zh-CN"/>
              </w:rPr>
              <w:t>其他</w:t>
            </w:r>
            <w:r>
              <w:rPr>
                <w:rFonts w:hint="default" w:ascii="Times New Roman" w:hAnsi="Times New Roman" w:eastAsia="仿宋" w:cs="Times New Roman"/>
                <w:sz w:val="24"/>
                <w:szCs w:val="24"/>
                <w:highlight w:val="none"/>
              </w:rPr>
              <w:t>可燃、有毒流体介</w:t>
            </w:r>
            <w:r>
              <w:rPr>
                <w:rFonts w:hint="default" w:ascii="Times New Roman" w:hAnsi="Times New Roman" w:eastAsia="仿宋" w:cs="Times New Roman"/>
                <w:sz w:val="24"/>
                <w:szCs w:val="24"/>
              </w:rPr>
              <w:t>质，且公称直径彡</w:t>
            </w:r>
            <w:r>
              <w:rPr>
                <w:rFonts w:hint="default" w:ascii="Times New Roman" w:hAnsi="Times New Roman" w:eastAsia="仿宋" w:cs="Times New Roman"/>
                <w:sz w:val="24"/>
                <w:szCs w:val="24"/>
                <w:lang w:val="en-US" w:eastAsia="zh-CN"/>
              </w:rPr>
              <w:t>100</w:t>
            </w:r>
            <w:r>
              <w:rPr>
                <w:rFonts w:hint="default" w:ascii="Times New Roman" w:hAnsi="Times New Roman" w:eastAsia="仿宋" w:cs="Times New Roman"/>
                <w:sz w:val="24"/>
                <w:szCs w:val="24"/>
                <w:highlight w:val="none"/>
                <w:lang w:eastAsia="zh-CN"/>
              </w:rPr>
              <w:t>mm</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设计压力</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eastAsia="zh-CN"/>
              </w:rPr>
              <w:t>MPa</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设计温度</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400°</w:t>
            </w:r>
            <w:r>
              <w:rPr>
                <w:rFonts w:hint="default" w:ascii="Times New Roman" w:hAnsi="Times New Roman" w:eastAsia="仿宋" w:cs="Times New Roman"/>
                <w:sz w:val="24"/>
                <w:szCs w:val="24"/>
                <w:lang w:eastAsia="zh-CN"/>
              </w:rPr>
              <w:t>C</w:t>
            </w:r>
            <w:r>
              <w:rPr>
                <w:rFonts w:hint="default" w:ascii="Times New Roman" w:hAnsi="Times New Roman" w:eastAsia="仿宋" w:cs="Times New Roman"/>
                <w:sz w:val="24"/>
                <w:szCs w:val="24"/>
              </w:rPr>
              <w:t>的管道。</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w:t>
            </w:r>
          </w:p>
        </w:tc>
      </w:tr>
      <w:tr>
        <w:tblPrEx>
          <w:tblCellMar>
            <w:top w:w="0" w:type="dxa"/>
            <w:left w:w="10" w:type="dxa"/>
            <w:bottom w:w="0" w:type="dxa"/>
            <w:right w:w="10" w:type="dxa"/>
          </w:tblCellMar>
        </w:tblPrEx>
        <w:trPr>
          <w:trHeight w:val="23" w:hRule="atLeast"/>
          <w:jc w:val="center"/>
        </w:trPr>
        <w:tc>
          <w:tcPr>
            <w:tcW w:w="941" w:type="dxa"/>
            <w:tcBorders>
              <w:top w:val="single" w:color="auto" w:sz="4" w:space="0"/>
              <w:left w:val="single" w:color="auto" w:sz="4" w:space="0"/>
              <w:bottom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易燃液体</w:t>
            </w:r>
          </w:p>
        </w:tc>
        <w:tc>
          <w:tcPr>
            <w:tcW w:w="6803" w:type="dxa"/>
            <w:gridSpan w:val="2"/>
            <w:tcBorders>
              <w:top w:val="single" w:color="auto" w:sz="4" w:space="0"/>
              <w:left w:val="single" w:color="auto" w:sz="4" w:space="0"/>
              <w:bottom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—类别１</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—类别２和３，工作温度高于沸点</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—类别２和３，具有引发重大事故的特殊工艺条件包括危险化工工艺、爆炸极限范围或附近操作、操作压力大于１.６ＭＰａ等</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—不属于Ｗ５．１或Ｗ５．２的其他类别２</w:t>
            </w:r>
          </w:p>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—不属于Ｗ５．１或Ｗ５．２的其他类3</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w:t>
            </w:r>
          </w:p>
        </w:tc>
      </w:tr>
    </w:tbl>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依据公式计算结果为：</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S=q1/Q1+q2/Q2+</w:t>
      </w:r>
      <w:r>
        <w:rPr>
          <w:rFonts w:hint="default" w:ascii="Times New Roman" w:hAnsi="Times New Roman" w:eastAsia="仿宋" w:cs="Times New Roman"/>
          <w:sz w:val="32"/>
          <w:szCs w:val="32"/>
          <w:highlight w:val="none"/>
        </w:rPr>
        <w:t>•••+qn/Q</w:t>
      </w:r>
      <w:r>
        <w:rPr>
          <w:rFonts w:hint="default" w:ascii="Times New Roman" w:hAnsi="Times New Roman" w:eastAsia="仿宋" w:cs="Times New Roman"/>
          <w:sz w:val="32"/>
          <w:szCs w:val="32"/>
        </w:rPr>
        <w:t>n=0.0</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0+0.005/500+0.01/100+0.224/5000=0.0000</w:t>
      </w:r>
      <w:r>
        <w:rPr>
          <w:rFonts w:hint="default" w:ascii="Times New Roman" w:hAnsi="Times New Roman" w:eastAsia="仿宋" w:cs="Times New Roman"/>
          <w:sz w:val="32"/>
          <w:szCs w:val="32"/>
          <w:lang w:val="en-US" w:eastAsia="zh-CN"/>
        </w:rPr>
        <w:t>02</w:t>
      </w:r>
      <w:r>
        <w:rPr>
          <w:rFonts w:hint="default" w:ascii="Times New Roman" w:hAnsi="Times New Roman" w:eastAsia="仿宋" w:cs="Times New Roman"/>
          <w:sz w:val="32"/>
          <w:szCs w:val="32"/>
          <w:highlight w:val="none"/>
        </w:rPr>
        <w:t>&lt;</w:t>
      </w:r>
      <w:r>
        <w:rPr>
          <w:rFonts w:hint="default" w:ascii="Times New Roman" w:hAnsi="Times New Roman" w:eastAsia="仿宋" w:cs="Times New Roman"/>
          <w:sz w:val="32"/>
          <w:szCs w:val="32"/>
        </w:rPr>
        <w:t>1</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根据《危险化学品重大危险源辨识》（GB18218-2018）中规定的危险化学品类别，我</w:t>
      </w:r>
      <w:r>
        <w:rPr>
          <w:rFonts w:hint="default" w:ascii="Times New Roman" w:hAnsi="Times New Roman" w:eastAsia="仿宋" w:cs="Times New Roman"/>
          <w:sz w:val="32"/>
          <w:szCs w:val="32"/>
          <w:lang w:eastAsia="zh-CN"/>
        </w:rPr>
        <w:t>生产经营单位</w:t>
      </w:r>
      <w:r>
        <w:rPr>
          <w:rFonts w:hint="default" w:ascii="Times New Roman" w:hAnsi="Times New Roman" w:eastAsia="仿宋" w:cs="Times New Roman"/>
          <w:sz w:val="32"/>
          <w:szCs w:val="32"/>
        </w:rPr>
        <w:t>在生产过程中未</w:t>
      </w:r>
      <w:r>
        <w:rPr>
          <w:rFonts w:hint="default" w:ascii="Times New Roman" w:hAnsi="Times New Roman" w:eastAsia="仿宋" w:cs="Times New Roman"/>
          <w:sz w:val="32"/>
          <w:szCs w:val="32"/>
          <w:highlight w:val="none"/>
        </w:rPr>
        <w:t>涉及到</w:t>
      </w:r>
      <w:r>
        <w:rPr>
          <w:rFonts w:hint="default" w:ascii="Times New Roman" w:hAnsi="Times New Roman" w:eastAsia="仿宋" w:cs="Times New Roman"/>
          <w:sz w:val="32"/>
          <w:szCs w:val="32"/>
        </w:rPr>
        <w:t>危险化学品，因此无重大危险源。</w:t>
      </w:r>
    </w:p>
    <w:p>
      <w:pPr>
        <w:pStyle w:val="30"/>
        <w:pageBreakBefore w:val="0"/>
        <w:numPr>
          <w:ilvl w:val="2"/>
          <w:numId w:val="0"/>
        </w:numPr>
        <w:kinsoku/>
        <w:overflowPunct/>
        <w:topLinePunct w:val="0"/>
        <w:bidi w:val="0"/>
        <w:spacing w:before="0" w:beforeLines="0" w:after="0" w:line="560" w:lineRule="exact"/>
        <w:ind w:leftChars="200" w:right="0" w:rightChars="0"/>
        <w:rPr>
          <w:rFonts w:hint="eastAsia" w:ascii="Times New Roman" w:hAnsi="Times New Roman" w:eastAsia="宋体" w:cs="Times New Roman"/>
          <w:b/>
          <w:bCs/>
          <w:spacing w:val="11"/>
          <w:w w:val="100"/>
          <w:sz w:val="32"/>
          <w:szCs w:val="32"/>
          <w:lang w:val="en-US" w:eastAsia="zh-CN" w:bidi="ar-SA"/>
        </w:rPr>
      </w:pPr>
      <w:bookmarkStart w:id="710" w:name="_Toc30683"/>
      <w:bookmarkStart w:id="711" w:name="_Toc23446"/>
      <w:bookmarkStart w:id="712" w:name="_Toc10557"/>
      <w:bookmarkStart w:id="713" w:name="_Toc27982"/>
      <w:r>
        <w:rPr>
          <w:rFonts w:hint="eastAsia" w:ascii="Times New Roman" w:hAnsi="Times New Roman" w:cs="Times New Roman"/>
          <w:b/>
          <w:bCs/>
          <w:spacing w:val="11"/>
          <w:w w:val="100"/>
          <w:sz w:val="32"/>
          <w:szCs w:val="32"/>
          <w:lang w:val="en-US" w:eastAsia="zh-CN" w:bidi="ar-SA"/>
        </w:rPr>
        <w:t>4.</w:t>
      </w:r>
      <w:r>
        <w:rPr>
          <w:rFonts w:hint="eastAsia" w:ascii="Times New Roman" w:hAnsi="Times New Roman" w:eastAsia="宋体" w:cs="Times New Roman"/>
          <w:b/>
          <w:bCs/>
          <w:spacing w:val="11"/>
          <w:w w:val="100"/>
          <w:sz w:val="32"/>
          <w:szCs w:val="32"/>
          <w:lang w:val="en-US" w:eastAsia="zh-CN" w:bidi="ar-SA"/>
        </w:rPr>
        <w:t>事故风险评价</w:t>
      </w:r>
      <w:bookmarkEnd w:id="710"/>
      <w:bookmarkEnd w:id="711"/>
      <w:bookmarkEnd w:id="712"/>
      <w:bookmarkEnd w:id="713"/>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根据对</w:t>
      </w:r>
      <w:r>
        <w:rPr>
          <w:rFonts w:hint="eastAsia" w:ascii="仿宋" w:hAnsi="仿宋" w:eastAsia="仿宋" w:cs="仿宋"/>
          <w:sz w:val="32"/>
          <w:szCs w:val="32"/>
          <w:highlight w:val="none"/>
          <w:lang w:eastAsia="zh-CN"/>
        </w:rPr>
        <w:t>本项目</w:t>
      </w:r>
      <w:r>
        <w:rPr>
          <w:rFonts w:hint="eastAsia" w:ascii="仿宋" w:hAnsi="仿宋" w:eastAsia="仿宋" w:cs="仿宋"/>
          <w:sz w:val="32"/>
          <w:szCs w:val="32"/>
        </w:rPr>
        <w:t>危险、有害因素分析可知，</w:t>
      </w:r>
      <w:r>
        <w:rPr>
          <w:rFonts w:hint="eastAsia" w:ascii="仿宋" w:hAnsi="仿宋" w:eastAsia="仿宋" w:cs="仿宋"/>
          <w:sz w:val="32"/>
          <w:szCs w:val="32"/>
          <w:lang w:val="en-US" w:eastAsia="zh-CN"/>
        </w:rPr>
        <w:t>本单位</w:t>
      </w:r>
      <w:r>
        <w:rPr>
          <w:rFonts w:hint="eastAsia" w:ascii="仿宋" w:hAnsi="仿宋" w:eastAsia="仿宋" w:cs="仿宋"/>
          <w:sz w:val="32"/>
          <w:szCs w:val="32"/>
        </w:rPr>
        <w:t>司主要危险有害因素为火灾爆炸、触电、机械伤害、灼烫、高处坠落、物体打击、中毒</w:t>
      </w:r>
      <w:r>
        <w:rPr>
          <w:rFonts w:hint="eastAsia" w:ascii="仿宋" w:hAnsi="仿宋" w:eastAsia="仿宋" w:cs="仿宋"/>
          <w:sz w:val="32"/>
          <w:szCs w:val="32"/>
          <w:highlight w:val="none"/>
          <w:lang w:eastAsia="zh-CN"/>
        </w:rPr>
        <w:t>窒息</w:t>
      </w:r>
      <w:r>
        <w:rPr>
          <w:rFonts w:hint="eastAsia" w:ascii="仿宋" w:hAnsi="仿宋" w:eastAsia="仿宋" w:cs="仿宋"/>
          <w:sz w:val="32"/>
          <w:szCs w:val="32"/>
        </w:rPr>
        <w:t>等危险、有害因素。</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14" w:name="_Toc20825"/>
      <w:bookmarkStart w:id="715" w:name="_Toc9779"/>
      <w:bookmarkStart w:id="716" w:name="_Toc13336"/>
      <w:bookmarkStart w:id="717" w:name="_Toc17545"/>
      <w:r>
        <w:rPr>
          <w:rFonts w:hint="eastAsia" w:ascii="Times New Roman" w:hAnsi="Times New Roman" w:cs="Times New Roman"/>
          <w:b/>
          <w:bCs/>
          <w:spacing w:val="11"/>
          <w:w w:val="100"/>
          <w:sz w:val="32"/>
          <w:szCs w:val="32"/>
          <w:lang w:val="en-US" w:eastAsia="zh-CN" w:bidi="ar-SA"/>
        </w:rPr>
        <w:t>5.</w:t>
      </w:r>
      <w:r>
        <w:rPr>
          <w:rFonts w:hint="eastAsia" w:ascii="Times New Roman" w:hAnsi="Times New Roman" w:eastAsia="宋体" w:cs="Times New Roman"/>
          <w:b/>
          <w:bCs/>
          <w:spacing w:val="11"/>
          <w:w w:val="100"/>
          <w:sz w:val="32"/>
          <w:szCs w:val="32"/>
          <w:lang w:val="en-US" w:eastAsia="zh-CN" w:bidi="ar-SA"/>
        </w:rPr>
        <w:t>事故风险防控和应急措施</w:t>
      </w:r>
      <w:bookmarkEnd w:id="714"/>
      <w:bookmarkEnd w:id="715"/>
      <w:bookmarkEnd w:id="716"/>
      <w:bookmarkEnd w:id="717"/>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风险防控和应急措施对照表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65"/>
        <w:gridCol w:w="1053"/>
        <w:gridCol w:w="1141"/>
        <w:gridCol w:w="1557"/>
        <w:gridCol w:w="1419"/>
        <w:gridCol w:w="746"/>
        <w:gridCol w:w="166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序号</w:t>
            </w:r>
          </w:p>
        </w:tc>
        <w:tc>
          <w:tcPr>
            <w:tcW w:w="539"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部门或区域</w:t>
            </w:r>
          </w:p>
        </w:tc>
        <w:tc>
          <w:tcPr>
            <w:tcW w:w="584"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风险点名称</w:t>
            </w:r>
          </w:p>
        </w:tc>
        <w:tc>
          <w:tcPr>
            <w:tcW w:w="797"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危险和有害因素</w:t>
            </w:r>
          </w:p>
        </w:tc>
        <w:tc>
          <w:tcPr>
            <w:tcW w:w="726"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事故类型</w:t>
            </w:r>
          </w:p>
        </w:tc>
        <w:tc>
          <w:tcPr>
            <w:tcW w:w="382"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联动处置需求</w:t>
            </w:r>
          </w:p>
        </w:tc>
        <w:tc>
          <w:tcPr>
            <w:tcW w:w="1731" w:type="pct"/>
            <w:gridSpan w:val="2"/>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预案编制策划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000000"/>
                <w:sz w:val="24"/>
                <w:szCs w:val="24"/>
                <w:u w:val="none"/>
              </w:rPr>
            </w:pP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000000"/>
                <w:sz w:val="24"/>
                <w:szCs w:val="24"/>
                <w:u w:val="none"/>
              </w:rPr>
            </w:pPr>
          </w:p>
        </w:tc>
        <w:tc>
          <w:tcPr>
            <w:tcW w:w="584"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000000"/>
                <w:sz w:val="24"/>
                <w:szCs w:val="24"/>
                <w:u w:val="none"/>
              </w:rPr>
            </w:pPr>
          </w:p>
        </w:tc>
        <w:tc>
          <w:tcPr>
            <w:tcW w:w="797"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000000"/>
                <w:sz w:val="24"/>
                <w:szCs w:val="24"/>
                <w:u w:val="none"/>
              </w:rPr>
            </w:pPr>
          </w:p>
        </w:tc>
        <w:tc>
          <w:tcPr>
            <w:tcW w:w="72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000000"/>
                <w:sz w:val="24"/>
                <w:szCs w:val="24"/>
                <w:u w:val="none"/>
              </w:rPr>
            </w:pPr>
          </w:p>
        </w:tc>
        <w:tc>
          <w:tcPr>
            <w:tcW w:w="382"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val="0"/>
                <w:bCs w:val="0"/>
                <w:i w:val="0"/>
                <w:color w:val="000000"/>
                <w:sz w:val="24"/>
                <w:szCs w:val="24"/>
                <w:u w:val="none"/>
              </w:rPr>
            </w:pP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现场处置方案</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val="0"/>
                <w:bCs w:val="0"/>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综合预案联动处置或专项应急预案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39"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全部区域</w:t>
            </w: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全部区域</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暴恐袭击</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火灾/爆炸/</w:t>
            </w:r>
            <w:r>
              <w:rPr>
                <w:rFonts w:hint="eastAsia" w:ascii="仿宋" w:hAnsi="仿宋" w:eastAsia="仿宋" w:cs="仿宋"/>
                <w:i w:val="0"/>
                <w:color w:val="auto"/>
                <w:kern w:val="0"/>
                <w:sz w:val="24"/>
                <w:szCs w:val="24"/>
                <w:highlight w:val="none"/>
                <w:u w:val="none"/>
                <w:lang w:val="en-US" w:eastAsia="zh-CN" w:bidi="ar"/>
              </w:rPr>
              <w:t>其他</w:t>
            </w:r>
            <w:r>
              <w:rPr>
                <w:rFonts w:hint="eastAsia" w:ascii="仿宋" w:hAnsi="仿宋" w:eastAsia="仿宋" w:cs="仿宋"/>
                <w:i w:val="0"/>
                <w:color w:val="auto"/>
                <w:kern w:val="0"/>
                <w:sz w:val="24"/>
                <w:szCs w:val="24"/>
                <w:u w:val="none"/>
                <w:lang w:val="en-US" w:eastAsia="zh-CN" w:bidi="ar"/>
              </w:rPr>
              <w:t>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突发性事故专项应急预案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全部区域</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疫情传播蔓延</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疫情防控专项预案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自然灾害</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大风、雷电、洪涝</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火灾/爆炸/触电/溺水/其他伤害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极端天气现场应急处置</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自然灾害事故专项应急预案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固体可燃物</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燃烧爆炸</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火灾/爆炸</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火灾初期现场应急处置措施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明火</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燃烧</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火灾初期现场应急处置措施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玻璃幕墙/悬挂物等</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高空坠物</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物体打击</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物体打击事故现场应急处置措施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电气设备</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电气设备漏电</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触电</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触电事故现场应急处置措施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走道地面</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地面湿滑易跌伤</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highlight w:val="none"/>
                <w:u w:val="none"/>
                <w:lang w:val="en-US" w:eastAsia="zh-CN" w:bidi="ar"/>
              </w:rPr>
              <w:t>其他</w:t>
            </w:r>
            <w:r>
              <w:rPr>
                <w:rFonts w:hint="eastAsia" w:ascii="仿宋" w:hAnsi="仿宋" w:eastAsia="仿宋" w:cs="仿宋"/>
                <w:i w:val="0"/>
                <w:color w:val="auto"/>
                <w:kern w:val="0"/>
                <w:sz w:val="24"/>
                <w:szCs w:val="24"/>
                <w:u w:val="none"/>
                <w:lang w:val="en-US" w:eastAsia="zh-CN" w:bidi="ar"/>
              </w:rPr>
              <w:t>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物体打击事故现场应急处置措施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电梯/扶梯</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关人/夹伤/坠落</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高处坠落/机械伤害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电梯事故现场应急处置措施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539"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营业厅</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酒类/指甲油等液体危险品</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易燃液体着火</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火灾/爆炸</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火灾初期现场应急处置措施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门厅/走道/楼梯间</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人流过大、突发事件人群拥挤踩踏</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highlight w:val="none"/>
                <w:u w:val="none"/>
                <w:lang w:val="en-US" w:eastAsia="zh-CN" w:bidi="ar"/>
              </w:rPr>
              <w:t>其他</w:t>
            </w:r>
            <w:r>
              <w:rPr>
                <w:rFonts w:hint="eastAsia" w:ascii="仿宋" w:hAnsi="仿宋" w:eastAsia="仿宋" w:cs="仿宋"/>
                <w:i w:val="0"/>
                <w:color w:val="auto"/>
                <w:kern w:val="0"/>
                <w:sz w:val="24"/>
                <w:szCs w:val="24"/>
                <w:u w:val="none"/>
                <w:lang w:val="en-US" w:eastAsia="zh-CN" w:bidi="ar"/>
              </w:rPr>
              <w:t>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突发事件专项应急预案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中庭</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人员坠落，高空落物</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高处坠落/物体打击</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高处坠落事故现场应急处置措施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539"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餐饮厨房</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天然气</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highlight w:val="none"/>
                <w:u w:val="none"/>
                <w:lang w:val="en-US" w:eastAsia="zh-CN" w:bidi="ar"/>
              </w:rPr>
              <w:t>天然气泄漏</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火灾/爆炸/中毒和窒息/</w:t>
            </w:r>
            <w:r>
              <w:rPr>
                <w:rFonts w:hint="eastAsia" w:ascii="仿宋" w:hAnsi="仿宋" w:eastAsia="仿宋" w:cs="仿宋"/>
                <w:i w:val="0"/>
                <w:color w:val="auto"/>
                <w:kern w:val="0"/>
                <w:sz w:val="24"/>
                <w:szCs w:val="24"/>
                <w:highlight w:val="none"/>
                <w:u w:val="none"/>
                <w:lang w:val="en-US" w:eastAsia="zh-CN" w:bidi="ar"/>
              </w:rPr>
              <w:t>其他</w:t>
            </w:r>
            <w:r>
              <w:rPr>
                <w:rFonts w:hint="eastAsia" w:ascii="仿宋" w:hAnsi="仿宋" w:eastAsia="仿宋" w:cs="仿宋"/>
                <w:i w:val="0"/>
                <w:color w:val="auto"/>
                <w:kern w:val="0"/>
                <w:sz w:val="24"/>
                <w:szCs w:val="24"/>
                <w:u w:val="none"/>
                <w:lang w:val="en-US" w:eastAsia="zh-CN" w:bidi="ar"/>
              </w:rPr>
              <w:t>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highlight w:val="none"/>
                <w:u w:val="none"/>
                <w:lang w:val="en-US" w:eastAsia="zh-CN" w:bidi="ar"/>
              </w:rPr>
              <w:t>天然气泄漏</w:t>
            </w:r>
            <w:r>
              <w:rPr>
                <w:rFonts w:hint="eastAsia" w:ascii="仿宋" w:hAnsi="仿宋" w:eastAsia="仿宋" w:cs="仿宋"/>
                <w:i w:val="0"/>
                <w:color w:val="000000"/>
                <w:kern w:val="0"/>
                <w:sz w:val="24"/>
                <w:szCs w:val="24"/>
                <w:u w:val="none"/>
                <w:lang w:val="en-US" w:eastAsia="zh-CN" w:bidi="ar"/>
              </w:rPr>
              <w:t>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可燃物、食用油等物质</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油脂类受高温烹饪引燃</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厨房烹饪类火灾</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火灾初期现场应急处置措施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各类高温物品</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高温物体接触、高温液体喷溅</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灼烫/物体打击</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物体打击事故现场应急处置措施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539"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施工现场</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动火作业</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乙炔/氧气等易燃易爆气体</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火灾/其他爆炸/</w:t>
            </w:r>
            <w:r>
              <w:rPr>
                <w:rFonts w:hint="eastAsia" w:ascii="仿宋" w:hAnsi="仿宋" w:eastAsia="仿宋" w:cs="仿宋"/>
                <w:i w:val="0"/>
                <w:color w:val="auto"/>
                <w:kern w:val="0"/>
                <w:sz w:val="24"/>
                <w:szCs w:val="24"/>
                <w:highlight w:val="none"/>
                <w:u w:val="none"/>
                <w:lang w:val="en-US" w:eastAsia="zh-CN" w:bidi="ar"/>
              </w:rPr>
              <w:t>其他</w:t>
            </w:r>
            <w:r>
              <w:rPr>
                <w:rFonts w:hint="eastAsia" w:ascii="仿宋" w:hAnsi="仿宋" w:eastAsia="仿宋" w:cs="仿宋"/>
                <w:i w:val="0"/>
                <w:color w:val="auto"/>
                <w:kern w:val="0"/>
                <w:sz w:val="24"/>
                <w:szCs w:val="24"/>
                <w:u w:val="none"/>
                <w:lang w:val="en-US" w:eastAsia="zh-CN" w:bidi="ar"/>
              </w:rPr>
              <w:t>伤害</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火灾初期现场应急处置措施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围挡</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围挡倒塌</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物体打击</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物体打击事故现场应急处置措施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53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i w:val="0"/>
                <w:color w:val="auto"/>
                <w:sz w:val="24"/>
                <w:szCs w:val="24"/>
                <w:u w:val="none"/>
              </w:rPr>
            </w:pPr>
          </w:p>
        </w:tc>
        <w:tc>
          <w:tcPr>
            <w:tcW w:w="584"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登高作业</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在2m以上高空作业时防护设备缺陷或无防护</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高处坠落</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高处坠落事故现场应急处置措施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53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仓库</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货架、货柜</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堆放过高或堆放不稳而倒塌</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物体打击</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物体打击事故现场应急处置措施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53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柴油发电机房</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柴油</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柴油蒸发/泄露</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火灾/中毒和窒息</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火灾初期现场应急处置措施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53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锅炉房</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锅炉、天然气</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highlight w:val="none"/>
                <w:u w:val="none"/>
                <w:lang w:val="en-US" w:eastAsia="zh-CN" w:bidi="ar"/>
              </w:rPr>
              <w:t>天然气泄漏</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火灾/</w:t>
            </w:r>
            <w:r>
              <w:rPr>
                <w:rFonts w:hint="eastAsia" w:ascii="仿宋" w:hAnsi="仿宋" w:eastAsia="仿宋" w:cs="仿宋"/>
                <w:i w:val="0"/>
                <w:color w:val="auto"/>
                <w:kern w:val="0"/>
                <w:sz w:val="24"/>
                <w:szCs w:val="24"/>
                <w:highlight w:val="none"/>
                <w:u w:val="none"/>
                <w:lang w:val="en-US" w:eastAsia="zh-CN" w:bidi="ar"/>
              </w:rPr>
              <w:t>其他</w:t>
            </w:r>
            <w:r>
              <w:rPr>
                <w:rFonts w:hint="eastAsia" w:ascii="仿宋" w:hAnsi="仿宋" w:eastAsia="仿宋" w:cs="仿宋"/>
                <w:i w:val="0"/>
                <w:color w:val="auto"/>
                <w:kern w:val="0"/>
                <w:sz w:val="24"/>
                <w:szCs w:val="24"/>
                <w:u w:val="none"/>
                <w:lang w:val="en-US" w:eastAsia="zh-CN" w:bidi="ar"/>
              </w:rPr>
              <w:t>爆炸/中毒和窒息/锅炉爆炸</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highlight w:val="none"/>
                <w:u w:val="none"/>
                <w:lang w:val="en-US" w:eastAsia="zh-CN" w:bidi="ar"/>
              </w:rPr>
              <w:t>天然气泄漏</w:t>
            </w:r>
            <w:r>
              <w:rPr>
                <w:rFonts w:hint="eastAsia" w:ascii="仿宋" w:hAnsi="仿宋" w:eastAsia="仿宋" w:cs="仿宋"/>
                <w:i w:val="0"/>
                <w:color w:val="000000"/>
                <w:kern w:val="0"/>
                <w:sz w:val="24"/>
                <w:szCs w:val="24"/>
                <w:u w:val="none"/>
                <w:lang w:val="en-US" w:eastAsia="zh-CN" w:bidi="ar"/>
              </w:rPr>
              <w:t>事故现场应急处置措施、锅炉爆炸事故现场应急处置措施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火灾、爆炸事故专项应急预案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3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53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行车区</w:t>
            </w:r>
          </w:p>
        </w:tc>
        <w:tc>
          <w:tcPr>
            <w:tcW w:w="584"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车行道、停车区</w:t>
            </w:r>
          </w:p>
        </w:tc>
        <w:tc>
          <w:tcPr>
            <w:tcW w:w="797"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交通事故</w:t>
            </w:r>
          </w:p>
        </w:tc>
        <w:tc>
          <w:tcPr>
            <w:tcW w:w="72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车辆伤害/物体打击</w:t>
            </w:r>
          </w:p>
        </w:tc>
        <w:tc>
          <w:tcPr>
            <w:tcW w:w="38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852"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车辆伤害事故现场应急处置措施</w:t>
            </w:r>
          </w:p>
        </w:tc>
        <w:tc>
          <w:tcPr>
            <w:tcW w:w="87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bl>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18" w:name="_Toc14917"/>
      <w:bookmarkStart w:id="719" w:name="_Toc14248"/>
      <w:bookmarkStart w:id="720" w:name="_Toc16878"/>
      <w:bookmarkStart w:id="721" w:name="_Toc227"/>
      <w:r>
        <w:rPr>
          <w:rFonts w:hint="eastAsia" w:ascii="Times New Roman" w:hAnsi="Times New Roman" w:cs="Times New Roman"/>
          <w:b/>
          <w:bCs/>
          <w:spacing w:val="11"/>
          <w:w w:val="100"/>
          <w:sz w:val="32"/>
          <w:szCs w:val="32"/>
          <w:lang w:val="en-US" w:eastAsia="zh-CN" w:bidi="ar-SA"/>
        </w:rPr>
        <w:t>6.</w:t>
      </w:r>
      <w:r>
        <w:rPr>
          <w:rFonts w:hint="eastAsia" w:ascii="Times New Roman" w:hAnsi="Times New Roman" w:eastAsia="宋体" w:cs="Times New Roman"/>
          <w:b/>
          <w:bCs/>
          <w:spacing w:val="11"/>
          <w:w w:val="100"/>
          <w:sz w:val="32"/>
          <w:szCs w:val="32"/>
          <w:lang w:val="en-US" w:eastAsia="zh-CN" w:bidi="ar-SA"/>
        </w:rPr>
        <w:t>结论建议</w:t>
      </w:r>
      <w:bookmarkEnd w:id="718"/>
      <w:bookmarkEnd w:id="719"/>
      <w:bookmarkEnd w:id="720"/>
      <w:bookmarkEnd w:id="721"/>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主要存在火灾爆炸、触电、机械伤害、灼烫、高处坠落、物体打击、中毒</w:t>
      </w:r>
      <w:r>
        <w:rPr>
          <w:rFonts w:hint="eastAsia" w:ascii="仿宋" w:hAnsi="仿宋" w:eastAsia="仿宋" w:cs="仿宋"/>
          <w:sz w:val="32"/>
          <w:szCs w:val="32"/>
          <w:highlight w:val="none"/>
          <w:lang w:eastAsia="zh-CN"/>
        </w:rPr>
        <w:t>窒息</w:t>
      </w:r>
      <w:r>
        <w:rPr>
          <w:rFonts w:hint="eastAsia" w:ascii="仿宋" w:hAnsi="仿宋" w:eastAsia="仿宋" w:cs="仿宋"/>
          <w:sz w:val="32"/>
          <w:szCs w:val="32"/>
        </w:rPr>
        <w:t>等危险、有害因素。</w:t>
      </w:r>
      <w:r>
        <w:rPr>
          <w:rFonts w:hint="eastAsia" w:ascii="仿宋" w:hAnsi="仿宋" w:eastAsia="仿宋" w:cs="仿宋"/>
          <w:sz w:val="32"/>
          <w:szCs w:val="32"/>
          <w:lang w:eastAsia="zh-CN"/>
        </w:rPr>
        <w:t>生产经营单位</w:t>
      </w:r>
      <w:r>
        <w:rPr>
          <w:rFonts w:hint="eastAsia" w:ascii="仿宋" w:hAnsi="仿宋" w:eastAsia="仿宋" w:cs="仿宋"/>
          <w:sz w:val="32"/>
          <w:szCs w:val="32"/>
        </w:rPr>
        <w:t>通过硬件投入和软件建设，企业基本可控制初期事故，经过安全管理，风险处于基本可控制范围。</w:t>
      </w:r>
    </w:p>
    <w:p>
      <w:pPr>
        <w:pStyle w:val="2"/>
        <w:pageBreakBefore w:val="0"/>
        <w:kinsoku/>
        <w:overflowPunct/>
        <w:topLinePunct w:val="0"/>
        <w:bidi w:val="0"/>
        <w:spacing w:before="0" w:line="560" w:lineRule="exact"/>
        <w:ind w:left="0" w:leftChars="0" w:right="0" w:rightChars="0" w:firstLine="735" w:firstLineChars="200"/>
        <w:rPr>
          <w:rFonts w:hint="eastAsia" w:ascii="仿宋" w:hAnsi="仿宋" w:eastAsia="仿宋" w:cs="仿宋"/>
          <w:b/>
          <w:bCs/>
          <w:spacing w:val="23"/>
          <w:sz w:val="32"/>
          <w:szCs w:val="32"/>
          <w:lang w:eastAsia="zh-CN"/>
        </w:rPr>
      </w:pPr>
      <w:r>
        <w:rPr>
          <w:rFonts w:hint="eastAsia" w:ascii="仿宋" w:hAnsi="仿宋" w:eastAsia="仿宋" w:cs="仿宋"/>
          <w:b/>
          <w:bCs/>
          <w:spacing w:val="23"/>
          <w:sz w:val="32"/>
          <w:szCs w:val="32"/>
        </w:rPr>
        <w:t>风险防控建议</w:t>
      </w:r>
      <w:r>
        <w:rPr>
          <w:rFonts w:hint="eastAsia" w:ascii="仿宋" w:hAnsi="仿宋" w:eastAsia="仿宋" w:cs="仿宋"/>
          <w:b/>
          <w:bCs/>
          <w:spacing w:val="23"/>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7"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6.1、安全设施正常运行和维护保养的对策措施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消防器材等安全设施专人监管，责任到人，确保安全设施的正常运行。</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定期检查安全警示标志，若出现标志缺失损坏等</w:t>
      </w:r>
      <w:r>
        <w:rPr>
          <w:rFonts w:hint="eastAsia" w:ascii="仿宋" w:hAnsi="仿宋" w:eastAsia="仿宋" w:cs="仿宋"/>
          <w:sz w:val="32"/>
          <w:szCs w:val="32"/>
          <w:highlight w:val="none"/>
          <w:lang w:eastAsia="zh-CN"/>
        </w:rPr>
        <w:t>问题</w:t>
      </w:r>
      <w:r>
        <w:rPr>
          <w:rFonts w:hint="eastAsia" w:ascii="仿宋" w:hAnsi="仿宋" w:eastAsia="仿宋" w:cs="仿宋"/>
          <w:sz w:val="32"/>
          <w:szCs w:val="32"/>
        </w:rPr>
        <w:t>应及时更换。</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加强对灭火、救火设施的日常检查。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7" w:firstLineChars="200"/>
        <w:textAlignment w:val="auto"/>
        <w:rPr>
          <w:rFonts w:hint="eastAsia"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6.2、设备操作及检修保养的对策措施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作业前认真检查各</w:t>
      </w:r>
      <w:r>
        <w:rPr>
          <w:rFonts w:hint="eastAsia" w:ascii="仿宋" w:hAnsi="仿宋" w:eastAsia="仿宋" w:cs="仿宋"/>
          <w:sz w:val="32"/>
          <w:szCs w:val="32"/>
          <w:lang w:val="en-US" w:eastAsia="zh-CN"/>
        </w:rPr>
        <w:t>机电</w:t>
      </w:r>
      <w:r>
        <w:rPr>
          <w:rFonts w:hint="eastAsia" w:ascii="仿宋" w:hAnsi="仿宋" w:eastAsia="仿宋" w:cs="仿宋"/>
          <w:sz w:val="32"/>
          <w:szCs w:val="32"/>
        </w:rPr>
        <w:t>设备、电气、仪表、消防和安全设施、防护措施的准备情况。</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加强对设备、设施的管理，定期检查做好台账记录，发现</w:t>
      </w:r>
      <w:r>
        <w:rPr>
          <w:rFonts w:hint="eastAsia" w:ascii="仿宋" w:hAnsi="仿宋" w:eastAsia="仿宋" w:cs="仿宋"/>
          <w:sz w:val="32"/>
          <w:szCs w:val="32"/>
          <w:highlight w:val="none"/>
          <w:lang w:eastAsia="zh-CN"/>
        </w:rPr>
        <w:t>问题</w:t>
      </w:r>
      <w:r>
        <w:rPr>
          <w:rFonts w:hint="eastAsia" w:ascii="仿宋" w:hAnsi="仿宋" w:eastAsia="仿宋" w:cs="仿宋"/>
          <w:sz w:val="32"/>
          <w:szCs w:val="32"/>
        </w:rPr>
        <w:t>及时解决。尽可能釆用新材料、新设备，提</w:t>
      </w:r>
      <w:r>
        <w:rPr>
          <w:rFonts w:hint="eastAsia" w:ascii="仿宋" w:hAnsi="仿宋" w:eastAsia="仿宋" w:cs="仿宋"/>
          <w:sz w:val="32"/>
          <w:szCs w:val="32"/>
          <w:highlight w:val="none"/>
          <w:lang w:eastAsia="zh-CN"/>
        </w:rPr>
        <w:t>高</w:t>
      </w:r>
      <w:r>
        <w:rPr>
          <w:rFonts w:hint="eastAsia" w:ascii="仿宋" w:hAnsi="仿宋" w:eastAsia="仿宋" w:cs="仿宋"/>
          <w:sz w:val="32"/>
          <w:szCs w:val="32"/>
        </w:rPr>
        <w:t>设备装备水平。</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现场要有安全警示标志。</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lang w:val="en-US" w:eastAsia="zh-CN"/>
        </w:rPr>
        <w:t>对设备现场环境要保持卫生整洁，做到及时清理</w:t>
      </w:r>
      <w:r>
        <w:rPr>
          <w:rFonts w:hint="eastAsia" w:ascii="仿宋" w:hAnsi="仿宋" w:eastAsia="仿宋" w:cs="仿宋"/>
          <w:sz w:val="32"/>
          <w:szCs w:val="32"/>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加强设备日常管理，对于各类设备应按规程的规定和要求，定期维护、检修和保养，设备不带病运行。</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消除一切足以导致起火爆炸的点火源，阻止火灾爆炸事故灾害的扩大。</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严格管理制度，严禁无关人员进入设备机房，也严禁不规范着装进入。</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加强动火、</w:t>
      </w:r>
      <w:r>
        <w:rPr>
          <w:rFonts w:hint="eastAsia" w:ascii="仿宋" w:hAnsi="仿宋" w:eastAsia="仿宋" w:cs="仿宋"/>
          <w:sz w:val="32"/>
          <w:szCs w:val="32"/>
          <w:highlight w:val="none"/>
          <w:lang w:eastAsia="zh-CN"/>
        </w:rPr>
        <w:t>高</w:t>
      </w:r>
      <w:r>
        <w:rPr>
          <w:rFonts w:hint="eastAsia" w:ascii="仿宋" w:hAnsi="仿宋" w:eastAsia="仿宋" w:cs="仿宋"/>
          <w:sz w:val="32"/>
          <w:szCs w:val="32"/>
        </w:rPr>
        <w:t>处、临时用电等危险作业的管理。</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7" w:firstLineChars="200"/>
        <w:textAlignment w:val="auto"/>
        <w:rPr>
          <w:rFonts w:hint="eastAsia"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6.3、电气部分对策措施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移动电器需安装漏电保护器。</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对电器线路要进行定期维护，非电工不能进行电工作业。</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任何电气装置都不应起负荷运行或带故障使用。</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用电设备和电气线路的周围应留有足够的安全通道和工作空间。电气装置附近不堆放易燃、易爆和腐蚀性物品。</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电气装置的检查、维护以及修理应根据实际需要釆取全部停电、部分停电和不停三种方式，并应釆取相应的安全技术和防护措施。</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7" w:firstLineChars="200"/>
        <w:textAlignment w:val="auto"/>
        <w:rPr>
          <w:rFonts w:hint="eastAsia"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6.4、应急能力对策措施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每</w:t>
      </w:r>
      <w:r>
        <w:rPr>
          <w:rFonts w:hint="eastAsia" w:ascii="仿宋" w:hAnsi="仿宋" w:eastAsia="仿宋" w:cs="仿宋"/>
          <w:sz w:val="32"/>
          <w:szCs w:val="32"/>
          <w:lang w:val="en-US" w:eastAsia="zh-CN"/>
        </w:rPr>
        <w:t>半</w:t>
      </w:r>
      <w:r>
        <w:rPr>
          <w:rFonts w:hint="eastAsia" w:ascii="仿宋" w:hAnsi="仿宋" w:eastAsia="仿宋" w:cs="仿宋"/>
          <w:sz w:val="32"/>
          <w:szCs w:val="32"/>
        </w:rPr>
        <w:t>年至少进行一次</w:t>
      </w:r>
      <w:r>
        <w:rPr>
          <w:rFonts w:hint="eastAsia" w:ascii="仿宋" w:hAnsi="仿宋" w:eastAsia="仿宋" w:cs="仿宋"/>
          <w:sz w:val="32"/>
          <w:szCs w:val="32"/>
          <w:lang w:val="en-US" w:eastAsia="zh-CN"/>
        </w:rPr>
        <w:t>专项或</w:t>
      </w:r>
      <w:r>
        <w:rPr>
          <w:rFonts w:hint="eastAsia" w:ascii="仿宋" w:hAnsi="仿宋" w:eastAsia="仿宋" w:cs="仿宋"/>
          <w:sz w:val="32"/>
          <w:szCs w:val="32"/>
        </w:rPr>
        <w:t>综合应急预案演练，并做好演练记录，以提</w:t>
      </w:r>
      <w:r>
        <w:rPr>
          <w:rFonts w:hint="eastAsia" w:ascii="仿宋" w:hAnsi="仿宋" w:eastAsia="仿宋" w:cs="仿宋"/>
          <w:sz w:val="32"/>
          <w:szCs w:val="32"/>
          <w:highlight w:val="none"/>
          <w:lang w:eastAsia="zh-CN"/>
        </w:rPr>
        <w:t>高</w:t>
      </w:r>
      <w:r>
        <w:rPr>
          <w:rFonts w:hint="eastAsia" w:ascii="仿宋" w:hAnsi="仿宋" w:eastAsia="仿宋" w:cs="仿宋"/>
          <w:sz w:val="32"/>
          <w:szCs w:val="32"/>
          <w:lang w:eastAsia="zh-CN"/>
        </w:rPr>
        <w:t>生产经营单位</w:t>
      </w:r>
      <w:r>
        <w:rPr>
          <w:rFonts w:hint="eastAsia" w:ascii="仿宋" w:hAnsi="仿宋" w:eastAsia="仿宋" w:cs="仿宋"/>
          <w:sz w:val="32"/>
          <w:szCs w:val="32"/>
        </w:rPr>
        <w:t>职员的应急救援能力。</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演练前应制定演练方案，明确演练规模、方式、范围、内容。演练结束后应及时进行评估、总结，对演练中发现的问题应及时进行修正、补充、完善，使预案进一步合理化。</w:t>
      </w:r>
    </w:p>
    <w:p>
      <w:pPr>
        <w:pageBreakBefore w:val="0"/>
        <w:kinsoku/>
        <w:overflowPunct/>
        <w:topLinePunct w:val="0"/>
        <w:bidi w:val="0"/>
        <w:spacing w:line="560" w:lineRule="exact"/>
        <w:ind w:left="0"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br w:type="page"/>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rPr>
      </w:pPr>
    </w:p>
    <w:p>
      <w:pPr>
        <w:pStyle w:val="26"/>
        <w:pageBreakBefore w:val="0"/>
        <w:numPr>
          <w:ilvl w:val="0"/>
          <w:numId w:val="0"/>
        </w:numPr>
        <w:tabs>
          <w:tab w:val="left" w:pos="3205"/>
          <w:tab w:val="center" w:pos="4934"/>
        </w:tabs>
        <w:kinsoku/>
        <w:overflowPunct/>
        <w:topLinePunct w:val="0"/>
        <w:bidi w:val="0"/>
        <w:spacing w:before="0" w:after="0" w:afterLines="0" w:line="560" w:lineRule="exact"/>
        <w:ind w:left="0" w:leftChars="0" w:right="0" w:rightChars="0" w:firstLine="883" w:firstLineChars="200"/>
        <w:jc w:val="center"/>
        <w:rPr>
          <w:rFonts w:hint="eastAsia" w:ascii="宋体" w:hAnsi="宋体" w:eastAsia="宋体" w:cs="宋体"/>
          <w:b/>
          <w:bCs/>
          <w:spacing w:val="0"/>
          <w:sz w:val="44"/>
          <w:szCs w:val="44"/>
          <w:lang w:val="en-US" w:eastAsia="zh-CN" w:bidi="ar-SA"/>
        </w:rPr>
      </w:pPr>
      <w:bookmarkStart w:id="722" w:name="_Toc22586"/>
      <w:bookmarkStart w:id="723" w:name="_Toc13332"/>
      <w:bookmarkStart w:id="724" w:name="_Toc30461"/>
      <w:bookmarkStart w:id="725" w:name="_Toc30932"/>
      <w:r>
        <w:rPr>
          <w:rFonts w:hint="eastAsia" w:ascii="宋体" w:hAnsi="宋体" w:eastAsia="宋体" w:cs="宋体"/>
          <w:b/>
          <w:bCs/>
          <w:spacing w:val="0"/>
          <w:sz w:val="44"/>
          <w:szCs w:val="44"/>
          <w:lang w:val="en-US" w:eastAsia="zh-CN" w:bidi="ar-SA"/>
        </w:rPr>
        <w:t>附录B</w:t>
      </w:r>
      <w:r>
        <w:rPr>
          <w:rFonts w:hint="eastAsia" w:eastAsia="宋体" w:cs="宋体"/>
          <w:b/>
          <w:bCs/>
          <w:spacing w:val="0"/>
          <w:sz w:val="44"/>
          <w:szCs w:val="44"/>
          <w:lang w:val="en-US" w:eastAsia="zh-CN" w:bidi="ar-SA"/>
        </w:rPr>
        <w:tab/>
      </w:r>
      <w:r>
        <w:rPr>
          <w:rFonts w:hint="eastAsia" w:ascii="宋体" w:hAnsi="宋体" w:eastAsia="宋体" w:cs="宋体"/>
          <w:b/>
          <w:bCs/>
          <w:spacing w:val="0"/>
          <w:sz w:val="44"/>
          <w:szCs w:val="44"/>
          <w:lang w:val="en-US" w:eastAsia="zh-CN" w:bidi="ar-SA"/>
        </w:rPr>
        <w:t>应急资源</w:t>
      </w:r>
      <w:r>
        <w:rPr>
          <w:rFonts w:hint="eastAsia" w:ascii="宋体" w:hAnsi="宋体" w:eastAsia="宋体" w:cs="宋体"/>
          <w:b/>
          <w:bCs/>
          <w:spacing w:val="0"/>
          <w:sz w:val="44"/>
          <w:szCs w:val="44"/>
          <w:lang w:val="en-US" w:eastAsia="en-US" w:bidi="ar-SA"/>
        </w:rPr>
        <w:t>调查</w:t>
      </w:r>
      <w:r>
        <w:rPr>
          <w:rFonts w:hint="eastAsia" w:ascii="宋体" w:hAnsi="宋体" w:eastAsia="宋体" w:cs="宋体"/>
          <w:b/>
          <w:bCs/>
          <w:spacing w:val="0"/>
          <w:sz w:val="44"/>
          <w:szCs w:val="44"/>
          <w:lang w:val="en-US" w:eastAsia="zh-CN" w:bidi="ar-SA"/>
        </w:rPr>
        <w:t>报告</w:t>
      </w:r>
      <w:bookmarkEnd w:id="722"/>
      <w:bookmarkEnd w:id="723"/>
      <w:bookmarkEnd w:id="724"/>
      <w:bookmarkEnd w:id="725"/>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26" w:name="_Toc27797"/>
      <w:bookmarkStart w:id="727" w:name="_Toc22030"/>
      <w:bookmarkStart w:id="728" w:name="_Toc8427"/>
      <w:bookmarkStart w:id="729" w:name="_Toc13243"/>
      <w:r>
        <w:rPr>
          <w:rFonts w:hint="eastAsia" w:ascii="Times New Roman" w:hAnsi="Times New Roman" w:eastAsia="宋体" w:cs="Times New Roman"/>
          <w:b/>
          <w:bCs/>
          <w:spacing w:val="11"/>
          <w:w w:val="100"/>
          <w:sz w:val="32"/>
          <w:szCs w:val="32"/>
          <w:lang w:val="en-US" w:eastAsia="zh-CN" w:bidi="ar-SA"/>
        </w:rPr>
        <w:t>B1.总则</w:t>
      </w:r>
      <w:bookmarkEnd w:id="726"/>
      <w:bookmarkEnd w:id="727"/>
      <w:bookmarkEnd w:id="728"/>
      <w:bookmarkEnd w:id="729"/>
    </w:p>
    <w:p>
      <w:pPr>
        <w:pStyle w:val="2"/>
        <w:pageBreakBefore w:val="0"/>
        <w:kinsoku/>
        <w:overflowPunct/>
        <w:topLinePunct w:val="0"/>
        <w:bidi w:val="0"/>
        <w:spacing w:before="0" w:line="560" w:lineRule="exact"/>
        <w:ind w:left="0" w:leftChars="0" w:right="0" w:rightChars="0" w:firstLine="687" w:firstLineChars="200"/>
        <w:rPr>
          <w:rFonts w:hint="default" w:ascii="Times New Roman" w:hAnsi="Times New Roman" w:eastAsia="黑体" w:cs="Times New Roman"/>
          <w:b/>
          <w:bCs/>
          <w:sz w:val="32"/>
          <w:szCs w:val="32"/>
          <w:lang w:eastAsia="en-US"/>
        </w:rPr>
      </w:pPr>
      <w:r>
        <w:rPr>
          <w:rFonts w:hint="default" w:ascii="Times New Roman" w:hAnsi="Times New Roman" w:eastAsia="黑体" w:cs="Times New Roman"/>
          <w:b/>
          <w:bCs/>
          <w:sz w:val="32"/>
          <w:szCs w:val="32"/>
          <w:lang w:eastAsia="en-US"/>
        </w:rPr>
        <w:t>1.1调查对象及范围</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本次应急资源调查的对象及范围</w:t>
      </w:r>
      <w:r>
        <w:rPr>
          <w:rFonts w:hint="eastAsia" w:ascii="仿宋" w:hAnsi="仿宋" w:eastAsia="仿宋" w:cs="仿宋"/>
          <w:sz w:val="32"/>
          <w:szCs w:val="32"/>
          <w:lang w:val="en-US" w:eastAsia="zh-CN"/>
        </w:rPr>
        <w:t>为生产经营单位</w:t>
      </w:r>
      <w:r>
        <w:rPr>
          <w:rFonts w:hint="eastAsia" w:ascii="仿宋" w:hAnsi="仿宋" w:eastAsia="仿宋" w:cs="仿宋"/>
          <w:sz w:val="32"/>
          <w:szCs w:val="32"/>
          <w:lang w:eastAsia="en-US"/>
        </w:rPr>
        <w:t>、</w:t>
      </w:r>
      <w:r>
        <w:rPr>
          <w:rFonts w:hint="eastAsia" w:ascii="仿宋" w:hAnsi="仿宋" w:eastAsia="仿宋" w:cs="仿宋"/>
          <w:sz w:val="32"/>
          <w:szCs w:val="32"/>
          <w:lang w:val="en-US" w:eastAsia="zh-CN"/>
        </w:rPr>
        <w:t>XX区</w:t>
      </w:r>
      <w:r>
        <w:rPr>
          <w:rFonts w:hint="eastAsia" w:ascii="仿宋" w:hAnsi="仿宋" w:eastAsia="仿宋" w:cs="仿宋"/>
          <w:sz w:val="32"/>
          <w:szCs w:val="32"/>
          <w:lang w:eastAsia="en-US"/>
        </w:rPr>
        <w:t>政府相关部门及周边可参与生产安全事故救援的社会力量。</w:t>
      </w:r>
    </w:p>
    <w:p>
      <w:pPr>
        <w:pStyle w:val="2"/>
        <w:pageBreakBefore w:val="0"/>
        <w:kinsoku/>
        <w:overflowPunct/>
        <w:topLinePunct w:val="0"/>
        <w:bidi w:val="0"/>
        <w:spacing w:before="0" w:line="560" w:lineRule="exact"/>
        <w:ind w:left="0" w:leftChars="0" w:right="0" w:rightChars="0" w:firstLine="687" w:firstLineChars="200"/>
        <w:rPr>
          <w:rFonts w:hint="eastAsia" w:ascii="Times New Roman" w:hAnsi="Times New Roman" w:eastAsia="黑体" w:cs="Times New Roman"/>
          <w:b/>
          <w:bCs/>
          <w:sz w:val="32"/>
          <w:szCs w:val="32"/>
          <w:lang w:eastAsia="en-US"/>
        </w:rPr>
      </w:pPr>
      <w:r>
        <w:rPr>
          <w:rFonts w:hint="eastAsia" w:ascii="Times New Roman" w:hAnsi="Times New Roman" w:eastAsia="黑体" w:cs="Times New Roman"/>
          <w:b/>
          <w:bCs/>
          <w:sz w:val="32"/>
          <w:szCs w:val="32"/>
          <w:lang w:eastAsia="en-US"/>
        </w:rPr>
        <w:t>1.2调查工作程序</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成立工作组：</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成立了以</w:t>
      </w:r>
      <w:r>
        <w:rPr>
          <w:rFonts w:hint="eastAsia" w:ascii="仿宋" w:hAnsi="仿宋" w:eastAsia="仿宋" w:cs="仿宋"/>
          <w:sz w:val="32"/>
          <w:szCs w:val="32"/>
          <w:lang w:eastAsia="zh-CN"/>
        </w:rPr>
        <w:t>生产经营单位</w:t>
      </w:r>
      <w:r>
        <w:rPr>
          <w:rFonts w:hint="eastAsia" w:ascii="仿宋" w:hAnsi="仿宋" w:eastAsia="仿宋" w:cs="仿宋"/>
          <w:sz w:val="32"/>
          <w:szCs w:val="32"/>
          <w:lang w:eastAsia="en-US"/>
        </w:rPr>
        <w:t>主要负责人为组长、</w:t>
      </w:r>
      <w:r>
        <w:rPr>
          <w:rFonts w:hint="eastAsia" w:ascii="仿宋" w:hAnsi="仿宋" w:eastAsia="仿宋" w:cs="仿宋"/>
          <w:sz w:val="32"/>
          <w:szCs w:val="32"/>
          <w:lang w:val="en-US" w:eastAsia="zh-CN"/>
        </w:rPr>
        <w:t>XX经理</w:t>
      </w:r>
      <w:r>
        <w:rPr>
          <w:rFonts w:hint="eastAsia" w:ascii="仿宋" w:hAnsi="仿宋" w:eastAsia="仿宋" w:cs="仿宋"/>
          <w:sz w:val="32"/>
          <w:szCs w:val="32"/>
          <w:lang w:eastAsia="en-US"/>
        </w:rPr>
        <w:t>为副组长、各</w:t>
      </w:r>
      <w:r>
        <w:rPr>
          <w:rFonts w:hint="eastAsia" w:ascii="仿宋" w:hAnsi="仿宋" w:eastAsia="仿宋" w:cs="仿宋"/>
          <w:sz w:val="32"/>
          <w:szCs w:val="32"/>
          <w:lang w:val="en-US" w:eastAsia="zh-CN"/>
        </w:rPr>
        <w:t>部门</w:t>
      </w:r>
      <w:r>
        <w:rPr>
          <w:rFonts w:hint="eastAsia" w:ascii="仿宋" w:hAnsi="仿宋" w:eastAsia="仿宋" w:cs="仿宋"/>
          <w:sz w:val="32"/>
          <w:szCs w:val="32"/>
          <w:lang w:eastAsia="en-US"/>
        </w:rPr>
        <w:t>负责人、专兼职安全管理人员为组员的</w:t>
      </w:r>
      <w:r>
        <w:rPr>
          <w:rFonts w:hint="eastAsia" w:ascii="仿宋" w:hAnsi="仿宋" w:eastAsia="仿宋" w:cs="仿宋"/>
          <w:sz w:val="32"/>
          <w:szCs w:val="32"/>
          <w:lang w:eastAsia="zh-CN"/>
        </w:rPr>
        <w:t>生产经营单位</w:t>
      </w:r>
      <w:r>
        <w:rPr>
          <w:rFonts w:hint="eastAsia" w:ascii="仿宋" w:hAnsi="仿宋" w:eastAsia="仿宋" w:cs="仿宋"/>
          <w:sz w:val="32"/>
          <w:szCs w:val="32"/>
          <w:lang w:eastAsia="en-US"/>
        </w:rPr>
        <w:t>生产安全事故应急资源调查小组。</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调查准备：</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与</w:t>
      </w:r>
      <w:r>
        <w:rPr>
          <w:rFonts w:hint="eastAsia" w:ascii="仿宋" w:hAnsi="仿宋" w:eastAsia="仿宋" w:cs="仿宋"/>
          <w:sz w:val="32"/>
          <w:szCs w:val="32"/>
          <w:lang w:eastAsia="zh-CN"/>
        </w:rPr>
        <w:t>生产经营单位</w:t>
      </w:r>
      <w:r>
        <w:rPr>
          <w:rFonts w:hint="eastAsia" w:ascii="仿宋" w:hAnsi="仿宋" w:eastAsia="仿宋" w:cs="仿宋"/>
          <w:sz w:val="32"/>
          <w:szCs w:val="32"/>
          <w:lang w:eastAsia="en-US"/>
        </w:rPr>
        <w:t>有关部门、</w:t>
      </w:r>
      <w:r>
        <w:rPr>
          <w:rFonts w:hint="eastAsia" w:ascii="仿宋" w:hAnsi="仿宋" w:eastAsia="仿宋" w:cs="仿宋"/>
          <w:sz w:val="32"/>
          <w:szCs w:val="32"/>
          <w:lang w:val="en-US" w:eastAsia="zh-CN"/>
        </w:rPr>
        <w:t>业主及租户，</w:t>
      </w:r>
      <w:r>
        <w:rPr>
          <w:rFonts w:hint="eastAsia" w:ascii="仿宋" w:hAnsi="仿宋" w:eastAsia="仿宋" w:cs="仿宋"/>
          <w:sz w:val="32"/>
          <w:szCs w:val="32"/>
          <w:lang w:eastAsia="en-US"/>
        </w:rPr>
        <w:t>周边相关单位进行联系 , 商定调查计划、编制调查问卷。</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调查实施：</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按照计划采用现场走访的方式开展调查对照本</w:t>
      </w:r>
      <w:r>
        <w:rPr>
          <w:rFonts w:hint="eastAsia" w:ascii="仿宋" w:hAnsi="仿宋" w:eastAsia="仿宋" w:cs="仿宋"/>
          <w:sz w:val="32"/>
          <w:szCs w:val="32"/>
          <w:lang w:eastAsia="zh-CN"/>
        </w:rPr>
        <w:t>生产经营单位</w:t>
      </w:r>
      <w:r>
        <w:rPr>
          <w:rFonts w:hint="eastAsia" w:ascii="仿宋" w:hAnsi="仿宋" w:eastAsia="仿宋" w:cs="仿宋"/>
          <w:sz w:val="32"/>
          <w:szCs w:val="32"/>
          <w:lang w:eastAsia="en-US"/>
        </w:rPr>
        <w:t>实际情况和周边可用社会资源情况进行调查。</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调查总结：</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eastAsia="en-US"/>
        </w:rPr>
        <w:t>对调查了解的情况进行总结、分析</w:t>
      </w:r>
      <w:r>
        <w:rPr>
          <w:rFonts w:hint="eastAsia" w:ascii="仿宋" w:hAnsi="仿宋" w:eastAsia="仿宋" w:cs="仿宋"/>
          <w:sz w:val="32"/>
          <w:szCs w:val="32"/>
          <w:lang w:eastAsia="zh-CN"/>
        </w:rPr>
        <w:t>，</w:t>
      </w:r>
      <w:r>
        <w:rPr>
          <w:rFonts w:hint="eastAsia" w:ascii="仿宋" w:hAnsi="仿宋" w:eastAsia="仿宋" w:cs="仿宋"/>
          <w:sz w:val="32"/>
          <w:szCs w:val="32"/>
          <w:lang w:eastAsia="en-US"/>
        </w:rPr>
        <w:t>编写《生产安全事故应急资源调查报告》。</w:t>
      </w:r>
    </w:p>
    <w:p>
      <w:pPr>
        <w:pStyle w:val="2"/>
        <w:pageBreakBefore w:val="0"/>
        <w:kinsoku/>
        <w:overflowPunct/>
        <w:topLinePunct w:val="0"/>
        <w:bidi w:val="0"/>
        <w:spacing w:before="0" w:line="560" w:lineRule="exact"/>
        <w:ind w:left="0" w:leftChars="0" w:right="0" w:rightChars="0" w:firstLine="687" w:firstLineChars="200"/>
        <w:rPr>
          <w:rFonts w:hint="eastAsia" w:ascii="Times New Roman" w:hAnsi="Times New Roman" w:eastAsia="黑体" w:cs="Times New Roman"/>
          <w:b/>
          <w:bCs/>
          <w:sz w:val="32"/>
          <w:szCs w:val="32"/>
          <w:lang w:eastAsia="en-US"/>
        </w:rPr>
      </w:pPr>
      <w:r>
        <w:rPr>
          <w:rFonts w:hint="eastAsia" w:ascii="Times New Roman" w:hAnsi="Times New Roman" w:eastAsia="黑体" w:cs="Times New Roman"/>
          <w:b/>
          <w:bCs/>
          <w:sz w:val="32"/>
          <w:szCs w:val="32"/>
          <w:lang w:eastAsia="en-US"/>
        </w:rPr>
        <w:t>1.3生产经营单位主要风险状况</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rPr>
      </w:pPr>
      <w:r>
        <w:rPr>
          <w:rFonts w:hint="eastAsia" w:ascii="仿宋" w:hAnsi="仿宋" w:eastAsia="仿宋" w:cs="仿宋"/>
          <w:sz w:val="32"/>
          <w:szCs w:val="32"/>
        </w:rPr>
        <w:t>根据对</w:t>
      </w:r>
      <w:r>
        <w:rPr>
          <w:rFonts w:hint="eastAsia" w:ascii="仿宋" w:hAnsi="仿宋" w:eastAsia="仿宋" w:cs="仿宋"/>
          <w:sz w:val="32"/>
          <w:szCs w:val="32"/>
          <w:lang w:val="en-US" w:eastAsia="zh-CN"/>
        </w:rPr>
        <w:t>单位</w:t>
      </w:r>
      <w:r>
        <w:rPr>
          <w:rFonts w:hint="eastAsia" w:ascii="仿宋" w:hAnsi="仿宋" w:eastAsia="仿宋" w:cs="仿宋"/>
          <w:sz w:val="32"/>
          <w:szCs w:val="32"/>
        </w:rPr>
        <w:t>危险、有害因素分析可知，</w:t>
      </w:r>
      <w:r>
        <w:rPr>
          <w:rFonts w:hint="eastAsia" w:ascii="仿宋" w:hAnsi="仿宋" w:eastAsia="仿宋" w:cs="仿宋"/>
          <w:sz w:val="32"/>
          <w:szCs w:val="32"/>
          <w:lang w:val="en-US" w:eastAsia="zh-CN"/>
        </w:rPr>
        <w:t>本单位</w:t>
      </w:r>
      <w:r>
        <w:rPr>
          <w:rFonts w:hint="eastAsia" w:ascii="仿宋" w:hAnsi="仿宋" w:eastAsia="仿宋" w:cs="仿宋"/>
          <w:sz w:val="32"/>
          <w:szCs w:val="32"/>
        </w:rPr>
        <w:t>司主要危险有害因素为火灾爆炸、触电、机械伤害、灼烫、高处坠落、物体打击、中毒</w:t>
      </w:r>
      <w:r>
        <w:rPr>
          <w:rFonts w:hint="eastAsia" w:ascii="仿宋" w:hAnsi="仿宋" w:eastAsia="仿宋" w:cs="仿宋"/>
          <w:sz w:val="32"/>
          <w:szCs w:val="32"/>
          <w:highlight w:val="none"/>
          <w:lang w:eastAsia="zh-CN"/>
        </w:rPr>
        <w:t>窒息</w:t>
      </w:r>
      <w:r>
        <w:rPr>
          <w:rFonts w:hint="eastAsia" w:ascii="仿宋" w:hAnsi="仿宋" w:eastAsia="仿宋" w:cs="仿宋"/>
          <w:sz w:val="32"/>
          <w:szCs w:val="32"/>
        </w:rPr>
        <w:t>等危险、有害因素。</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附表：主要风险状况表</w:t>
      </w:r>
    </w:p>
    <w:tbl>
      <w:tblPr>
        <w:tblStyle w:val="17"/>
        <w:tblW w:w="45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70"/>
        <w:gridCol w:w="1022"/>
        <w:gridCol w:w="1260"/>
        <w:gridCol w:w="2175"/>
        <w:gridCol w:w="1841"/>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348"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序号</w:t>
            </w:r>
          </w:p>
        </w:tc>
        <w:tc>
          <w:tcPr>
            <w:tcW w:w="656"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部门或区域</w:t>
            </w:r>
          </w:p>
        </w:tc>
        <w:tc>
          <w:tcPr>
            <w:tcW w:w="789"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风险点名称</w:t>
            </w:r>
          </w:p>
        </w:tc>
        <w:tc>
          <w:tcPr>
            <w:tcW w:w="1300"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危险和有害因素</w:t>
            </w:r>
          </w:p>
        </w:tc>
        <w:tc>
          <w:tcPr>
            <w:tcW w:w="1113"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事故类型</w:t>
            </w:r>
          </w:p>
        </w:tc>
        <w:tc>
          <w:tcPr>
            <w:tcW w:w="791"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color w:val="000000"/>
                <w:sz w:val="24"/>
                <w:szCs w:val="24"/>
                <w:u w:val="none"/>
              </w:rPr>
            </w:pPr>
            <w:r>
              <w:rPr>
                <w:rFonts w:hint="default" w:ascii="Times New Roman" w:hAnsi="Times New Roman" w:eastAsia="仿宋" w:cs="Times New Roman"/>
                <w:b w:val="0"/>
                <w:bCs w:val="0"/>
                <w:i w:val="0"/>
                <w:color w:val="000000"/>
                <w:kern w:val="0"/>
                <w:sz w:val="24"/>
                <w:szCs w:val="24"/>
                <w:u w:val="none"/>
                <w:lang w:val="en-US" w:eastAsia="zh-CN" w:bidi="ar"/>
              </w:rPr>
              <w:t>最大影响范围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348"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789"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1300"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1113"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c>
          <w:tcPr>
            <w:tcW w:w="791"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656"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全部区域</w:t>
            </w: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全部区域</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暴恐袭击</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全部区域</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疫情传播蔓延</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其他伤害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3</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自然灾害</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大风、雷电、洪涝</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火灾/爆炸/触电/溺水/其他伤害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固体可燃物</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燃烧爆炸</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明火</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燃烧</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6</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玻璃幕墙/悬挂物等</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高空坠物</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物体打击</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7</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电气设备</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电气设备漏电</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触电</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8</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走道地面</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地面湿滑易跌伤</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9</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电梯/扶梯</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关人/夹伤/坠落</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高处坠落/机械伤害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10</w:t>
            </w:r>
          </w:p>
        </w:tc>
        <w:tc>
          <w:tcPr>
            <w:tcW w:w="656"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营业厅</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酒类/指甲油等液体危险品</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易燃液体着火</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11</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门厅/走道/楼梯间</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人流过大、突发事件人群拥挤踩踏</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12</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中庭</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人员坠落，高空落物</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高处坠落/物体打击</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中庭范围内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13</w:t>
            </w:r>
          </w:p>
        </w:tc>
        <w:tc>
          <w:tcPr>
            <w:tcW w:w="656"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餐饮厨房</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天然气</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天然气泄漏</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火灾/爆炸/中毒和窒息/</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生产经营单位及周边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14</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可燃物、食用油等物质</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油脂类受高温烹饪引燃</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厨房烹饪类火灾</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15</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各类高温物品</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高温物体接触、高温液体喷溅</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灼烫/物体打击</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16</w:t>
            </w:r>
          </w:p>
        </w:tc>
        <w:tc>
          <w:tcPr>
            <w:tcW w:w="656" w:type="pct"/>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施工现场</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动火作业</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乙炔/氧气等易燃易爆气体</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火灾/其他爆炸/</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伤害</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17</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围挡</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围挡倒塌</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物体打击</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18</w:t>
            </w:r>
          </w:p>
        </w:tc>
        <w:tc>
          <w:tcPr>
            <w:tcW w:w="656" w:type="pct"/>
            <w:vMerge w:val="continue"/>
            <w:shd w:val="clear" w:color="auto" w:fill="auto"/>
            <w:tcMar>
              <w:top w:w="10" w:type="dxa"/>
              <w:left w:w="10" w:type="dxa"/>
              <w:right w:w="10" w:type="dxa"/>
            </w:tcMar>
            <w:vAlign w:val="center"/>
          </w:tcPr>
          <w:p>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color w:val="auto"/>
                <w:sz w:val="24"/>
                <w:szCs w:val="24"/>
                <w:u w:val="none"/>
              </w:rPr>
            </w:pPr>
          </w:p>
        </w:tc>
        <w:tc>
          <w:tcPr>
            <w:tcW w:w="789"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登高作业</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在2m以上高空作业时防护设备缺陷或无防护</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高处坠落</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19</w:t>
            </w:r>
          </w:p>
        </w:tc>
        <w:tc>
          <w:tcPr>
            <w:tcW w:w="656"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仓库</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货架、货柜</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堆放过高或堆放不稳而倒塌</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物体打击</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20</w:t>
            </w:r>
          </w:p>
        </w:tc>
        <w:tc>
          <w:tcPr>
            <w:tcW w:w="65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柴油发电机房</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柴油</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柴油蒸发/泄露</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火灾/中毒和窒息</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21</w:t>
            </w:r>
          </w:p>
        </w:tc>
        <w:tc>
          <w:tcPr>
            <w:tcW w:w="65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锅炉房</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锅炉、天然气</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highlight w:val="none"/>
                <w:u w:val="none"/>
                <w:lang w:val="en-US" w:eastAsia="zh-CN" w:bidi="ar"/>
              </w:rPr>
              <w:t>天然气泄漏</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火灾/</w:t>
            </w:r>
            <w:r>
              <w:rPr>
                <w:rFonts w:hint="default" w:ascii="Times New Roman" w:hAnsi="Times New Roman" w:eastAsia="仿宋" w:cs="Times New Roman"/>
                <w:i w:val="0"/>
                <w:color w:val="auto"/>
                <w:kern w:val="0"/>
                <w:sz w:val="24"/>
                <w:szCs w:val="24"/>
                <w:highlight w:val="none"/>
                <w:u w:val="none"/>
                <w:lang w:val="en-US" w:eastAsia="zh-CN" w:bidi="ar"/>
              </w:rPr>
              <w:t>其他</w:t>
            </w:r>
            <w:r>
              <w:rPr>
                <w:rFonts w:hint="default" w:ascii="Times New Roman" w:hAnsi="Times New Roman" w:eastAsia="仿宋" w:cs="Times New Roman"/>
                <w:i w:val="0"/>
                <w:color w:val="auto"/>
                <w:kern w:val="0"/>
                <w:sz w:val="24"/>
                <w:szCs w:val="24"/>
                <w:u w:val="none"/>
                <w:lang w:val="en-US" w:eastAsia="zh-CN" w:bidi="ar"/>
              </w:rPr>
              <w:t>爆炸/中毒和窒息/锅炉爆炸</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生产经营单位范围内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8"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22</w:t>
            </w:r>
          </w:p>
        </w:tc>
        <w:tc>
          <w:tcPr>
            <w:tcW w:w="656"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行车区</w:t>
            </w:r>
          </w:p>
        </w:tc>
        <w:tc>
          <w:tcPr>
            <w:tcW w:w="789"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车行道、停车区</w:t>
            </w:r>
          </w:p>
        </w:tc>
        <w:tc>
          <w:tcPr>
            <w:tcW w:w="1300"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交通事故</w:t>
            </w:r>
          </w:p>
        </w:tc>
        <w:tc>
          <w:tcPr>
            <w:tcW w:w="1113" w:type="pc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车辆伤害/物体打击</w:t>
            </w:r>
          </w:p>
        </w:tc>
        <w:tc>
          <w:tcPr>
            <w:tcW w:w="791" w:type="pc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color w:val="auto"/>
                <w:sz w:val="24"/>
                <w:szCs w:val="24"/>
                <w:u w:val="none"/>
              </w:rPr>
            </w:pPr>
            <w:r>
              <w:rPr>
                <w:rFonts w:hint="default" w:ascii="Times New Roman" w:hAnsi="Times New Roman" w:eastAsia="仿宋" w:cs="Times New Roman"/>
                <w:i w:val="0"/>
                <w:color w:val="auto"/>
                <w:kern w:val="0"/>
                <w:sz w:val="24"/>
                <w:szCs w:val="24"/>
                <w:u w:val="none"/>
                <w:lang w:val="en-US" w:eastAsia="zh-CN" w:bidi="ar"/>
              </w:rPr>
              <w:t>事故现场</w:t>
            </w:r>
          </w:p>
        </w:tc>
      </w:tr>
    </w:tbl>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30" w:name="_Toc25027"/>
      <w:bookmarkStart w:id="731" w:name="_Toc14258"/>
      <w:bookmarkStart w:id="732" w:name="_Toc22884"/>
      <w:bookmarkStart w:id="733" w:name="_Toc28050"/>
      <w:r>
        <w:rPr>
          <w:rFonts w:hint="eastAsia" w:ascii="Times New Roman" w:hAnsi="Times New Roman" w:eastAsia="宋体" w:cs="Times New Roman"/>
          <w:b/>
          <w:bCs/>
          <w:spacing w:val="11"/>
          <w:w w:val="100"/>
          <w:sz w:val="32"/>
          <w:szCs w:val="32"/>
          <w:lang w:val="en-US" w:eastAsia="zh-CN" w:bidi="ar-SA"/>
        </w:rPr>
        <w:t>B2.企业应急资源</w:t>
      </w:r>
      <w:bookmarkEnd w:id="730"/>
      <w:bookmarkEnd w:id="731"/>
      <w:bookmarkEnd w:id="732"/>
      <w:bookmarkEnd w:id="733"/>
    </w:p>
    <w:p>
      <w:pPr>
        <w:pStyle w:val="2"/>
        <w:pageBreakBefore w:val="0"/>
        <w:widowControl w:val="0"/>
        <w:kinsoku/>
        <w:wordWrap/>
        <w:overflowPunct/>
        <w:topLinePunct w:val="0"/>
        <w:autoSpaceDE w:val="0"/>
        <w:autoSpaceDN w:val="0"/>
        <w:bidi w:val="0"/>
        <w:adjustRightInd/>
        <w:snapToGrid/>
        <w:spacing w:before="0" w:line="560" w:lineRule="exact"/>
        <w:ind w:left="0" w:leftChars="0" w:right="0" w:rightChars="0" w:firstLine="687" w:firstLineChars="200"/>
        <w:textAlignment w:val="auto"/>
        <w:rPr>
          <w:rFonts w:hint="eastAsia" w:ascii="Times New Roman" w:hAnsi="Times New Roman" w:eastAsia="黑体" w:cs="Times New Roman"/>
          <w:b/>
          <w:bCs/>
          <w:sz w:val="32"/>
          <w:szCs w:val="32"/>
          <w:lang w:eastAsia="en-US"/>
        </w:rPr>
      </w:pPr>
      <w:r>
        <w:rPr>
          <w:rFonts w:hint="eastAsia" w:ascii="Times New Roman" w:hAnsi="Times New Roman" w:eastAsia="黑体" w:cs="Times New Roman"/>
          <w:b/>
          <w:bCs/>
          <w:sz w:val="32"/>
          <w:szCs w:val="32"/>
          <w:lang w:val="en-US" w:eastAsia="zh-CN"/>
        </w:rPr>
        <w:t>2</w:t>
      </w:r>
      <w:r>
        <w:rPr>
          <w:rFonts w:hint="eastAsia" w:ascii="Times New Roman" w:hAnsi="Times New Roman" w:eastAsia="黑体" w:cs="Times New Roman"/>
          <w:b/>
          <w:bCs/>
          <w:sz w:val="32"/>
          <w:szCs w:val="32"/>
          <w:lang w:eastAsia="en-US"/>
        </w:rPr>
        <w:t>.1</w:t>
      </w:r>
      <w:r>
        <w:rPr>
          <w:rFonts w:hint="eastAsia" w:ascii="Times New Roman" w:hAnsi="Times New Roman" w:eastAsia="黑体" w:cs="Times New Roman"/>
          <w:b/>
          <w:bCs/>
          <w:sz w:val="32"/>
          <w:szCs w:val="32"/>
          <w:lang w:val="en-US" w:eastAsia="zh-CN"/>
        </w:rPr>
        <w:t xml:space="preserve"> 应急</w:t>
      </w:r>
      <w:r>
        <w:rPr>
          <w:rFonts w:hint="eastAsia" w:ascii="Times New Roman" w:hAnsi="Times New Roman" w:eastAsia="黑体" w:cs="Times New Roman"/>
          <w:b/>
          <w:bCs/>
          <w:sz w:val="32"/>
          <w:szCs w:val="32"/>
          <w:lang w:eastAsia="en-US"/>
        </w:rPr>
        <w:t>队伍</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val="en-US" w:eastAsia="zh-CN"/>
        </w:rPr>
        <w:t>防范</w:t>
      </w:r>
      <w:r>
        <w:rPr>
          <w:rFonts w:hint="eastAsia" w:ascii="仿宋" w:hAnsi="仿宋" w:eastAsia="仿宋" w:cs="仿宋"/>
          <w:sz w:val="32"/>
          <w:szCs w:val="32"/>
        </w:rPr>
        <w:t>安全事故</w:t>
      </w:r>
      <w:r>
        <w:rPr>
          <w:rFonts w:hint="eastAsia" w:ascii="仿宋" w:hAnsi="仿宋" w:eastAsia="仿宋" w:cs="仿宋"/>
          <w:sz w:val="32"/>
          <w:szCs w:val="32"/>
          <w:lang w:val="en-US" w:eastAsia="zh-CN"/>
        </w:rPr>
        <w:t>的发生</w:t>
      </w:r>
      <w:r>
        <w:rPr>
          <w:rFonts w:hint="eastAsia" w:ascii="仿宋" w:hAnsi="仿宋" w:eastAsia="仿宋" w:cs="仿宋"/>
          <w:sz w:val="32"/>
          <w:szCs w:val="32"/>
        </w:rPr>
        <w:t>，</w:t>
      </w:r>
      <w:r>
        <w:rPr>
          <w:rFonts w:hint="eastAsia" w:ascii="仿宋" w:hAnsi="仿宋" w:eastAsia="仿宋" w:cs="仿宋"/>
          <w:sz w:val="32"/>
          <w:szCs w:val="32"/>
          <w:lang w:eastAsia="zh-CN"/>
        </w:rPr>
        <w:t>生产经营单位</w:t>
      </w:r>
      <w:r>
        <w:rPr>
          <w:rFonts w:hint="eastAsia" w:ascii="仿宋" w:hAnsi="仿宋" w:eastAsia="仿宋" w:cs="仿宋"/>
          <w:sz w:val="32"/>
          <w:szCs w:val="32"/>
        </w:rPr>
        <w:t>成立应急救援指挥部，对安全事故的预警、响应和处置等进行统一指挥协调。应急救援指挥部下设置了应急管理办公室，协助</w:t>
      </w:r>
      <w:r>
        <w:rPr>
          <w:rFonts w:hint="eastAsia" w:ascii="仿宋" w:hAnsi="仿宋" w:eastAsia="仿宋" w:cs="仿宋"/>
          <w:sz w:val="32"/>
          <w:szCs w:val="32"/>
          <w:lang w:eastAsia="zh-CN"/>
        </w:rPr>
        <w:t>生产经营单位</w:t>
      </w:r>
      <w:r>
        <w:rPr>
          <w:rFonts w:hint="eastAsia" w:ascii="仿宋" w:hAnsi="仿宋" w:eastAsia="仿宋" w:cs="仿宋"/>
          <w:sz w:val="32"/>
          <w:szCs w:val="32"/>
        </w:rPr>
        <w:t>应急指挥部进行日常应急管理协调调度工作。同时</w:t>
      </w:r>
      <w:r>
        <w:rPr>
          <w:rFonts w:hint="eastAsia" w:ascii="仿宋" w:hAnsi="仿宋" w:eastAsia="仿宋" w:cs="仿宋"/>
          <w:sz w:val="32"/>
          <w:szCs w:val="32"/>
          <w:lang w:eastAsia="zh-CN"/>
        </w:rPr>
        <w:t>生产经营单位</w:t>
      </w:r>
      <w:r>
        <w:rPr>
          <w:rFonts w:hint="eastAsia" w:ascii="仿宋" w:hAnsi="仿宋" w:eastAsia="仿宋" w:cs="仿宋"/>
          <w:sz w:val="32"/>
          <w:szCs w:val="32"/>
        </w:rPr>
        <w:t>建立了包括疏散警戒组、应急救援组、</w:t>
      </w:r>
      <w:r>
        <w:rPr>
          <w:rFonts w:hint="eastAsia" w:ascii="仿宋" w:hAnsi="仿宋" w:eastAsia="仿宋" w:cs="仿宋"/>
          <w:sz w:val="32"/>
          <w:szCs w:val="32"/>
          <w:lang w:eastAsia="zh-CN"/>
        </w:rPr>
        <w:t>应急救护组</w:t>
      </w:r>
      <w:r>
        <w:rPr>
          <w:rFonts w:hint="eastAsia" w:ascii="仿宋" w:hAnsi="仿宋" w:eastAsia="仿宋" w:cs="仿宋"/>
          <w:sz w:val="32"/>
          <w:szCs w:val="32"/>
        </w:rPr>
        <w:t>、通信联络组、后勤支援组等专项应急救援小组负责现场应急救援工作。</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生产经营单位</w:t>
      </w:r>
      <w:r>
        <w:rPr>
          <w:rFonts w:hint="eastAsia" w:ascii="仿宋" w:hAnsi="仿宋" w:eastAsia="仿宋" w:cs="仿宋"/>
          <w:sz w:val="32"/>
          <w:szCs w:val="32"/>
        </w:rPr>
        <w:t>应急救援组织结构如图所示</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jc w:val="center"/>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7456" behindDoc="0" locked="0" layoutInCell="1" allowOverlap="1">
            <wp:simplePos x="0" y="0"/>
            <wp:positionH relativeFrom="column">
              <wp:posOffset>625475</wp:posOffset>
            </wp:positionH>
            <wp:positionV relativeFrom="paragraph">
              <wp:posOffset>40005</wp:posOffset>
            </wp:positionV>
            <wp:extent cx="5152390" cy="2576830"/>
            <wp:effectExtent l="0" t="0" r="3810" b="1270"/>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pic:cNvPicPr>
                  </pic:nvPicPr>
                  <pic:blipFill>
                    <a:blip r:embed="rId29" cstate="print"/>
                    <a:stretch>
                      <a:fillRect/>
                    </a:stretch>
                  </pic:blipFill>
                  <pic:spPr>
                    <a:xfrm>
                      <a:off x="0" y="0"/>
                      <a:ext cx="5152390" cy="2576830"/>
                    </a:xfrm>
                    <a:prstGeom prst="rect">
                      <a:avLst/>
                    </a:prstGeom>
                  </pic:spPr>
                </pic:pic>
              </a:graphicData>
            </a:graphic>
          </wp:anchor>
        </w:drawing>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en-US"/>
        </w:rPr>
      </w:pPr>
      <w:r>
        <w:rPr>
          <w:rFonts w:hint="eastAsia" w:ascii="仿宋" w:hAnsi="仿宋" w:eastAsia="仿宋" w:cs="仿宋"/>
          <w:sz w:val="32"/>
          <w:szCs w:val="32"/>
          <w:lang w:val="en-US" w:eastAsia="zh-CN"/>
        </w:rPr>
        <w:t>生产经营单位内部针对火灾事故，建立了以各楼层管理人、安保人员为辅的义务消防队伍，现有义务消防员XX名。人员均接受过应急处置相关的知识与技能培训，每年定期开展多次应急演练，具备一定的初期事故应急处置能力。</w:t>
      </w:r>
    </w:p>
    <w:p>
      <w:pPr>
        <w:pStyle w:val="2"/>
        <w:pageBreakBefore w:val="0"/>
        <w:kinsoku/>
        <w:overflowPunct/>
        <w:topLinePunct w:val="0"/>
        <w:bidi w:val="0"/>
        <w:spacing w:before="0" w:line="560" w:lineRule="exact"/>
        <w:ind w:left="0" w:leftChars="0" w:right="0" w:rightChars="0" w:firstLine="687" w:firstLineChars="200"/>
        <w:rPr>
          <w:rFonts w:hint="eastAsia" w:ascii="Times New Roman" w:hAnsi="Times New Roman" w:eastAsia="黑体" w:cs="Times New Roman"/>
          <w:b/>
          <w:bCs/>
          <w:sz w:val="32"/>
          <w:szCs w:val="32"/>
          <w:lang w:eastAsia="en-US"/>
        </w:rPr>
      </w:pPr>
      <w:r>
        <w:rPr>
          <w:rFonts w:hint="eastAsia" w:ascii="Times New Roman" w:hAnsi="Times New Roman" w:eastAsia="黑体" w:cs="Times New Roman"/>
          <w:b/>
          <w:bCs/>
          <w:sz w:val="32"/>
          <w:szCs w:val="32"/>
          <w:lang w:val="en-US" w:eastAsia="zh-CN"/>
        </w:rPr>
        <w:t>2</w:t>
      </w:r>
      <w:r>
        <w:rPr>
          <w:rFonts w:hint="eastAsia" w:ascii="Times New Roman" w:hAnsi="Times New Roman" w:eastAsia="黑体" w:cs="Times New Roman"/>
          <w:b/>
          <w:bCs/>
          <w:sz w:val="32"/>
          <w:szCs w:val="32"/>
          <w:lang w:eastAsia="en-US"/>
        </w:rPr>
        <w:t>.2</w:t>
      </w:r>
      <w:r>
        <w:rPr>
          <w:rFonts w:hint="eastAsia" w:ascii="Times New Roman" w:hAnsi="Times New Roman" w:eastAsia="黑体" w:cs="Times New Roman"/>
          <w:b/>
          <w:bCs/>
          <w:sz w:val="32"/>
          <w:szCs w:val="32"/>
          <w:lang w:val="en-US" w:eastAsia="zh-CN"/>
        </w:rPr>
        <w:t xml:space="preserve"> </w:t>
      </w:r>
      <w:r>
        <w:rPr>
          <w:rFonts w:hint="eastAsia" w:ascii="Times New Roman" w:hAnsi="Times New Roman" w:eastAsia="黑体" w:cs="Times New Roman"/>
          <w:b/>
          <w:bCs/>
          <w:sz w:val="32"/>
          <w:szCs w:val="32"/>
          <w:lang w:eastAsia="en-US"/>
        </w:rPr>
        <w:t>应急物资与装备</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default" w:ascii="Times New Roman" w:hAnsi="Times New Roman" w:eastAsia="楷体" w:cs="Times New Roman"/>
          <w:sz w:val="32"/>
          <w:szCs w:val="32"/>
          <w:lang w:val="en-US" w:eastAsia="zh-CN"/>
        </w:rPr>
        <w:t>2.2.1 资金保障资源</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内部成立了以财务经理、行政主管兼职领导财务部、行政部人员为组员的应急救援后勤保障组，负责事故应急处置阶段和善后处理阶段相关费用的审批拨付。另外，生产经营单位为所有员工均足额缴纳了工伤保险。</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2.2.2 物资保障资源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（1）应急车辆类：生产经营单位配置有公务车X辆。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（2）应急防护类：生产经营单位针对火灾事故配置有空气呼吸器、火灾防烟面具、滤毒罐、防毒面具等，针对酸碱化学品灼伤配置有防护眼镜、防护面罩等此外各区域还配置有安全帽、安全带等。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（3）应急监测类：生产经营单位配置有便携式单气体检测仪-NH</w:t>
      </w:r>
      <w:r>
        <w:rPr>
          <w:rFonts w:hint="default" w:ascii="Times New Roman" w:hAnsi="Times New Roman" w:eastAsia="仿宋" w:cs="Times New Roman"/>
          <w:sz w:val="32"/>
          <w:szCs w:val="32"/>
          <w:vertAlign w:val="subscript"/>
          <w:lang w:val="en-US" w:eastAsia="zh-CN"/>
        </w:rPr>
        <w:t>3</w:t>
      </w:r>
      <w:r>
        <w:rPr>
          <w:rFonts w:hint="default" w:ascii="Times New Roman" w:hAnsi="Times New Roman" w:eastAsia="仿宋" w:cs="Times New Roman"/>
          <w:sz w:val="32"/>
          <w:szCs w:val="32"/>
          <w:lang w:val="en-US" w:eastAsia="zh-CN"/>
        </w:rPr>
        <w:t>、便携式单气体检测仪-甲烷。</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（4）隔离警戒类：生产经营单位配置有警戒标志杆、隔离警戒带、危险警示牌、闪光警示灯等。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（5）救生救护类：生产经营单位各区域配置有折叠式担架、应急药品箱，内含药品等。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（6）应急通信类：各区域均配置有电话、对讲机等</w:t>
      </w:r>
      <w:r>
        <w:rPr>
          <w:rFonts w:hint="default" w:ascii="Times New Roman" w:hAnsi="Times New Roman" w:eastAsia="仿宋" w:cs="Times New Roman"/>
          <w:sz w:val="32"/>
          <w:szCs w:val="32"/>
          <w:highlight w:val="none"/>
          <w:lang w:val="en-US" w:eastAsia="zh-CN"/>
        </w:rPr>
        <w:t>通讯器材</w:t>
      </w:r>
      <w:r>
        <w:rPr>
          <w:rFonts w:hint="default" w:ascii="Times New Roman" w:hAnsi="Times New Roman" w:eastAsia="仿宋"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84"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（7）抢险救援类：配置有强光手电、管道堵漏枪等，此外各区域均设置有灭火器、消防栓、消防沙等灭火设施、器材。</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84" w:firstLineChars="200"/>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注：以上</w:t>
      </w:r>
      <w:r>
        <w:rPr>
          <w:rFonts w:hint="default" w:ascii="Times New Roman" w:hAnsi="Times New Roman" w:eastAsia="仿宋" w:cs="Times New Roman"/>
          <w:sz w:val="32"/>
          <w:szCs w:val="32"/>
        </w:rPr>
        <w:t>应急救援物资</w:t>
      </w:r>
      <w:r>
        <w:rPr>
          <w:rFonts w:hint="default" w:ascii="Times New Roman" w:hAnsi="Times New Roman" w:eastAsia="仿宋" w:cs="Times New Roman"/>
          <w:sz w:val="32"/>
          <w:szCs w:val="32"/>
          <w:lang w:val="en-US" w:eastAsia="zh-CN"/>
        </w:rPr>
        <w:t>清单详见附件表7-1。</w:t>
      </w:r>
    </w:p>
    <w:p>
      <w:pPr>
        <w:pStyle w:val="2"/>
        <w:pageBreakBefore w:val="0"/>
        <w:kinsoku/>
        <w:overflowPunct/>
        <w:topLinePunct w:val="0"/>
        <w:bidi w:val="0"/>
        <w:spacing w:before="0" w:line="560" w:lineRule="exact"/>
        <w:ind w:left="0" w:leftChars="0" w:right="0" w:rightChars="0" w:firstLine="684" w:firstLineChars="200"/>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2.2.3 设施保障资源</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生产经营单位设置有火灾自动报警系统、烟感及温感探头报警后，信号反馈至消防控制室，值班人员可以迅速通知现场人员前往确认火情。</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此外，全楼设置的火灾自动喷水灭火系统能够针对初期火灾进行有效地控制和扑救。</w:t>
      </w:r>
    </w:p>
    <w:p>
      <w:pPr>
        <w:pStyle w:val="2"/>
        <w:pageBreakBefore w:val="0"/>
        <w:kinsoku/>
        <w:overflowPunct/>
        <w:topLinePunct w:val="0"/>
        <w:bidi w:val="0"/>
        <w:spacing w:before="0" w:line="560" w:lineRule="exact"/>
        <w:ind w:left="0" w:leftChars="0" w:right="0" w:rightChars="0" w:firstLine="684"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购物中心</w:t>
      </w:r>
      <w:r>
        <w:rPr>
          <w:rFonts w:hint="default" w:ascii="Times New Roman" w:hAnsi="Times New Roman" w:eastAsia="仿宋" w:cs="Times New Roman"/>
          <w:sz w:val="32"/>
          <w:szCs w:val="32"/>
        </w:rPr>
        <w:t>配备了充足的</w:t>
      </w:r>
      <w:r>
        <w:rPr>
          <w:rFonts w:hint="default" w:ascii="Times New Roman" w:hAnsi="Times New Roman" w:eastAsia="仿宋" w:cs="Times New Roman"/>
          <w:sz w:val="32"/>
          <w:szCs w:val="32"/>
          <w:lang w:val="en-US" w:eastAsia="zh-CN"/>
        </w:rPr>
        <w:t>消防设施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具体配置情况见</w:t>
      </w:r>
      <w:r>
        <w:rPr>
          <w:rFonts w:hint="default" w:ascii="Times New Roman" w:hAnsi="Times New Roman" w:eastAsia="仿宋" w:cs="Times New Roman"/>
          <w:sz w:val="32"/>
          <w:szCs w:val="32"/>
          <w:lang w:val="en-US" w:eastAsia="zh-CN"/>
        </w:rPr>
        <w:t>详见附件表7-2</w:t>
      </w:r>
      <w:r>
        <w:rPr>
          <w:rFonts w:hint="eastAsia" w:ascii="Times New Roman" w:hAnsi="Times New Roman" w:eastAsia="仿宋" w:cs="Times New Roman"/>
          <w:sz w:val="32"/>
          <w:szCs w:val="32"/>
          <w:lang w:val="en-US" w:eastAsia="zh-CN"/>
        </w:rPr>
        <w:t>。</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34" w:name="_Toc15859"/>
      <w:bookmarkStart w:id="735" w:name="_Toc15459"/>
      <w:bookmarkStart w:id="736" w:name="_Toc15006"/>
      <w:bookmarkStart w:id="737" w:name="_Toc13480"/>
      <w:r>
        <w:rPr>
          <w:rFonts w:hint="eastAsia" w:ascii="Times New Roman" w:hAnsi="Times New Roman" w:eastAsia="宋体" w:cs="Times New Roman"/>
          <w:b/>
          <w:bCs/>
          <w:spacing w:val="11"/>
          <w:w w:val="100"/>
          <w:sz w:val="32"/>
          <w:szCs w:val="32"/>
          <w:lang w:val="en-US" w:eastAsia="zh-CN" w:bidi="ar-SA"/>
        </w:rPr>
        <w:t>B3.周边社会应急资源调查</w:t>
      </w:r>
      <w:bookmarkEnd w:id="734"/>
      <w:bookmarkEnd w:id="735"/>
      <w:bookmarkEnd w:id="736"/>
      <w:bookmarkEnd w:id="737"/>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rPr>
        <w:t>在发生安全生产事故和环境事故时，</w:t>
      </w:r>
      <w:r>
        <w:rPr>
          <w:rFonts w:hint="eastAsia" w:ascii="仿宋" w:hAnsi="仿宋" w:eastAsia="仿宋" w:cs="仿宋"/>
          <w:sz w:val="32"/>
          <w:szCs w:val="32"/>
          <w:lang w:val="en-US" w:eastAsia="zh-CN"/>
        </w:rPr>
        <w:t>有便利的外部救援和医疗的条件，</w:t>
      </w:r>
      <w:r>
        <w:rPr>
          <w:rFonts w:hint="eastAsia" w:ascii="仿宋" w:hAnsi="仿宋" w:eastAsia="仿宋" w:cs="仿宋"/>
          <w:sz w:val="32"/>
          <w:szCs w:val="32"/>
        </w:rPr>
        <w:t>能够最大限度减少财产损失和人员伤亡，</w:t>
      </w:r>
      <w:r>
        <w:rPr>
          <w:rFonts w:hint="eastAsia" w:ascii="仿宋" w:hAnsi="仿宋" w:eastAsia="仿宋" w:cs="仿宋"/>
          <w:sz w:val="32"/>
          <w:szCs w:val="32"/>
          <w:lang w:val="en-US" w:eastAsia="zh-CN"/>
        </w:rPr>
        <w:t>快速</w:t>
      </w:r>
      <w:r>
        <w:rPr>
          <w:rFonts w:hint="eastAsia" w:ascii="仿宋" w:hAnsi="仿宋" w:eastAsia="仿宋" w:cs="仿宋"/>
          <w:sz w:val="32"/>
          <w:szCs w:val="32"/>
        </w:rPr>
        <w:t>进行事故</w:t>
      </w:r>
      <w:r>
        <w:rPr>
          <w:rFonts w:hint="eastAsia" w:ascii="仿宋" w:hAnsi="仿宋" w:eastAsia="仿宋" w:cs="仿宋"/>
          <w:sz w:val="32"/>
          <w:szCs w:val="32"/>
          <w:lang w:val="en-US" w:eastAsia="zh-CN"/>
        </w:rPr>
        <w:t>抢险</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w:t>
      </w:r>
      <w:r>
        <w:rPr>
          <w:rFonts w:hint="eastAsia" w:ascii="仿宋" w:hAnsi="仿宋" w:eastAsia="仿宋" w:cs="仿宋"/>
          <w:sz w:val="32"/>
          <w:szCs w:val="32"/>
        </w:rPr>
        <w:t>位于</w:t>
      </w:r>
      <w:r>
        <w:rPr>
          <w:rFonts w:hint="eastAsia" w:ascii="仿宋" w:hAnsi="仿宋" w:eastAsia="仿宋" w:cs="仿宋"/>
          <w:sz w:val="32"/>
          <w:szCs w:val="32"/>
          <w:lang w:val="en-US" w:eastAsia="zh-CN"/>
        </w:rPr>
        <w:t>XX市XX区XX</w:t>
      </w:r>
      <w:r>
        <w:rPr>
          <w:rFonts w:hint="eastAsia" w:ascii="仿宋" w:hAnsi="仿宋" w:eastAsia="仿宋" w:cs="仿宋"/>
          <w:sz w:val="32"/>
          <w:szCs w:val="32"/>
        </w:rPr>
        <w:t>路</w:t>
      </w:r>
      <w:r>
        <w:rPr>
          <w:rFonts w:hint="eastAsia" w:ascii="仿宋" w:hAnsi="仿宋" w:eastAsia="仿宋" w:cs="仿宋"/>
          <w:sz w:val="32"/>
          <w:szCs w:val="32"/>
          <w:lang w:val="en-US" w:eastAsia="zh-CN"/>
        </w:rPr>
        <w:t>XX</w:t>
      </w:r>
      <w:r>
        <w:rPr>
          <w:rFonts w:hint="eastAsia" w:ascii="仿宋" w:hAnsi="仿宋" w:eastAsia="仿宋" w:cs="仿宋"/>
          <w:sz w:val="32"/>
          <w:szCs w:val="32"/>
        </w:rPr>
        <w:t>号，</w:t>
      </w:r>
      <w:r>
        <w:rPr>
          <w:rFonts w:hint="eastAsia" w:ascii="仿宋" w:hAnsi="仿宋" w:eastAsia="仿宋" w:cs="仿宋"/>
          <w:sz w:val="32"/>
          <w:szCs w:val="32"/>
          <w:lang w:val="en-US" w:eastAsia="zh-CN"/>
        </w:rPr>
        <w:t>最近的消防救援机构—XX消防队，地址为XX市XX区XX路119号，位于本单位X侧，车程不到X公里；</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最近的XX医院—XX医院，地址为XX市XX区XX大道XX号，位于本单位X侧，车程不到X公里</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lang w:val="en-US" w:eastAsia="zh-CN"/>
        </w:rPr>
        <w:t>外部的应急资源，</w:t>
      </w:r>
      <w:r>
        <w:rPr>
          <w:rFonts w:hint="eastAsia" w:ascii="仿宋" w:hAnsi="仿宋" w:eastAsia="仿宋" w:cs="仿宋"/>
          <w:sz w:val="32"/>
          <w:szCs w:val="32"/>
          <w:highlight w:val="none"/>
          <w:lang w:eastAsia="zh-CN"/>
        </w:rPr>
        <w:t>能很好地满足</w:t>
      </w:r>
      <w:r>
        <w:rPr>
          <w:rFonts w:hint="eastAsia" w:ascii="仿宋" w:hAnsi="仿宋" w:eastAsia="仿宋" w:cs="仿宋"/>
          <w:sz w:val="32"/>
          <w:szCs w:val="32"/>
          <w:lang w:val="en-US" w:eastAsia="zh-CN"/>
        </w:rPr>
        <w:t>我单位</w:t>
      </w:r>
      <w:r>
        <w:rPr>
          <w:rFonts w:hint="eastAsia" w:ascii="仿宋" w:hAnsi="仿宋" w:eastAsia="仿宋" w:cs="仿宋"/>
          <w:sz w:val="32"/>
          <w:szCs w:val="32"/>
        </w:rPr>
        <w:t>外部救援请求。</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38" w:name="_Toc9265"/>
      <w:bookmarkStart w:id="739" w:name="_Toc8344"/>
      <w:bookmarkStart w:id="740" w:name="_Toc13536"/>
      <w:bookmarkStart w:id="741" w:name="_Toc2333"/>
      <w:r>
        <w:rPr>
          <w:rFonts w:hint="eastAsia" w:ascii="Times New Roman" w:hAnsi="Times New Roman" w:eastAsia="宋体" w:cs="Times New Roman"/>
          <w:b/>
          <w:bCs/>
          <w:spacing w:val="11"/>
          <w:w w:val="100"/>
          <w:sz w:val="32"/>
          <w:szCs w:val="32"/>
          <w:lang w:val="en-US" w:eastAsia="zh-CN" w:bidi="ar-SA"/>
        </w:rPr>
        <w:t>B4.应急资源不足或差距分析</w:t>
      </w:r>
      <w:bookmarkEnd w:id="738"/>
      <w:bookmarkEnd w:id="739"/>
      <w:bookmarkEnd w:id="740"/>
      <w:bookmarkEnd w:id="741"/>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本生产经营单位的应急资源及周边可依托的社会应急资源，基本能够满足应急需求，具备应急救援的资格和能力，可以应对本生产经营单位的生产安全事故应急救援。</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在应急资源调查过程中，我们发现有个别应急物资存在存储位置、数量与台账不符的情况这说明生产经营单位应急物资日常保养、检查验证等工作仍需要进一步提高、完善。</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42" w:name="_Toc14374"/>
      <w:bookmarkStart w:id="743" w:name="_Toc29968"/>
      <w:bookmarkStart w:id="744" w:name="_Toc14079"/>
      <w:bookmarkStart w:id="745" w:name="_Toc3422"/>
      <w:r>
        <w:rPr>
          <w:rFonts w:hint="eastAsia" w:ascii="Times New Roman" w:hAnsi="Times New Roman" w:eastAsia="宋体" w:cs="Times New Roman"/>
          <w:b/>
          <w:bCs/>
          <w:spacing w:val="11"/>
          <w:w w:val="100"/>
          <w:sz w:val="32"/>
          <w:szCs w:val="32"/>
          <w:lang w:val="en-US" w:eastAsia="zh-CN" w:bidi="ar-SA"/>
        </w:rPr>
        <w:t>B5.应急资源调查主要结论</w:t>
      </w:r>
      <w:bookmarkEnd w:id="742"/>
      <w:bookmarkEnd w:id="743"/>
      <w:bookmarkEnd w:id="744"/>
      <w:bookmarkEnd w:id="745"/>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在全面调查和客观分析我单位主要事故风险、应急队伍、装备、物资等应急资源状况的基础上，对我生产经营单位应急资源和能力进行综合评估。</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配置的应急资源能够有效应对物体打击、初期火灾、高处坠落、车辆伤害、灼烫等潜在事故风险；针对触电、中毒窒息、火灾爆炸、轻微天然气泄漏等事故风险也具备一定的现场急救和应急处置能力。当出现较大火灾、天然气泄漏事故时，在属地消防、医疗部门的支援下，能够确保有效的应急处置。</w:t>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eastAsia" w:ascii="Times New Roman" w:hAnsi="Times New Roman" w:eastAsia="宋体" w:cs="Times New Roman"/>
          <w:b/>
          <w:bCs/>
          <w:spacing w:val="11"/>
          <w:w w:val="100"/>
          <w:sz w:val="32"/>
          <w:szCs w:val="32"/>
          <w:lang w:val="en-US" w:eastAsia="zh-CN" w:bidi="ar-SA"/>
        </w:rPr>
      </w:pPr>
      <w:bookmarkStart w:id="746" w:name="_Toc14926"/>
      <w:bookmarkStart w:id="747" w:name="_Toc21292"/>
      <w:bookmarkStart w:id="748" w:name="_Toc11208"/>
      <w:bookmarkStart w:id="749" w:name="_Toc13189"/>
      <w:r>
        <w:rPr>
          <w:rFonts w:hint="eastAsia" w:ascii="Times New Roman" w:hAnsi="Times New Roman" w:eastAsia="宋体" w:cs="Times New Roman"/>
          <w:b/>
          <w:bCs/>
          <w:spacing w:val="11"/>
          <w:w w:val="100"/>
          <w:sz w:val="32"/>
          <w:szCs w:val="32"/>
          <w:lang w:val="en-US" w:eastAsia="zh-CN" w:bidi="ar-SA"/>
        </w:rPr>
        <w:t>B6.制定完善应急资源的具体措施</w:t>
      </w:r>
      <w:bookmarkEnd w:id="746"/>
      <w:bookmarkEnd w:id="747"/>
      <w:bookmarkEnd w:id="748"/>
      <w:bookmarkEnd w:id="749"/>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生产经营单位</w:t>
      </w:r>
      <w:r>
        <w:rPr>
          <w:rFonts w:hint="eastAsia" w:ascii="仿宋" w:hAnsi="仿宋" w:eastAsia="仿宋" w:cs="仿宋"/>
          <w:sz w:val="32"/>
          <w:szCs w:val="32"/>
        </w:rPr>
        <w:t>的应急资源管理工作</w:t>
      </w:r>
      <w:r>
        <w:rPr>
          <w:rFonts w:hint="eastAsia" w:ascii="仿宋" w:hAnsi="仿宋" w:eastAsia="仿宋" w:cs="仿宋"/>
          <w:sz w:val="32"/>
          <w:szCs w:val="32"/>
          <w:lang w:eastAsia="zh-CN"/>
        </w:rPr>
        <w:t>，</w:t>
      </w:r>
      <w:r>
        <w:rPr>
          <w:rFonts w:hint="eastAsia" w:ascii="仿宋" w:hAnsi="仿宋" w:eastAsia="仿宋" w:cs="仿宋"/>
          <w:sz w:val="32"/>
          <w:szCs w:val="32"/>
        </w:rPr>
        <w:t>应从如下方面进行改进、提升</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完善应急物资日常管理方面的制度流程</w:t>
      </w:r>
      <w:r>
        <w:rPr>
          <w:rFonts w:hint="eastAsia" w:ascii="仿宋" w:hAnsi="仿宋" w:eastAsia="仿宋" w:cs="仿宋"/>
          <w:sz w:val="32"/>
          <w:szCs w:val="32"/>
          <w:lang w:eastAsia="zh-CN"/>
        </w:rPr>
        <w:t>，</w:t>
      </w:r>
      <w:r>
        <w:rPr>
          <w:rFonts w:hint="eastAsia" w:ascii="仿宋" w:hAnsi="仿宋" w:eastAsia="仿宋" w:cs="仿宋"/>
          <w:sz w:val="32"/>
          <w:szCs w:val="32"/>
        </w:rPr>
        <w:t>细化责任划分</w:t>
      </w:r>
      <w:r>
        <w:rPr>
          <w:rFonts w:hint="eastAsia" w:ascii="仿宋" w:hAnsi="仿宋" w:eastAsia="仿宋" w:cs="仿宋"/>
          <w:sz w:val="32"/>
          <w:szCs w:val="32"/>
          <w:lang w:eastAsia="zh-CN"/>
        </w:rPr>
        <w:t>，</w:t>
      </w:r>
      <w:r>
        <w:rPr>
          <w:rFonts w:hint="eastAsia" w:ascii="仿宋" w:hAnsi="仿宋" w:eastAsia="仿宋" w:cs="仿宋"/>
          <w:sz w:val="32"/>
          <w:szCs w:val="32"/>
        </w:rPr>
        <w:t>加强应急物资的日常保养、检查验证工作</w:t>
      </w:r>
      <w:r>
        <w:rPr>
          <w:rFonts w:hint="eastAsia" w:ascii="仿宋" w:hAnsi="仿宋" w:eastAsia="仿宋" w:cs="仿宋"/>
          <w:sz w:val="32"/>
          <w:szCs w:val="32"/>
          <w:lang w:eastAsia="zh-CN"/>
        </w:rPr>
        <w:t>，</w:t>
      </w:r>
      <w:r>
        <w:rPr>
          <w:rFonts w:hint="eastAsia" w:ascii="仿宋" w:hAnsi="仿宋" w:eastAsia="仿宋" w:cs="仿宋"/>
          <w:sz w:val="32"/>
          <w:szCs w:val="32"/>
        </w:rPr>
        <w:t>确保应急物资完好有效</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依据生产安全事故应急预案、现场处置方案的内容</w:t>
      </w:r>
      <w:r>
        <w:rPr>
          <w:rFonts w:hint="eastAsia" w:ascii="仿宋" w:hAnsi="仿宋" w:eastAsia="仿宋" w:cs="仿宋"/>
          <w:sz w:val="32"/>
          <w:szCs w:val="32"/>
          <w:lang w:eastAsia="zh-CN"/>
        </w:rPr>
        <w:t>，</w:t>
      </w:r>
      <w:r>
        <w:rPr>
          <w:rFonts w:hint="eastAsia" w:ascii="仿宋" w:hAnsi="仿宋" w:eastAsia="仿宋" w:cs="仿宋"/>
          <w:sz w:val="32"/>
          <w:szCs w:val="32"/>
        </w:rPr>
        <w:t>对</w:t>
      </w:r>
      <w:r>
        <w:rPr>
          <w:rFonts w:hint="eastAsia" w:ascii="仿宋" w:hAnsi="仿宋" w:eastAsia="仿宋" w:cs="仿宋"/>
          <w:sz w:val="32"/>
          <w:szCs w:val="32"/>
          <w:lang w:eastAsia="zh-CN"/>
        </w:rPr>
        <w:t>生产经营单位</w:t>
      </w:r>
      <w:r>
        <w:rPr>
          <w:rFonts w:hint="eastAsia" w:ascii="仿宋" w:hAnsi="仿宋" w:eastAsia="仿宋" w:cs="仿宋"/>
          <w:sz w:val="32"/>
          <w:szCs w:val="32"/>
        </w:rPr>
        <w:t>各应急功能组、重点岗位人员、应急救援队伍以及其他一线员工</w:t>
      </w:r>
      <w:r>
        <w:rPr>
          <w:rFonts w:hint="eastAsia" w:ascii="仿宋" w:hAnsi="仿宋" w:eastAsia="仿宋" w:cs="仿宋"/>
          <w:sz w:val="32"/>
          <w:szCs w:val="32"/>
          <w:lang w:eastAsia="zh-CN"/>
        </w:rPr>
        <w:t>，</w:t>
      </w:r>
      <w:r>
        <w:rPr>
          <w:rFonts w:hint="eastAsia" w:ascii="仿宋" w:hAnsi="仿宋" w:eastAsia="仿宋" w:cs="仿宋"/>
          <w:sz w:val="32"/>
          <w:szCs w:val="32"/>
        </w:rPr>
        <w:t>加强事故应急方面的教育培训</w:t>
      </w:r>
      <w:r>
        <w:rPr>
          <w:rFonts w:hint="eastAsia" w:ascii="仿宋" w:hAnsi="仿宋" w:eastAsia="仿宋" w:cs="仿宋"/>
          <w:sz w:val="32"/>
          <w:szCs w:val="32"/>
          <w:lang w:eastAsia="zh-CN"/>
        </w:rPr>
        <w:t>，</w:t>
      </w:r>
      <w:r>
        <w:rPr>
          <w:rFonts w:hint="eastAsia" w:ascii="仿宋" w:hAnsi="仿宋" w:eastAsia="仿宋" w:cs="仿宋"/>
          <w:sz w:val="32"/>
          <w:szCs w:val="32"/>
        </w:rPr>
        <w:t>提高其应急知识与技能</w:t>
      </w:r>
      <w:r>
        <w:rPr>
          <w:rFonts w:hint="eastAsia" w:ascii="仿宋" w:hAnsi="仿宋" w:eastAsia="仿宋" w:cs="仿宋"/>
          <w:sz w:val="32"/>
          <w:szCs w:val="32"/>
          <w:lang w:eastAsia="zh-CN"/>
        </w:rPr>
        <w:t>，</w:t>
      </w:r>
      <w:r>
        <w:rPr>
          <w:rFonts w:hint="eastAsia" w:ascii="仿宋" w:hAnsi="仿宋" w:eastAsia="仿宋" w:cs="仿宋"/>
          <w:sz w:val="32"/>
          <w:szCs w:val="32"/>
        </w:rPr>
        <w:t>熟知针对不同事故类型</w:t>
      </w:r>
      <w:r>
        <w:rPr>
          <w:rFonts w:hint="eastAsia" w:ascii="仿宋" w:hAnsi="仿宋" w:eastAsia="仿宋" w:cs="仿宋"/>
          <w:sz w:val="32"/>
          <w:szCs w:val="32"/>
          <w:lang w:eastAsia="zh-CN"/>
        </w:rPr>
        <w:t>，</w:t>
      </w:r>
      <w:r>
        <w:rPr>
          <w:rFonts w:hint="eastAsia" w:ascii="仿宋" w:hAnsi="仿宋" w:eastAsia="仿宋" w:cs="仿宋"/>
          <w:sz w:val="32"/>
          <w:szCs w:val="32"/>
        </w:rPr>
        <w:t>如何获取相应的应急资源</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定期组织员工开展应急演练</w:t>
      </w:r>
      <w:r>
        <w:rPr>
          <w:rFonts w:hint="eastAsia" w:ascii="仿宋" w:hAnsi="仿宋" w:eastAsia="仿宋" w:cs="仿宋"/>
          <w:sz w:val="32"/>
          <w:szCs w:val="32"/>
          <w:lang w:eastAsia="zh-CN"/>
        </w:rPr>
        <w:t>，</w:t>
      </w:r>
      <w:r>
        <w:rPr>
          <w:rFonts w:hint="eastAsia" w:ascii="仿宋" w:hAnsi="仿宋" w:eastAsia="仿宋" w:cs="仿宋"/>
          <w:sz w:val="32"/>
          <w:szCs w:val="32"/>
        </w:rPr>
        <w:t>通过演练来检验应急资源配置是否符合实际</w:t>
      </w:r>
      <w:r>
        <w:rPr>
          <w:rFonts w:hint="eastAsia" w:ascii="仿宋" w:hAnsi="仿宋" w:eastAsia="仿宋" w:cs="仿宋"/>
          <w:sz w:val="32"/>
          <w:szCs w:val="32"/>
          <w:lang w:eastAsia="zh-CN"/>
        </w:rPr>
        <w:t>，</w:t>
      </w:r>
      <w:r>
        <w:rPr>
          <w:rFonts w:hint="eastAsia" w:ascii="仿宋" w:hAnsi="仿宋" w:eastAsia="仿宋" w:cs="仿宋"/>
          <w:sz w:val="32"/>
          <w:szCs w:val="32"/>
        </w:rPr>
        <w:t>发现问题及时整改</w:t>
      </w:r>
      <w:r>
        <w:rPr>
          <w:rFonts w:hint="eastAsia" w:ascii="仿宋" w:hAnsi="仿宋" w:eastAsia="仿宋" w:cs="仿宋"/>
          <w:sz w:val="32"/>
          <w:szCs w:val="32"/>
          <w:lang w:eastAsia="zh-CN"/>
        </w:rPr>
        <w:t>。</w:t>
      </w: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通过政企联动演练、日常消防检查等活动</w:t>
      </w:r>
      <w:r>
        <w:rPr>
          <w:rFonts w:hint="eastAsia" w:ascii="仿宋" w:hAnsi="仿宋" w:eastAsia="仿宋" w:cs="仿宋"/>
          <w:sz w:val="32"/>
          <w:szCs w:val="32"/>
          <w:lang w:eastAsia="zh-CN"/>
        </w:rPr>
        <w:t>，</w:t>
      </w:r>
      <w:r>
        <w:rPr>
          <w:rFonts w:hint="eastAsia" w:ascii="仿宋" w:hAnsi="仿宋" w:eastAsia="仿宋" w:cs="仿宋"/>
          <w:sz w:val="32"/>
          <w:szCs w:val="32"/>
        </w:rPr>
        <w:t>加强与外部消防部门的沟通、协作使其更加熟悉</w:t>
      </w:r>
      <w:r>
        <w:rPr>
          <w:rFonts w:hint="eastAsia" w:ascii="仿宋" w:hAnsi="仿宋" w:eastAsia="仿宋" w:cs="仿宋"/>
          <w:sz w:val="32"/>
          <w:szCs w:val="32"/>
          <w:lang w:val="en-US" w:eastAsia="zh-CN"/>
        </w:rPr>
        <w:t>园区</w:t>
      </w:r>
      <w:r>
        <w:rPr>
          <w:rFonts w:hint="eastAsia" w:ascii="仿宋" w:hAnsi="仿宋" w:eastAsia="仿宋" w:cs="仿宋"/>
          <w:sz w:val="32"/>
          <w:szCs w:val="32"/>
        </w:rPr>
        <w:t>布局、内部应急资源、主要事故风险等信息</w:t>
      </w:r>
      <w:r>
        <w:rPr>
          <w:rFonts w:hint="eastAsia" w:ascii="仿宋" w:hAnsi="仿宋" w:eastAsia="仿宋" w:cs="仿宋"/>
          <w:sz w:val="32"/>
          <w:szCs w:val="32"/>
          <w:lang w:eastAsia="zh-CN"/>
        </w:rPr>
        <w:t>，</w:t>
      </w:r>
      <w:r>
        <w:rPr>
          <w:rFonts w:hint="eastAsia" w:ascii="仿宋" w:hAnsi="仿宋" w:eastAsia="仿宋" w:cs="仿宋"/>
          <w:sz w:val="32"/>
          <w:szCs w:val="32"/>
        </w:rPr>
        <w:t>建议与医疗机构签订相关协议提供优先救治保障。</w:t>
      </w:r>
    </w:p>
    <w:p>
      <w:pPr>
        <w:pageBreakBefore w:val="0"/>
        <w:kinsoku/>
        <w:overflowPunct/>
        <w:topLinePunct w:val="0"/>
        <w:bidi w:val="0"/>
        <w:spacing w:line="560" w:lineRule="exact"/>
        <w:ind w:left="0" w:leftChars="0"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30"/>
        <w:keepNext/>
        <w:keepLines/>
        <w:pageBreakBefore w:val="0"/>
        <w:widowControl w:val="0"/>
        <w:numPr>
          <w:ilvl w:val="2"/>
          <w:numId w:val="0"/>
        </w:numPr>
        <w:kinsoku/>
        <w:wordWrap/>
        <w:overflowPunct/>
        <w:topLinePunct w:val="0"/>
        <w:autoSpaceDE w:val="0"/>
        <w:autoSpaceDN w:val="0"/>
        <w:bidi w:val="0"/>
        <w:adjustRightInd/>
        <w:snapToGrid/>
        <w:spacing w:before="0" w:beforeLines="0" w:after="0" w:line="560" w:lineRule="exact"/>
        <w:ind w:leftChars="0" w:right="0" w:rightChars="0" w:firstLine="687" w:firstLineChars="200"/>
        <w:textAlignment w:val="auto"/>
        <w:rPr>
          <w:rFonts w:hint="default" w:ascii="Times New Roman" w:hAnsi="Times New Roman" w:eastAsia="宋体" w:cs="Times New Roman"/>
          <w:b/>
          <w:bCs/>
          <w:spacing w:val="11"/>
          <w:w w:val="100"/>
          <w:sz w:val="32"/>
          <w:szCs w:val="32"/>
          <w:lang w:val="en-US" w:eastAsia="zh-CN" w:bidi="ar-SA"/>
        </w:rPr>
      </w:pPr>
      <w:bookmarkStart w:id="750" w:name="_Toc15513"/>
      <w:bookmarkStart w:id="751" w:name="_Toc21407"/>
      <w:bookmarkStart w:id="752" w:name="_Toc8139"/>
      <w:bookmarkStart w:id="753" w:name="_Toc4307"/>
      <w:r>
        <w:rPr>
          <w:rFonts w:hint="eastAsia" w:ascii="Times New Roman" w:hAnsi="Times New Roman" w:eastAsia="宋体" w:cs="Times New Roman"/>
          <w:b/>
          <w:bCs/>
          <w:spacing w:val="11"/>
          <w:w w:val="100"/>
          <w:sz w:val="32"/>
          <w:szCs w:val="32"/>
          <w:lang w:val="en-US" w:eastAsia="zh-CN" w:bidi="ar-SA"/>
        </w:rPr>
        <w:t>B7.附</w:t>
      </w:r>
      <w:bookmarkEnd w:id="750"/>
      <w:bookmarkEnd w:id="751"/>
      <w:bookmarkEnd w:id="752"/>
      <w:bookmarkEnd w:id="753"/>
      <w:r>
        <w:rPr>
          <w:rFonts w:hint="eastAsia" w:ascii="Times New Roman" w:hAnsi="Times New Roman" w:cs="Times New Roman"/>
          <w:b/>
          <w:bCs/>
          <w:spacing w:val="11"/>
          <w:w w:val="100"/>
          <w:sz w:val="32"/>
          <w:szCs w:val="32"/>
          <w:lang w:val="en-US" w:eastAsia="zh-CN" w:bidi="ar-SA"/>
        </w:rPr>
        <w:t>表</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仿宋" w:hAnsi="仿宋" w:eastAsia="仿宋" w:cs="仿宋"/>
          <w:b/>
          <w:bCs/>
          <w:sz w:val="32"/>
          <w:szCs w:val="32"/>
        </w:rPr>
      </w:pPr>
      <w:r>
        <w:rPr>
          <w:rFonts w:hint="default" w:ascii="Times New Roman" w:hAnsi="Times New Roman" w:eastAsia="仿宋" w:cs="Times New Roman"/>
          <w:b/>
          <w:bCs/>
          <w:sz w:val="32"/>
          <w:szCs w:val="32"/>
        </w:rPr>
        <w:t>表</w:t>
      </w:r>
      <w:r>
        <w:rPr>
          <w:rFonts w:hint="default"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rPr>
        <w:t>-1</w:t>
      </w:r>
      <w:r>
        <w:rPr>
          <w:rFonts w:hint="default" w:ascii="Times New Roman" w:hAnsi="Times New Roman" w:eastAsia="仿宋" w:cs="Times New Roman"/>
          <w:b/>
          <w:bCs/>
          <w:sz w:val="32"/>
          <w:szCs w:val="32"/>
          <w:lang w:val="en-US" w:eastAsia="zh-CN"/>
        </w:rPr>
        <w:t xml:space="preserve"> 内部</w:t>
      </w:r>
      <w:r>
        <w:rPr>
          <w:rFonts w:hint="default" w:ascii="Times New Roman" w:hAnsi="Times New Roman" w:eastAsia="仿宋" w:cs="Times New Roman"/>
          <w:b/>
          <w:bCs/>
          <w:sz w:val="32"/>
          <w:szCs w:val="32"/>
          <w:highlight w:val="none"/>
          <w:lang w:eastAsia="zh-CN"/>
        </w:rPr>
        <w:t>应急物资</w:t>
      </w:r>
      <w:r>
        <w:rPr>
          <w:rFonts w:hint="default" w:ascii="Times New Roman" w:hAnsi="Times New Roman" w:eastAsia="仿宋" w:cs="Times New Roman"/>
          <w:b/>
          <w:bCs/>
          <w:sz w:val="32"/>
          <w:szCs w:val="32"/>
        </w:rPr>
        <w:t>配备表</w:t>
      </w:r>
    </w:p>
    <w:tbl>
      <w:tblPr>
        <w:tblStyle w:val="17"/>
        <w:tblW w:w="4997" w:type="pct"/>
        <w:jc w:val="center"/>
        <w:shd w:val="clear" w:color="auto" w:fill="auto"/>
        <w:tblLayout w:type="autofit"/>
        <w:tblCellMar>
          <w:top w:w="0" w:type="dxa"/>
          <w:left w:w="0" w:type="dxa"/>
          <w:bottom w:w="0" w:type="dxa"/>
          <w:right w:w="0" w:type="dxa"/>
        </w:tblCellMar>
      </w:tblPr>
      <w:tblGrid>
        <w:gridCol w:w="893"/>
        <w:gridCol w:w="2752"/>
        <w:gridCol w:w="1237"/>
        <w:gridCol w:w="893"/>
        <w:gridCol w:w="2752"/>
        <w:gridCol w:w="1237"/>
      </w:tblGrid>
      <w:tr>
        <w:tblPrEx>
          <w:shd w:val="clear" w:color="auto" w:fill="auto"/>
          <w:tblCellMar>
            <w:top w:w="0" w:type="dxa"/>
            <w:left w:w="0" w:type="dxa"/>
            <w:bottom w:w="0" w:type="dxa"/>
            <w:right w:w="0" w:type="dxa"/>
          </w:tblCellMar>
        </w:tblPrEx>
        <w:trPr>
          <w:trHeight w:val="23" w:hRule="atLeast"/>
          <w:jc w:val="center"/>
        </w:trPr>
        <w:tc>
          <w:tcPr>
            <w:tcW w:w="457" w:type="pct"/>
            <w:tcBorders>
              <w:top w:val="single" w:color="auto" w:sz="8" w:space="0"/>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序号</w:t>
            </w:r>
          </w:p>
        </w:tc>
        <w:tc>
          <w:tcPr>
            <w:tcW w:w="1408" w:type="pct"/>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名称</w:t>
            </w:r>
          </w:p>
        </w:tc>
        <w:tc>
          <w:tcPr>
            <w:tcW w:w="633" w:type="pct"/>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数量</w:t>
            </w:r>
          </w:p>
        </w:tc>
        <w:tc>
          <w:tcPr>
            <w:tcW w:w="457" w:type="pct"/>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序号</w:t>
            </w:r>
          </w:p>
        </w:tc>
        <w:tc>
          <w:tcPr>
            <w:tcW w:w="1408" w:type="pct"/>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名称</w:t>
            </w:r>
          </w:p>
        </w:tc>
        <w:tc>
          <w:tcPr>
            <w:tcW w:w="633" w:type="pct"/>
            <w:tcBorders>
              <w:top w:val="single" w:color="auto" w:sz="8" w:space="0"/>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数量</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LED指挥棒</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26</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扫帚</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安全帽</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27</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闪光警示灯</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安全绳</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28</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室外消火栓扳手</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安全梯</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29</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手持扩音器</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5</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对讲机</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30</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手提式应急灯</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6</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反光背心</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31</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铁钩</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7</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反光隔离警示带</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32</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铁锹</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8</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防暴盾牌</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33</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推雪板</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9</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防暴钢叉</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34</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吸爆围栏</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10</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防爆毯</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35</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吸水器</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11</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防爆桶</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36</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消防斧</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12</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防刺背心</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37</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消防腰斧</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13</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防毒面具</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38</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消防应急包</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14</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防割手套</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39</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消防战斗服</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15</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防滑垫</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40</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液压钳</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16</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防滑垫</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41</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医药急救箱</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17</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防汛沙袋</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42</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移动式电源线盘</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18</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环保型融雪剂</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43</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有毒气体报警仪</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19</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救生杆</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44</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雨鞋</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20</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救生索</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45</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雨衣</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21</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连体式雨裤</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46</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折叠式担架</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22</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潜水泵</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47</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正压式呼吸机</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23</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强光手电</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48</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自救呼吸器</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24</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强制通风机</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49</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自吸泵</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457" w:type="pct"/>
            <w:tcBorders>
              <w:top w:val="nil"/>
              <w:left w:val="single" w:color="auto" w:sz="8" w:space="0"/>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25</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撬棒</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457" w:type="pct"/>
            <w:tcBorders>
              <w:top w:val="nil"/>
              <w:left w:val="nil"/>
              <w:bottom w:val="single" w:color="auto" w:sz="8" w:space="0"/>
              <w:right w:val="single" w:color="auto" w:sz="8"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50</w:t>
            </w:r>
          </w:p>
        </w:tc>
        <w:tc>
          <w:tcPr>
            <w:tcW w:w="1408"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安全带</w:t>
            </w:r>
          </w:p>
        </w:tc>
        <w:tc>
          <w:tcPr>
            <w:tcW w:w="633" w:type="pc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bl>
    <w:p>
      <w:pPr>
        <w:pageBreakBefore w:val="0"/>
        <w:kinsoku/>
        <w:overflowPunct/>
        <w:topLinePunct w:val="0"/>
        <w:bidi w:val="0"/>
        <w:spacing w:line="560" w:lineRule="exact"/>
        <w:ind w:left="0" w:leftChars="0" w:right="0" w:righ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Times New Roman" w:hAnsi="Times New Roman" w:eastAsia="仿宋" w:cs="Times New Roman"/>
          <w:b/>
          <w:bCs/>
          <w:sz w:val="32"/>
          <w:szCs w:val="32"/>
        </w:rPr>
      </w:pPr>
      <w:r>
        <w:rPr>
          <w:rFonts w:hint="eastAsia" w:ascii="Times New Roman" w:hAnsi="Times New Roman" w:eastAsia="仿宋" w:cs="Times New Roman"/>
          <w:b/>
          <w:bCs/>
          <w:sz w:val="32"/>
          <w:szCs w:val="32"/>
        </w:rPr>
        <w:t>表</w:t>
      </w:r>
      <w:r>
        <w:rPr>
          <w:rFonts w:hint="eastAsia" w:ascii="Times New Roman" w:hAnsi="Times New Roman" w:eastAsia="仿宋" w:cs="Times New Roman"/>
          <w:b/>
          <w:bCs/>
          <w:sz w:val="32"/>
          <w:szCs w:val="32"/>
          <w:lang w:val="en-US" w:eastAsia="zh-CN"/>
        </w:rPr>
        <w:t>7</w:t>
      </w:r>
      <w:r>
        <w:rPr>
          <w:rFonts w:hint="eastAsia" w:ascii="Times New Roman" w:hAnsi="Times New Roman" w:eastAsia="仿宋" w:cs="Times New Roman"/>
          <w:b/>
          <w:bCs/>
          <w:sz w:val="32"/>
          <w:szCs w:val="32"/>
          <w:lang w:eastAsia="en-US"/>
        </w:rPr>
        <w:t>-2</w:t>
      </w:r>
      <w:r>
        <w:rPr>
          <w:rFonts w:hint="eastAsia" w:ascii="Times New Roman" w:hAnsi="Times New Roman" w:eastAsia="仿宋" w:cs="Times New Roman"/>
          <w:b/>
          <w:bCs/>
          <w:sz w:val="32"/>
          <w:szCs w:val="32"/>
          <w:lang w:val="en-US" w:eastAsia="zh-CN"/>
        </w:rPr>
        <w:t xml:space="preserve"> 消防设施一览表</w:t>
      </w:r>
    </w:p>
    <w:tbl>
      <w:tblPr>
        <w:tblStyle w:val="17"/>
        <w:tblW w:w="9082" w:type="dxa"/>
        <w:jc w:val="center"/>
        <w:shd w:val="clear" w:color="auto" w:fill="auto"/>
        <w:tblLayout w:type="fixed"/>
        <w:tblCellMar>
          <w:top w:w="0" w:type="dxa"/>
          <w:left w:w="0" w:type="dxa"/>
          <w:bottom w:w="0" w:type="dxa"/>
          <w:right w:w="0" w:type="dxa"/>
        </w:tblCellMar>
      </w:tblPr>
      <w:tblGrid>
        <w:gridCol w:w="737"/>
        <w:gridCol w:w="2551"/>
        <w:gridCol w:w="1191"/>
        <w:gridCol w:w="737"/>
        <w:gridCol w:w="2675"/>
        <w:gridCol w:w="1191"/>
      </w:tblGrid>
      <w:tr>
        <w:tblPrEx>
          <w:shd w:val="clear" w:color="auto" w:fill="auto"/>
          <w:tblCellMar>
            <w:top w:w="0" w:type="dxa"/>
            <w:left w:w="0" w:type="dxa"/>
            <w:bottom w:w="0" w:type="dxa"/>
            <w:right w:w="0" w:type="dxa"/>
          </w:tblCellMar>
        </w:tblPrEx>
        <w:trPr>
          <w:trHeight w:val="23"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序号</w:t>
            </w:r>
          </w:p>
        </w:tc>
        <w:tc>
          <w:tcPr>
            <w:tcW w:w="2551" w:type="dxa"/>
            <w:tcBorders>
              <w:top w:val="single" w:color="auto" w:sz="4" w:space="0"/>
              <w:left w:val="nil"/>
              <w:bottom w:val="single" w:color="auto" w:sz="4" w:space="0"/>
              <w:right w:val="single" w:color="auto" w:sz="4"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名称</w:t>
            </w:r>
          </w:p>
        </w:tc>
        <w:tc>
          <w:tcPr>
            <w:tcW w:w="1191" w:type="dxa"/>
            <w:tcBorders>
              <w:top w:val="single" w:color="auto" w:sz="4" w:space="0"/>
              <w:left w:val="nil"/>
              <w:bottom w:val="single" w:color="auto" w:sz="4" w:space="0"/>
              <w:right w:val="single" w:color="auto" w:sz="4"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数量</w:t>
            </w:r>
          </w:p>
        </w:tc>
        <w:tc>
          <w:tcPr>
            <w:tcW w:w="737" w:type="dxa"/>
            <w:tcBorders>
              <w:top w:val="single" w:color="auto" w:sz="4" w:space="0"/>
              <w:left w:val="nil"/>
              <w:bottom w:val="single" w:color="auto" w:sz="4" w:space="0"/>
              <w:right w:val="single" w:color="auto" w:sz="4"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序号</w:t>
            </w:r>
          </w:p>
        </w:tc>
        <w:tc>
          <w:tcPr>
            <w:tcW w:w="2675" w:type="dxa"/>
            <w:tcBorders>
              <w:top w:val="single" w:color="auto" w:sz="4" w:space="0"/>
              <w:left w:val="nil"/>
              <w:bottom w:val="single" w:color="auto" w:sz="4" w:space="0"/>
              <w:right w:val="single" w:color="auto" w:sz="4"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名称</w:t>
            </w:r>
          </w:p>
        </w:tc>
        <w:tc>
          <w:tcPr>
            <w:tcW w:w="1191" w:type="dxa"/>
            <w:tcBorders>
              <w:top w:val="single" w:color="auto" w:sz="4" w:space="0"/>
              <w:left w:val="nil"/>
              <w:bottom w:val="single" w:color="auto" w:sz="4" w:space="0"/>
              <w:right w:val="single" w:color="auto" w:sz="4" w:space="0"/>
            </w:tcBorders>
            <w:shd w:val="clear" w:color="auto" w:fill="F1F1F1" w:themeFill="background1" w:themeFillShade="F2"/>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en-US" w:eastAsia="zh-CN"/>
              </w:rPr>
              <w:t>数量</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水炮主机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13</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湿式报警阀组</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燃气报警主机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14</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稳压泵房</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电气火灾报警主机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15</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喷淋稳压泵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4</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消防电源监控主机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16</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消火栓稳压泵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5</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防火门监控主机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17</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防护冷却稳压泵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6</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气体灭火主机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18</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高位水箱</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7</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消防泵房</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19</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消防水池</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8</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水炮泵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20</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消防主机</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9</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消火栓泵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21</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消防点位</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shd w:val="clear" w:color="auto" w:fill="auto"/>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10</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喷淋泵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22</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室外消火栓</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11</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防护冷却泵</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23</w:t>
            </w: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水泵接合器</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r>
      <w:tr>
        <w:tblPrEx>
          <w:tblCellMar>
            <w:top w:w="0" w:type="dxa"/>
            <w:left w:w="0" w:type="dxa"/>
            <w:bottom w:w="0" w:type="dxa"/>
            <w:right w:w="0" w:type="dxa"/>
          </w:tblCellMar>
        </w:tblPrEx>
        <w:trPr>
          <w:trHeight w:val="23" w:hRule="atLeast"/>
          <w:jc w:val="center"/>
        </w:trPr>
        <w:tc>
          <w:tcPr>
            <w:tcW w:w="737" w:type="dxa"/>
            <w:tcBorders>
              <w:top w:val="nil"/>
              <w:left w:val="single" w:color="auto" w:sz="4" w:space="0"/>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12</w:t>
            </w:r>
          </w:p>
        </w:tc>
        <w:tc>
          <w:tcPr>
            <w:tcW w:w="255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湿式报警阀间</w:t>
            </w: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XX</w:t>
            </w:r>
          </w:p>
        </w:tc>
        <w:tc>
          <w:tcPr>
            <w:tcW w:w="737" w:type="dxa"/>
            <w:tcBorders>
              <w:top w:val="nil"/>
              <w:left w:val="nil"/>
              <w:bottom w:val="single" w:color="auto" w:sz="4" w:space="0"/>
              <w:right w:val="single" w:color="auto" w:sz="4" w:space="0"/>
            </w:tcBorders>
            <w:shd w:val="clear" w:color="auto" w:fill="F1F1F1" w:themeFill="background1" w:themeFillShade="F2"/>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2675"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c>
          <w:tcPr>
            <w:tcW w:w="1191" w:type="dxa"/>
            <w:tcBorders>
              <w:top w:val="nil"/>
              <w:left w:val="nil"/>
              <w:bottom w:val="single" w:color="auto" w:sz="4" w:space="0"/>
              <w:right w:val="single" w:color="auto" w:sz="4" w:space="0"/>
            </w:tcBorders>
            <w:shd w:val="clear" w:color="auto" w:fill="auto"/>
            <w:noWrap/>
            <w:tcMar>
              <w:top w:w="10" w:type="dxa"/>
              <w:left w:w="10" w:type="dxa"/>
              <w:right w:w="10" w:type="dxa"/>
            </w:tcMar>
            <w:vAlign w:val="center"/>
          </w:tcPr>
          <w:p>
            <w:pPr>
              <w:pStyle w:val="4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bl>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lang w:val="en-US" w:eastAsia="zh-CN"/>
        </w:rPr>
      </w:pPr>
    </w:p>
    <w:p>
      <w:pPr>
        <w:pStyle w:val="2"/>
        <w:pageBreakBefore w:val="0"/>
        <w:kinsoku/>
        <w:overflowPunct/>
        <w:topLinePunct w:val="0"/>
        <w:bidi w:val="0"/>
        <w:spacing w:before="0" w:line="560" w:lineRule="exact"/>
        <w:ind w:left="0" w:leftChars="0" w:right="0" w:rightChars="0" w:firstLine="684" w:firstLineChars="200"/>
        <w:rPr>
          <w:rFonts w:hint="eastAsia" w:ascii="仿宋" w:hAnsi="仿宋" w:eastAsia="仿宋" w:cs="仿宋"/>
          <w:sz w:val="32"/>
          <w:szCs w:val="32"/>
        </w:rPr>
      </w:pPr>
    </w:p>
    <w:sectPr>
      <w:footerReference r:id="rId27" w:type="default"/>
      <w:pgSz w:w="11910" w:h="16840"/>
      <w:pgMar w:top="1440" w:right="1080" w:bottom="1440" w:left="1080" w:header="340" w:footer="890" w:gutter="0"/>
      <w:pgBorders>
        <w:top w:val="none" w:sz="0" w:space="0"/>
        <w:left w:val="none" w:sz="0" w:space="0"/>
        <w:bottom w:val="none" w:sz="0" w:space="0"/>
        <w:right w:val="none" w:sz="0" w:space="0"/>
      </w:pgBorders>
      <w:pgNumType w:fmt="decimal"/>
      <w:cols w:space="720" w:num="1"/>
    </w:sectPr>
  </w:body>
</w:document>
</file>

<file path=word/customizations.xml><?xml version="1.0" encoding="utf-8"?>
<wne:tcg xmlns:r="http://schemas.openxmlformats.org/officeDocument/2006/relationships" xmlns:wne="http://schemas.microsoft.com/office/word/2006/wordml">
  <wne:keymaps>
    <wne:keymap wne:kcmPrimary="0251">
      <wne:acd wne:acdName="acd0"/>
    </wne:keymap>
    <wne:keymap wne:kcmPrimary="0257">
      <wne:acd wne:acdName="acd1"/>
    </wne:keymap>
  </wne:keymaps>
  <wne:acds>
    <wne:acd wne:argValue="AgBElvZOMQA=" wne:acdName="acd0" wne:fciIndexBasedOn="0065"/>
    <wne:acd wne:argValue="AQAAALM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8960" behindDoc="1" locked="0" layoutInCell="1" allowOverlap="1">
              <wp:simplePos x="0" y="0"/>
              <wp:positionH relativeFrom="page">
                <wp:posOffset>997585</wp:posOffset>
              </wp:positionH>
              <wp:positionV relativeFrom="page">
                <wp:posOffset>9936480</wp:posOffset>
              </wp:positionV>
              <wp:extent cx="342265" cy="139700"/>
              <wp:effectExtent l="0" t="0" r="0" b="0"/>
              <wp:wrapNone/>
              <wp:docPr id="58" name="文本框 37"/>
              <wp:cNvGraphicFramePr/>
              <a:graphic xmlns:a="http://schemas.openxmlformats.org/drawingml/2006/main">
                <a:graphicData uri="http://schemas.microsoft.com/office/word/2010/wordprocessingShape">
                  <wps:wsp>
                    <wps:cNvSpPr txBox="1"/>
                    <wps:spPr>
                      <a:xfrm>
                        <a:off x="0" y="0"/>
                        <a:ext cx="342265" cy="139700"/>
                      </a:xfrm>
                      <a:prstGeom prst="rect">
                        <a:avLst/>
                      </a:prstGeom>
                      <a:noFill/>
                      <a:ln>
                        <a:noFill/>
                      </a:ln>
                      <a:effectLst/>
                    </wps:spPr>
                    <wps:txbx>
                      <w:txbxContent>
                        <w:p>
                          <w:pPr>
                            <w:spacing w:line="203" w:lineRule="exact"/>
                            <w:ind w:left="20"/>
                            <w:rPr>
                              <w:rFonts w:ascii="Calibri" w:hAnsi="Calibri"/>
                              <w:sz w:val="18"/>
                            </w:rPr>
                          </w:pPr>
                          <w:r>
                            <w:rPr>
                              <w:rFonts w:ascii="Calibri" w:hAnsi="Calibri"/>
                              <w:sz w:val="18"/>
                            </w:rPr>
                            <w:t>—4—</w:t>
                          </w:r>
                        </w:p>
                      </w:txbxContent>
                    </wps:txbx>
                    <wps:bodyPr lIns="0" tIns="0" rIns="0" bIns="0" upright="1"/>
                  </wps:wsp>
                </a:graphicData>
              </a:graphic>
            </wp:anchor>
          </w:drawing>
        </mc:Choice>
        <mc:Fallback>
          <w:pict>
            <v:shape id="文本框 37" o:spid="_x0000_s1026" o:spt="202" type="#_x0000_t202" style="position:absolute;left:0pt;margin-left:78.55pt;margin-top:782.4pt;height:11pt;width:26.95pt;mso-position-horizontal-relative:page;mso-position-vertical-relative:page;z-index:-251627520;mso-width-relative:page;mso-height-relative:page;" filled="f" stroked="f" coordsize="21600,21600" o:gfxdata="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FCKx/ZAAAADQEAAA8AAAAAAAAAAQAgAAAAIgAAAGRycy9kb3ducmV2&#10;LnhtbFBLAQIUABQAAAAIAIdO4kCzuoL4wgEAAIEDAAAOAAAAAAAAAAEAIAAAACgBAABkcnMvZTJv&#10;RG9jLnhtbFBLBQYAAAAABgAGAFkBAABcBQ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—4—</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ge">
                <wp:posOffset>9936480</wp:posOffset>
              </wp:positionV>
              <wp:extent cx="398780" cy="139700"/>
              <wp:effectExtent l="0" t="0" r="0" b="0"/>
              <wp:wrapNone/>
              <wp:docPr id="39" name="文本框 28"/>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29</w:t>
                          </w:r>
                          <w:r>
                            <w:fldChar w:fldCharType="end"/>
                          </w:r>
                          <w:r>
                            <w:rPr>
                              <w:rFonts w:ascii="Calibri" w:hAnsi="Calibri"/>
                              <w:sz w:val="18"/>
                            </w:rPr>
                            <w:t>—</w:t>
                          </w:r>
                        </w:p>
                      </w:txbxContent>
                    </wps:txbx>
                    <wps:bodyPr lIns="0" tIns="0" rIns="0" bIns="0" upright="1"/>
                  </wps:wsp>
                </a:graphicData>
              </a:graphic>
            </wp:anchor>
          </w:drawing>
        </mc:Choice>
        <mc:Fallback>
          <w:pict>
            <v:shape id="文本框 28" o:spid="_x0000_s1026" o:spt="202" type="#_x0000_t202" style="position:absolute;left:0pt;margin-top:782.4pt;height:11pt;width:31.4pt;mso-position-horizontal:right;mso-position-horizontal-relative:margin;mso-position-vertical-relative:page;z-index:251673600;mso-width-relative:page;mso-height-relative:page;" filled="f" stroked="f" coordsize="21600,21600" o:gfxdata="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2fQMQ1wAAAAkBAAAPAAAAAAAAAAEAIAAAACIAAABkcnMvZG93bnJldi54bWxQSwEC&#10;FAAUAAAACACHTuJA/BN5U7wBAABzAwAADgAAAAAAAAABACAAAAAmAQAAZHJzL2Uyb0RvYy54bWxQ&#10;SwUGAAAAAAYABgBZAQAAVA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29</w:t>
                    </w:r>
                    <w:r>
                      <w:fldChar w:fldCharType="end"/>
                    </w:r>
                    <w:r>
                      <w:rPr>
                        <w:rFonts w:ascii="Calibri" w:hAnsi="Calibri"/>
                        <w:sz w:val="1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4624" behindDoc="1" locked="0" layoutInCell="1" allowOverlap="1">
              <wp:simplePos x="0" y="0"/>
              <wp:positionH relativeFrom="page">
                <wp:posOffset>889635</wp:posOffset>
              </wp:positionH>
              <wp:positionV relativeFrom="page">
                <wp:posOffset>9936480</wp:posOffset>
              </wp:positionV>
              <wp:extent cx="400685" cy="139700"/>
              <wp:effectExtent l="0" t="0" r="0" b="0"/>
              <wp:wrapNone/>
              <wp:docPr id="40" name="文本框 27"/>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30</w:t>
                          </w:r>
                          <w:r>
                            <w:fldChar w:fldCharType="end"/>
                          </w:r>
                          <w:r>
                            <w:rPr>
                              <w:rFonts w:ascii="Calibri" w:hAnsi="Calibri"/>
                              <w:sz w:val="18"/>
                            </w:rPr>
                            <w:t>—</w:t>
                          </w:r>
                        </w:p>
                      </w:txbxContent>
                    </wps:txbx>
                    <wps:bodyPr lIns="0" tIns="0" rIns="0" bIns="0" upright="1"/>
                  </wps:wsp>
                </a:graphicData>
              </a:graphic>
            </wp:anchor>
          </w:drawing>
        </mc:Choice>
        <mc:Fallback>
          <w:pict>
            <v:shape id="文本框 27" o:spid="_x0000_s1026" o:spt="202" type="#_x0000_t202" style="position:absolute;left:0pt;margin-left:70.05pt;margin-top:782.4pt;height:11pt;width:31.55pt;mso-position-horizontal-relative:page;mso-position-vertical-relative:page;z-index:-251641856;mso-width-relative:page;mso-height-relative:page;" filled="f" stroked="f" coordsize="21600,21600" o:gfxdata="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Blkx2gAAAA0BAAAPAAAAAAAAAAEAIAAAACIAAABkcnMvZG93bnJldi54bWxQ&#10;SwECFAAUAAAACACHTuJA4ow5wbwBAABzAwAADgAAAAAAAAABACAAAAApAQAAZHJzL2Uyb0RvYy54&#10;bWxQSwUGAAAAAAYABgBZAQAAVw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30</w:t>
                    </w:r>
                    <w:r>
                      <w:fldChar w:fldCharType="end"/>
                    </w:r>
                    <w:r>
                      <w:rPr>
                        <w:rFonts w:ascii="Calibri" w:hAnsi="Calibri"/>
                        <w:sz w:val="1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ge">
                <wp:posOffset>9936480</wp:posOffset>
              </wp:positionV>
              <wp:extent cx="398780" cy="139700"/>
              <wp:effectExtent l="0" t="0" r="0" b="0"/>
              <wp:wrapNone/>
              <wp:docPr id="41" name="文本框 26"/>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31</w:t>
                          </w:r>
                          <w:r>
                            <w:fldChar w:fldCharType="end"/>
                          </w:r>
                          <w:r>
                            <w:rPr>
                              <w:rFonts w:ascii="Calibri" w:hAnsi="Calibri"/>
                              <w:sz w:val="18"/>
                            </w:rPr>
                            <w:t>—</w:t>
                          </w:r>
                        </w:p>
                      </w:txbxContent>
                    </wps:txbx>
                    <wps:bodyPr lIns="0" tIns="0" rIns="0" bIns="0" upright="1"/>
                  </wps:wsp>
                </a:graphicData>
              </a:graphic>
            </wp:anchor>
          </w:drawing>
        </mc:Choice>
        <mc:Fallback>
          <w:pict>
            <v:shape id="文本框 26" o:spid="_x0000_s1026" o:spt="202" type="#_x0000_t202" style="position:absolute;left:0pt;margin-top:782.4pt;height:11pt;width:31.4pt;mso-position-horizontal:right;mso-position-horizontal-relative:margin;mso-position-vertical-relative:page;z-index:251675648;mso-width-relative:page;mso-height-relative:page;" filled="f" stroked="f" coordsize="21600,21600" o:gfxdata="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n0DENcAAAAJAQAADwAAAAAAAAABACAAAAAiAAAAZHJzL2Rvd25yZXYueG1sUEsB&#10;AhQAFAAAAAgAh07iQABV0+K9AQAAcwMAAA4AAAAAAAAAAQAgAAAAJgEAAGRycy9lMm9Eb2MueG1s&#10;UEsFBgAAAAAGAAYAWQEAAFU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31</w:t>
                    </w:r>
                    <w:r>
                      <w:fldChar w:fldCharType="end"/>
                    </w:r>
                    <w:r>
                      <w:rPr>
                        <w:rFonts w:ascii="Calibri" w:hAnsi="Calibri"/>
                        <w:sz w:val="1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6672" behindDoc="1" locked="0" layoutInCell="1" allowOverlap="1">
              <wp:simplePos x="0" y="0"/>
              <wp:positionH relativeFrom="page">
                <wp:posOffset>889635</wp:posOffset>
              </wp:positionH>
              <wp:positionV relativeFrom="page">
                <wp:posOffset>9936480</wp:posOffset>
              </wp:positionV>
              <wp:extent cx="400685" cy="139700"/>
              <wp:effectExtent l="0" t="0" r="0" b="0"/>
              <wp:wrapNone/>
              <wp:docPr id="42" name="文本框 25"/>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32</w:t>
                          </w:r>
                          <w:r>
                            <w:fldChar w:fldCharType="end"/>
                          </w:r>
                          <w:r>
                            <w:rPr>
                              <w:rFonts w:ascii="Calibri" w:hAnsi="Calibri"/>
                              <w:sz w:val="18"/>
                            </w:rPr>
                            <w:t>—</w:t>
                          </w:r>
                        </w:p>
                      </w:txbxContent>
                    </wps:txbx>
                    <wps:bodyPr lIns="0" tIns="0" rIns="0" bIns="0" upright="1"/>
                  </wps:wsp>
                </a:graphicData>
              </a:graphic>
            </wp:anchor>
          </w:drawing>
        </mc:Choice>
        <mc:Fallback>
          <w:pict>
            <v:shape id="文本框 25" o:spid="_x0000_s1026" o:spt="202" type="#_x0000_t202" style="position:absolute;left:0pt;margin-left:70.05pt;margin-top:782.4pt;height:11pt;width:31.55pt;mso-position-horizontal-relative:page;mso-position-vertical-relative:page;z-index:-251639808;mso-width-relative:page;mso-height-relative:page;" filled="f" stroked="f" coordsize="21600,21600" o:gfxdata="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gZZMdoAAAANAQAADwAAAAAAAAABACAAAAAiAAAAZHJzL2Rvd25yZXYueG1s&#10;UEsBAhQAFAAAAAgAh07iQClzNKq9AQAAcwMAAA4AAAAAAAAAAQAgAAAAKQEAAGRycy9lMm9Eb2Mu&#10;eG1sUEsFBgAAAAAGAAYAWQEAAFg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32</w:t>
                    </w:r>
                    <w:r>
                      <w:fldChar w:fldCharType="end"/>
                    </w:r>
                    <w:r>
                      <w:rPr>
                        <w:rFonts w:ascii="Calibri" w:hAnsi="Calibri"/>
                        <w:sz w:val="1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ge">
                <wp:posOffset>9936480</wp:posOffset>
              </wp:positionV>
              <wp:extent cx="398780" cy="139700"/>
              <wp:effectExtent l="0" t="0" r="0" b="0"/>
              <wp:wrapNone/>
              <wp:docPr id="43" name="文本框 23"/>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41</w:t>
                          </w:r>
                          <w:r>
                            <w:fldChar w:fldCharType="end"/>
                          </w:r>
                          <w:r>
                            <w:rPr>
                              <w:rFonts w:ascii="Calibri" w:hAnsi="Calibri"/>
                              <w:sz w:val="18"/>
                            </w:rPr>
                            <w:t>—</w:t>
                          </w:r>
                        </w:p>
                      </w:txbxContent>
                    </wps:txbx>
                    <wps:bodyPr lIns="0" tIns="0" rIns="0" bIns="0" upright="1"/>
                  </wps:wsp>
                </a:graphicData>
              </a:graphic>
            </wp:anchor>
          </w:drawing>
        </mc:Choice>
        <mc:Fallback>
          <w:pict>
            <v:shape id="文本框 23" o:spid="_x0000_s1026" o:spt="202" type="#_x0000_t202" style="position:absolute;left:0pt;margin-top:782.4pt;height:11pt;width:31.4pt;mso-position-horizontal:right;mso-position-horizontal-relative:margin;mso-position-vertical-relative:page;z-index:251677696;mso-width-relative:page;mso-height-relative:page;" filled="f" stroked="f" coordsize="21600,21600" o:gfxdata="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n0DENcAAAAJAQAADwAAAAAAAAABACAAAAAiAAAAZHJzL2Rvd25yZXYueG1sUEsB&#10;AhQAFAAAAAgAh07iQAAs+e+9AQAAcwMAAA4AAAAAAAAAAQAgAAAAJgEAAGRycy9lMm9Eb2MueG1s&#10;UEsFBgAAAAAGAAYAWQEAAFU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41</w:t>
                    </w:r>
                    <w:r>
                      <w:fldChar w:fldCharType="end"/>
                    </w:r>
                    <w:r>
                      <w:rPr>
                        <w:rFonts w:ascii="Calibri" w:hAnsi="Calibri"/>
                        <w:sz w:val="1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8720" behindDoc="1" locked="0" layoutInCell="1" allowOverlap="1">
              <wp:simplePos x="0" y="0"/>
              <wp:positionH relativeFrom="page">
                <wp:posOffset>889635</wp:posOffset>
              </wp:positionH>
              <wp:positionV relativeFrom="page">
                <wp:posOffset>9936480</wp:posOffset>
              </wp:positionV>
              <wp:extent cx="400685" cy="139700"/>
              <wp:effectExtent l="0" t="0" r="0" b="0"/>
              <wp:wrapNone/>
              <wp:docPr id="44" name="文本框 24"/>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40</w:t>
                          </w:r>
                          <w:r>
                            <w:fldChar w:fldCharType="end"/>
                          </w:r>
                          <w:r>
                            <w:rPr>
                              <w:rFonts w:ascii="Calibri" w:hAnsi="Calibri"/>
                              <w:sz w:val="18"/>
                            </w:rPr>
                            <w:t>—</w:t>
                          </w:r>
                        </w:p>
                      </w:txbxContent>
                    </wps:txbx>
                    <wps:bodyPr lIns="0" tIns="0" rIns="0" bIns="0" upright="1"/>
                  </wps:wsp>
                </a:graphicData>
              </a:graphic>
            </wp:anchor>
          </w:drawing>
        </mc:Choice>
        <mc:Fallback>
          <w:pict>
            <v:shape id="文本框 24" o:spid="_x0000_s1026" o:spt="202" type="#_x0000_t202" style="position:absolute;left:0pt;margin-left:70.05pt;margin-top:782.4pt;height:11pt;width:31.55pt;mso-position-horizontal-relative:page;mso-position-vertical-relative:page;z-index:-251637760;mso-width-relative:page;mso-height-relative:page;" filled="f" stroked="f" coordsize="21600,21600" o:gfxdata="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gZZMdoAAAANAQAADwAAAAAAAAABACAAAAAiAAAAZHJzL2Rvd25yZXYueG1s&#10;UEsBAhQAFAAAAAgAh07iQL/1BXG9AQAAcwMAAA4AAAAAAAAAAQAgAAAAKQEAAGRycy9lMm9Eb2Mu&#10;eG1sUEsFBgAAAAAGAAYAWQEAAFg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40</w:t>
                    </w:r>
                    <w:r>
                      <w:fldChar w:fldCharType="end"/>
                    </w:r>
                    <w:r>
                      <w:rPr>
                        <w:rFonts w:ascii="Calibri" w:hAnsi="Calibri"/>
                        <w:sz w:val="18"/>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ge">
                <wp:posOffset>9936480</wp:posOffset>
              </wp:positionV>
              <wp:extent cx="398780" cy="139700"/>
              <wp:effectExtent l="0" t="0" r="0" b="0"/>
              <wp:wrapNone/>
              <wp:docPr id="45" name="文本框 21"/>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51</w:t>
                          </w:r>
                          <w:r>
                            <w:fldChar w:fldCharType="end"/>
                          </w:r>
                          <w:r>
                            <w:rPr>
                              <w:rFonts w:ascii="Calibri" w:hAnsi="Calibri"/>
                              <w:sz w:val="18"/>
                            </w:rPr>
                            <w:t>—</w:t>
                          </w:r>
                        </w:p>
                      </w:txbxContent>
                    </wps:txbx>
                    <wps:bodyPr lIns="0" tIns="0" rIns="0" bIns="0" upright="1"/>
                  </wps:wsp>
                </a:graphicData>
              </a:graphic>
            </wp:anchor>
          </w:drawing>
        </mc:Choice>
        <mc:Fallback>
          <w:pict>
            <v:shape id="文本框 21" o:spid="_x0000_s1026" o:spt="202" type="#_x0000_t202" style="position:absolute;left:0pt;margin-top:782.4pt;height:11pt;width:31.4pt;mso-position-horizontal:right;mso-position-horizontal-relative:margin;mso-position-vertical-relative:page;z-index:251679744;mso-width-relative:page;mso-height-relative:page;" filled="f" stroked="f" coordsize="21600,21600" o:gfxdata="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n0DENcAAAAJAQAADwAAAAAAAAABACAAAAAiAAAAZHJzL2Rvd25yZXYueG1sUEsB&#10;AhQAFAAAAAgAh07iQKTxNsO9AQAAcwMAAA4AAAAAAAAAAQAgAAAAJgEAAGRycy9lMm9Eb2MueG1s&#10;UEsFBgAAAAAGAAYAWQEAAFU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51</w:t>
                    </w:r>
                    <w:r>
                      <w:fldChar w:fldCharType="end"/>
                    </w:r>
                    <w:r>
                      <w:rPr>
                        <w:rFonts w:ascii="Calibri" w:hAnsi="Calibri"/>
                        <w:sz w:val="18"/>
                      </w:rPr>
                      <w:t>—</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12"/>
      </w:rPr>
    </w:pPr>
    <w:r>
      <mc:AlternateContent>
        <mc:Choice Requires="wps">
          <w:drawing>
            <wp:anchor distT="0" distB="0" distL="114300" distR="114300" simplePos="0" relativeHeight="251680768" behindDoc="1" locked="0" layoutInCell="1" allowOverlap="1">
              <wp:simplePos x="0" y="0"/>
              <wp:positionH relativeFrom="page">
                <wp:posOffset>889635</wp:posOffset>
              </wp:positionH>
              <wp:positionV relativeFrom="page">
                <wp:posOffset>9936480</wp:posOffset>
              </wp:positionV>
              <wp:extent cx="400685" cy="139700"/>
              <wp:effectExtent l="0" t="0" r="0" b="0"/>
              <wp:wrapNone/>
              <wp:docPr id="46" name="文本框 22"/>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54</w:t>
                          </w:r>
                          <w:r>
                            <w:fldChar w:fldCharType="end"/>
                          </w:r>
                          <w:r>
                            <w:rPr>
                              <w:rFonts w:ascii="Calibri" w:hAnsi="Calibri"/>
                              <w:sz w:val="18"/>
                            </w:rPr>
                            <w:t>—</w:t>
                          </w:r>
                        </w:p>
                      </w:txbxContent>
                    </wps:txbx>
                    <wps:bodyPr lIns="0" tIns="0" rIns="0" bIns="0" upright="1"/>
                  </wps:wsp>
                </a:graphicData>
              </a:graphic>
            </wp:anchor>
          </w:drawing>
        </mc:Choice>
        <mc:Fallback>
          <w:pict>
            <v:shape id="文本框 22" o:spid="_x0000_s1026" o:spt="202" type="#_x0000_t202" style="position:absolute;left:0pt;margin-left:70.05pt;margin-top:782.4pt;height:11pt;width:31.55pt;mso-position-horizontal-relative:page;mso-position-vertical-relative:page;z-index:-251635712;mso-width-relative:page;mso-height-relative:page;" filled="f" stroked="f" coordsize="21600,21600" o:gfxdata="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gZZMdoAAAANAQAADwAAAAAAAAABACAAAAAiAAAAZHJzL2Rvd25yZXYueG1s&#10;UEsBAhQAFAAAAAgAh07iQI3X0Yu9AQAAcwMAAA4AAAAAAAAAAQAgAAAAKQEAAGRycy9lMm9Eb2Mu&#10;eG1sUEsFBgAAAAAGAAYAWQEAAFg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54</w:t>
                    </w:r>
                    <w:r>
                      <w:fldChar w:fldCharType="end"/>
                    </w:r>
                    <w:r>
                      <w:rPr>
                        <w:rFonts w:ascii="Calibri" w:hAnsi="Calibri"/>
                        <w:sz w:val="18"/>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1792" behindDoc="1" locked="0" layoutInCell="1" allowOverlap="1">
              <wp:simplePos x="0" y="0"/>
              <wp:positionH relativeFrom="page">
                <wp:posOffset>6450330</wp:posOffset>
              </wp:positionH>
              <wp:positionV relativeFrom="page">
                <wp:posOffset>9936480</wp:posOffset>
              </wp:positionV>
              <wp:extent cx="398780" cy="139700"/>
              <wp:effectExtent l="0" t="0" r="0" b="0"/>
              <wp:wrapNone/>
              <wp:docPr id="47" name="文本框 17"/>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—65—</w:t>
                          </w:r>
                        </w:p>
                      </w:txbxContent>
                    </wps:txbx>
                    <wps:bodyPr lIns="0" tIns="0" rIns="0" bIns="0" upright="1"/>
                  </wps:wsp>
                </a:graphicData>
              </a:graphic>
            </wp:anchor>
          </w:drawing>
        </mc:Choice>
        <mc:Fallback>
          <w:pict>
            <v:shape id="文本框 17" o:spid="_x0000_s1026" o:spt="202" type="#_x0000_t202" style="position:absolute;left:0pt;margin-left:507.9pt;margin-top:782.4pt;height:11pt;width:31.4pt;mso-position-horizontal-relative:page;mso-position-vertical-relative:page;z-index:-251634688;mso-width-relative:page;mso-height-relative:page;" filled="f" stroked="f" coordsize="21600,21600" o:gfxdata="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OmMMNoAAAAPAQAADwAAAAAAAAABACAAAAAiAAAAZHJzL2Rvd25yZXYueG1s&#10;UEsBAhQAFAAAAAgAh07iQE18wvG9AQAAcwMAAA4AAAAAAAAAAQAgAAAAKQEAAGRycy9lMm9Eb2Mu&#10;eG1sUEsFBgAAAAAGAAYAWQEAAFg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—65—</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ge">
                <wp:posOffset>9936480</wp:posOffset>
              </wp:positionV>
              <wp:extent cx="398780" cy="139700"/>
              <wp:effectExtent l="0" t="0" r="0" b="0"/>
              <wp:wrapNone/>
              <wp:docPr id="48" name="文本框 15"/>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67</w:t>
                          </w:r>
                          <w:r>
                            <w:fldChar w:fldCharType="end"/>
                          </w:r>
                          <w:r>
                            <w:rPr>
                              <w:rFonts w:ascii="Calibri" w:hAnsi="Calibri"/>
                              <w:sz w:val="18"/>
                            </w:rPr>
                            <w:t>—</w:t>
                          </w:r>
                        </w:p>
                      </w:txbxContent>
                    </wps:txbx>
                    <wps:bodyPr lIns="0" tIns="0" rIns="0" bIns="0" upright="1"/>
                  </wps:wsp>
                </a:graphicData>
              </a:graphic>
            </wp:anchor>
          </w:drawing>
        </mc:Choice>
        <mc:Fallback>
          <w:pict>
            <v:shape id="文本框 15" o:spid="_x0000_s1026" o:spt="202" type="#_x0000_t202" style="position:absolute;left:0pt;margin-top:782.4pt;height:11pt;width:31.4pt;mso-position-horizontal:right;mso-position-horizontal-relative:margin;mso-position-vertical-relative:page;z-index:251682816;mso-width-relative:page;mso-height-relative:page;" filled="f" stroked="f" coordsize="21600,21600" o:gfxdata="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2fQMQ1wAAAAkBAAAPAAAAAAAAAAEAIAAAACIAAABkcnMvZG93bnJldi54bWxQSwEC&#10;FAAUAAAACACHTuJAHK8d2LwBAABzAwAADgAAAAAAAAABACAAAAAmAQAAZHJzL2Uyb0RvYy54bWxQ&#10;SwUGAAAAAAYABgBZAQAAVA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67</w:t>
                    </w:r>
                    <w:r>
                      <w:fldChar w:fldCharType="end"/>
                    </w:r>
                    <w:r>
                      <w:rPr>
                        <w:rFonts w:ascii="Calibri" w:hAnsi="Calibri"/>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3840" behindDoc="1" locked="0" layoutInCell="1" allowOverlap="1">
              <wp:simplePos x="0" y="0"/>
              <wp:positionH relativeFrom="page">
                <wp:posOffset>889635</wp:posOffset>
              </wp:positionH>
              <wp:positionV relativeFrom="page">
                <wp:posOffset>9936480</wp:posOffset>
              </wp:positionV>
              <wp:extent cx="400685" cy="139700"/>
              <wp:effectExtent l="0" t="0" r="0" b="0"/>
              <wp:wrapNone/>
              <wp:docPr id="49" name="文本框 16"/>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66</w:t>
                          </w:r>
                          <w:r>
                            <w:fldChar w:fldCharType="end"/>
                          </w:r>
                          <w:r>
                            <w:rPr>
                              <w:rFonts w:ascii="Calibri" w:hAnsi="Calibri"/>
                              <w:sz w:val="18"/>
                            </w:rPr>
                            <w:t>—</w:t>
                          </w:r>
                        </w:p>
                      </w:txbxContent>
                    </wps:txbx>
                    <wps:bodyPr lIns="0" tIns="0" rIns="0" bIns="0" upright="1"/>
                  </wps:wsp>
                </a:graphicData>
              </a:graphic>
            </wp:anchor>
          </w:drawing>
        </mc:Choice>
        <mc:Fallback>
          <w:pict>
            <v:shape id="文本框 16" o:spid="_x0000_s1026" o:spt="202" type="#_x0000_t202" style="position:absolute;left:0pt;margin-left:70.05pt;margin-top:782.4pt;height:11pt;width:31.55pt;mso-position-horizontal-relative:page;mso-position-vertical-relative:page;z-index:-251632640;mso-width-relative:page;mso-height-relative:page;" filled="f" stroked="f" coordsize="21600,21600" o:gfxdata="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Blkx2gAAAA0BAAAPAAAAAAAAAAEAIAAAACIAAABkcnMvZG93bnJldi54bWxQ&#10;SwECFAAUAAAACACHTuJAIhujXrwBAABzAwAADgAAAAAAAAABACAAAAApAQAAZHJzL2Uyb0RvYy54&#10;bWxQSwUGAAAAAAYABgBZAQAAVw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66</w:t>
                    </w:r>
                    <w:r>
                      <w:fldChar w:fldCharType="end"/>
                    </w:r>
                    <w:r>
                      <w:rPr>
                        <w:rFonts w:ascii="Calibri" w:hAnsi="Calibri"/>
                        <w:sz w:val="18"/>
                      </w:rPr>
                      <w:t>—</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ge">
                <wp:posOffset>9936480</wp:posOffset>
              </wp:positionV>
              <wp:extent cx="398780" cy="139700"/>
              <wp:effectExtent l="0" t="0" r="0" b="0"/>
              <wp:wrapNone/>
              <wp:docPr id="50" name="文本框 13"/>
              <wp:cNvGraphicFramePr/>
              <a:graphic xmlns:a="http://schemas.openxmlformats.org/drawingml/2006/main">
                <a:graphicData uri="http://schemas.microsoft.com/office/word/2010/wordprocessingShape">
                  <wps:wsp>
                    <wps:cNvSpPr txBox="1"/>
                    <wps:spPr>
                      <a:xfrm>
                        <a:off x="0" y="0"/>
                        <a:ext cx="398780"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71</w:t>
                          </w:r>
                          <w:r>
                            <w:fldChar w:fldCharType="end"/>
                          </w:r>
                          <w:r>
                            <w:rPr>
                              <w:rFonts w:ascii="Calibri" w:hAnsi="Calibri"/>
                              <w:sz w:val="18"/>
                            </w:rPr>
                            <w:t>—</w:t>
                          </w:r>
                        </w:p>
                      </w:txbxContent>
                    </wps:txbx>
                    <wps:bodyPr lIns="0" tIns="0" rIns="0" bIns="0" upright="1"/>
                  </wps:wsp>
                </a:graphicData>
              </a:graphic>
            </wp:anchor>
          </w:drawing>
        </mc:Choice>
        <mc:Fallback>
          <w:pict>
            <v:shape id="文本框 13" o:spid="_x0000_s1026" o:spt="202" type="#_x0000_t202" style="position:absolute;left:0pt;margin-top:782.4pt;height:11pt;width:31.4pt;mso-position-horizontal:right;mso-position-horizontal-relative:margin;mso-position-vertical-relative:page;z-index:251684864;mso-width-relative:page;mso-height-relative:page;" filled="f" stroked="f" coordsize="21600,21600" o:gfxdata="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2fQMQ1wAAAAkBAAAPAAAAAAAAAAEAIAAAACIAAABkcnMvZG93bnJldi54bWxQSwEC&#10;FAAUAAAACACHTuJA7TYiz7wBAABzAwAADgAAAAAAAAABACAAAAAmAQAAZHJzL2Uyb0RvYy54bWxQ&#10;SwUGAAAAAAYABgBZAQAAVA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71</w:t>
                    </w:r>
                    <w:r>
                      <w:fldChar w:fldCharType="end"/>
                    </w:r>
                    <w:r>
                      <w:rPr>
                        <w:rFonts w:ascii="Calibri" w:hAnsi="Calibri"/>
                        <w:sz w:val="18"/>
                      </w:rPr>
                      <w:t>—</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5888" behindDoc="1" locked="0" layoutInCell="1" allowOverlap="1">
              <wp:simplePos x="0" y="0"/>
              <wp:positionH relativeFrom="page">
                <wp:posOffset>889635</wp:posOffset>
              </wp:positionH>
              <wp:positionV relativeFrom="page">
                <wp:posOffset>9936480</wp:posOffset>
              </wp:positionV>
              <wp:extent cx="400685" cy="139700"/>
              <wp:effectExtent l="0" t="0" r="0" b="0"/>
              <wp:wrapNone/>
              <wp:docPr id="51" name="文本框 14"/>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70</w:t>
                          </w:r>
                          <w:r>
                            <w:fldChar w:fldCharType="end"/>
                          </w:r>
                          <w:r>
                            <w:rPr>
                              <w:rFonts w:ascii="Calibri" w:hAnsi="Calibri"/>
                              <w:sz w:val="18"/>
                            </w:rPr>
                            <w:t>—</w:t>
                          </w:r>
                        </w:p>
                      </w:txbxContent>
                    </wps:txbx>
                    <wps:bodyPr lIns="0" tIns="0" rIns="0" bIns="0" upright="1"/>
                  </wps:wsp>
                </a:graphicData>
              </a:graphic>
            </wp:anchor>
          </w:drawing>
        </mc:Choice>
        <mc:Fallback>
          <w:pict>
            <v:shape id="文本框 14" o:spid="_x0000_s1026" o:spt="202" type="#_x0000_t202" style="position:absolute;left:0pt;margin-left:70.05pt;margin-top:782.4pt;height:11pt;width:31.55pt;mso-position-horizontal-relative:page;mso-position-vertical-relative:page;z-index:-251630592;mso-width-relative:page;mso-height-relative:page;" filled="f" stroked="f" coordsize="21600,21600" o:gfxdata="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gZZMdoAAAANAQAADwAAAAAAAAABACAAAAAiAAAAZHJzL2Rvd25yZXYueG1s&#10;UEsBAhQAFAAAAAgAh07iQCpfRdi9AQAAcwMAAA4AAAAAAAAAAQAgAAAAKQEAAGRycy9lMm9Eb2Mu&#10;eG1sUEsFBgAAAAAGAAYAWQEAAFg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70</w:t>
                    </w:r>
                    <w:r>
                      <w:fldChar w:fldCharType="end"/>
                    </w:r>
                    <w:r>
                      <w:rPr>
                        <w:rFonts w:ascii="Calibri" w:hAnsi="Calibri"/>
                        <w:sz w:val="18"/>
                      </w:rPr>
                      <w:t>—</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w:rPr>
        <w:sz w:val="20"/>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76</w:t>
                          </w:r>
                          <w:r>
                            <w:rPr>
                              <w:rFonts w:hint="eastAsia"/>
                              <w:lang w:eastAsia="zh-CN"/>
                            </w:rPr>
                            <w:fldChar w:fldCharType="end"/>
                          </w:r>
                        </w:p>
                      </w:txbxContent>
                    </wps:txbx>
                    <wps:bodyPr wrap="none" lIns="0" tIns="0" rIns="0" bIns="0" upright="0">
                      <a:spAutoFit/>
                    </wps:bodyPr>
                  </wps:wsp>
                </a:graphicData>
              </a:graphic>
            </wp:anchor>
          </w:drawing>
        </mc:Choice>
        <mc:Fallback>
          <w:pict>
            <v:shape id="文本框 52" o:spid="_x0000_s1026" o:spt="202" type="#_x0000_t202" style="position:absolute;left:0pt;margin-top:0pt;height:144pt;width:144pt;mso-position-horizontal:right;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prIcssBAACb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9Q4njFid+/v7t/OPX+edX&#10;cr3MAvUBasx7DJiZhns/4NrMfkBn5j2oaPMXGRGMo7yni7xySETkR6vlalVhSGBsviA+e3oeIqS3&#10;0luSjYZGnF+RlR/fQxpT55RczfkHbUyZoXF/ORAze1jufewxW2nYDROhnW9PyKfH0TfU4aZTYt45&#10;VDZvyWzE2djNxiFEve/KGuV6EO4OCZsoveUKI+xUGGdW2E37lZfiz3vJevqn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6ayHLLAQAAmwMAAA4AAAAAAAAAAQAgAAAAHgEAAGRycy9lMm9E&#10;b2MueG1sUEsFBgAAAAAGAAYAWQEAAFs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76</w:t>
                    </w:r>
                    <w:r>
                      <w:rPr>
                        <w:rFonts w:hint="eastAsia"/>
                        <w:lang w:eastAsia="zh-CN"/>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w:rPr>
        <w:sz w:val="20"/>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87</w:t>
                          </w:r>
                          <w:r>
                            <w:rPr>
                              <w:rFonts w:hint="eastAsia"/>
                              <w:lang w:eastAsia="zh-CN"/>
                            </w:rPr>
                            <w:fldChar w:fldCharType="end"/>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right;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ZEcoBAACbAwAADgAAAGRycy9lMm9Eb2MueG1srVPNjtMwEL4j8Q6W&#10;79TZSqxK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fUOK4xYmff3w///x9/vWN&#10;XC+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u+ZEc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0528" behindDoc="1" locked="0" layoutInCell="1" allowOverlap="1">
              <wp:simplePos x="0" y="0"/>
              <wp:positionH relativeFrom="page">
                <wp:posOffset>1133475</wp:posOffset>
              </wp:positionH>
              <wp:positionV relativeFrom="page">
                <wp:posOffset>9936480</wp:posOffset>
              </wp:positionV>
              <wp:extent cx="342265" cy="139700"/>
              <wp:effectExtent l="0" t="0" r="0" b="0"/>
              <wp:wrapNone/>
              <wp:docPr id="36" name="文本框 34"/>
              <wp:cNvGraphicFramePr/>
              <a:graphic xmlns:a="http://schemas.openxmlformats.org/drawingml/2006/main">
                <a:graphicData uri="http://schemas.microsoft.com/office/word/2010/wordprocessingShape">
                  <wps:wsp>
                    <wps:cNvSpPr txBox="1"/>
                    <wps:spPr>
                      <a:xfrm>
                        <a:off x="0" y="0"/>
                        <a:ext cx="34226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w:t>
                          </w:r>
                          <w:r>
                            <w:fldChar w:fldCharType="end"/>
                          </w:r>
                          <w:r>
                            <w:rPr>
                              <w:rFonts w:ascii="Calibri" w:hAnsi="Calibri"/>
                              <w:sz w:val="18"/>
                            </w:rPr>
                            <w:t>—</w:t>
                          </w:r>
                        </w:p>
                      </w:txbxContent>
                    </wps:txbx>
                    <wps:bodyPr lIns="0" tIns="0" rIns="0" bIns="0" upright="1"/>
                  </wps:wsp>
                </a:graphicData>
              </a:graphic>
            </wp:anchor>
          </w:drawing>
        </mc:Choice>
        <mc:Fallback>
          <w:pict>
            <v:shape id="文本框 34" o:spid="_x0000_s1026" o:spt="202" type="#_x0000_t202" style="position:absolute;left:0pt;margin-left:89.25pt;margin-top:782.4pt;height:11pt;width:26.95pt;mso-position-horizontal-relative:page;mso-position-vertical-relative:page;z-index:-251645952;mso-width-relative:page;mso-height-relative:page;" filled="f" stroked="f" coordsize="21600,21600" o:gfxdata="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z+co/bAAAADQEAAA8AAAAAAAAAAQAgAAAAIgAAAGRycy9kb3ducmV2Lnht&#10;bFBLAQIUABQAAAAIAIdO4kCw07KLvQEAAHMDAAAOAAAAAAAAAAEAIAAAACoBAABkcnMvZTJvRG9j&#10;LnhtbFBLBQYAAAAABgAGAFkBAABZBQ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w:t>
                    </w:r>
                    <w:r>
                      <w:fldChar w:fldCharType="end"/>
                    </w:r>
                    <w:r>
                      <w:rPr>
                        <w:rFonts w:ascii="Calibri" w:hAnsi="Calibri"/>
                        <w:sz w:val="1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ge">
                <wp:posOffset>9936480</wp:posOffset>
              </wp:positionV>
              <wp:extent cx="342265" cy="139700"/>
              <wp:effectExtent l="0" t="0" r="0" b="0"/>
              <wp:wrapNone/>
              <wp:docPr id="52" name="文本框 48"/>
              <wp:cNvGraphicFramePr/>
              <a:graphic xmlns:a="http://schemas.openxmlformats.org/drawingml/2006/main">
                <a:graphicData uri="http://schemas.microsoft.com/office/word/2010/wordprocessingShape">
                  <wps:wsp>
                    <wps:cNvSpPr txBox="1"/>
                    <wps:spPr>
                      <a:xfrm>
                        <a:off x="0" y="0"/>
                        <a:ext cx="34226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w:t>
                          </w:r>
                          <w:r>
                            <w:fldChar w:fldCharType="end"/>
                          </w:r>
                          <w:r>
                            <w:rPr>
                              <w:rFonts w:ascii="Calibri" w:hAnsi="Calibri"/>
                              <w:sz w:val="18"/>
                            </w:rPr>
                            <w:t>—</w:t>
                          </w:r>
                        </w:p>
                      </w:txbxContent>
                    </wps:txbx>
                    <wps:bodyPr lIns="0" tIns="0" rIns="0" bIns="0" upright="1"/>
                  </wps:wsp>
                </a:graphicData>
              </a:graphic>
            </wp:anchor>
          </w:drawing>
        </mc:Choice>
        <mc:Fallback>
          <w:pict>
            <v:shape id="文本框 48" o:spid="_x0000_s1026" o:spt="202" type="#_x0000_t202" style="position:absolute;left:0pt;margin-top:782.4pt;height:11pt;width:26.95pt;mso-position-horizontal:right;mso-position-horizontal-relative:margin;mso-position-vertical-relative:page;z-index:251686912;mso-width-relative:page;mso-height-relative:page;" filled="f" stroked="f" coordsize="21600,21600" o:gfxdata="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5MXNcAAAAJAQAADwAAAAAAAAABACAAAAAiAAAAZHJzL2Rvd25yZXYueG1sUEsB&#10;AhQAFAAAAAgAh07iQJXP7Pe9AQAAcwMAAA4AAAAAAAAAAQAgAAAAJgEAAGRycy9lMm9Eb2MueG1s&#10;UEsFBgAAAAAGAAYAWQEAAFU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3</w:t>
                    </w:r>
                    <w:r>
                      <w:fldChar w:fldCharType="end"/>
                    </w:r>
                    <w:r>
                      <w:rPr>
                        <w:rFonts w:ascii="Calibri" w:hAnsi="Calibri"/>
                        <w:sz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ge">
                <wp:posOffset>9936480</wp:posOffset>
              </wp:positionV>
              <wp:extent cx="400685" cy="139700"/>
              <wp:effectExtent l="0" t="0" r="0" b="0"/>
              <wp:wrapNone/>
              <wp:docPr id="37" name="文本框 31"/>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11</w:t>
                          </w:r>
                          <w:r>
                            <w:fldChar w:fldCharType="end"/>
                          </w:r>
                          <w:r>
                            <w:rPr>
                              <w:rFonts w:ascii="Calibri" w:hAnsi="Calibri"/>
                              <w:sz w:val="18"/>
                            </w:rPr>
                            <w:t>—</w:t>
                          </w:r>
                        </w:p>
                      </w:txbxContent>
                    </wps:txbx>
                    <wps:bodyPr lIns="0" tIns="0" rIns="0" bIns="0" upright="1"/>
                  </wps:wsp>
                </a:graphicData>
              </a:graphic>
            </wp:anchor>
          </w:drawing>
        </mc:Choice>
        <mc:Fallback>
          <w:pict>
            <v:shape id="文本框 31" o:spid="_x0000_s1026" o:spt="202" type="#_x0000_t202" style="position:absolute;left:0pt;margin-top:782.4pt;height:11pt;width:31.55pt;mso-position-horizontal:right;mso-position-horizontal-relative:margin;mso-position-vertical-relative:page;z-index:251671552;mso-width-relative:page;mso-height-relative:page;" filled="f" stroked="f" coordsize="21600,21600" o:gfxdata="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IK44dcAAAAJAQAADwAAAAAAAAABACAAAAAiAAAAZHJzL2Rvd25yZXYueG1sUEsB&#10;AhQAFAAAAAgAh07iQGmsOkO9AQAAcwMAAA4AAAAAAAAAAQAgAAAAJgEAAGRycy9lMm9Eb2MueG1s&#10;UEsFBgAAAAAGAAYAWQEAAFUFA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11</w:t>
                    </w:r>
                    <w:r>
                      <w:fldChar w:fldCharType="end"/>
                    </w:r>
                    <w:r>
                      <w:rPr>
                        <w:rFonts w:ascii="Calibri" w:hAnsi="Calibri"/>
                        <w:sz w:val="1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72576" behindDoc="1" locked="0" layoutInCell="1" allowOverlap="1">
              <wp:simplePos x="0" y="0"/>
              <wp:positionH relativeFrom="page">
                <wp:posOffset>1133475</wp:posOffset>
              </wp:positionH>
              <wp:positionV relativeFrom="page">
                <wp:posOffset>9936480</wp:posOffset>
              </wp:positionV>
              <wp:extent cx="400685" cy="139700"/>
              <wp:effectExtent l="0" t="0" r="0" b="0"/>
              <wp:wrapNone/>
              <wp:docPr id="38" name="文本框 32"/>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10</w:t>
                          </w:r>
                          <w:r>
                            <w:fldChar w:fldCharType="end"/>
                          </w:r>
                          <w:r>
                            <w:rPr>
                              <w:rFonts w:ascii="Calibri" w:hAnsi="Calibri"/>
                              <w:sz w:val="18"/>
                            </w:rPr>
                            <w:t>—</w:t>
                          </w:r>
                        </w:p>
                      </w:txbxContent>
                    </wps:txbx>
                    <wps:bodyPr lIns="0" tIns="0" rIns="0" bIns="0" upright="1"/>
                  </wps:wsp>
                </a:graphicData>
              </a:graphic>
            </wp:anchor>
          </w:drawing>
        </mc:Choice>
        <mc:Fallback>
          <w:pict>
            <v:shape id="文本框 32" o:spid="_x0000_s1026" o:spt="202" type="#_x0000_t202" style="position:absolute;left:0pt;margin-left:89.25pt;margin-top:782.4pt;height:11pt;width:31.55pt;mso-position-horizontal-relative:page;mso-position-vertical-relative:page;z-index:-251643904;mso-width-relative:page;mso-height-relative:page;" filled="f" stroked="f" coordsize="21600,21600" o:gfxdata="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L82sl2gAAAA0BAAAPAAAAAAAAAAEAIAAAACIAAABkcnMvZG93bnJldi54bWxQ&#10;SwECFAAUAAAACACHTuJA1klPOLwBAABzAwAADgAAAAAAAAABACAAAAApAQAAZHJzL2Uyb0RvYy54&#10;bWxQSwUGAAAAAAYABgBZAQAAVw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10</w:t>
                    </w:r>
                    <w:r>
                      <w:fldChar w:fldCharType="end"/>
                    </w:r>
                    <w:r>
                      <w:rPr>
                        <w:rFonts w:ascii="Calibri" w:hAnsi="Calibri"/>
                        <w:sz w:val="1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ge">
                <wp:posOffset>9936480</wp:posOffset>
              </wp:positionV>
              <wp:extent cx="400685"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0685" cy="139700"/>
                      </a:xfrm>
                      <a:prstGeom prst="rect">
                        <a:avLst/>
                      </a:prstGeom>
                      <a:noFill/>
                      <a:ln>
                        <a:noFill/>
                      </a:ln>
                      <a:effectLst/>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21</w:t>
                          </w:r>
                          <w:r>
                            <w:fldChar w:fldCharType="end"/>
                          </w:r>
                          <w:r>
                            <w:rPr>
                              <w:rFonts w:ascii="Calibri" w:hAnsi="Calibri"/>
                              <w:sz w:val="1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82.4pt;height:11pt;width:31.55pt;mso-position-horizontal:right;mso-position-horizontal-relative:margin;mso-position-vertical-relative:page;z-index:251669504;mso-width-relative:page;mso-height-relative:page;" filled="f" stroked="f" coordsize="21600,21600" o:gfxdata="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grjh1wAAAAkBAAAPAAAAAAAAAAEA&#10;IAAAACIAAABkcnMvZG93bnJldi54bWxQSwECFAAUAAAACACHTuJAOBTwahACAAASBAAADgAAAAAA&#10;AAABACAAAAAmAQAAZHJzL2Uyb0RvYy54bWxQSwUGAAAAAAYABgBZAQAAqAU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21</w:t>
                    </w:r>
                    <w:r>
                      <w:fldChar w:fldCharType="end"/>
                    </w:r>
                    <w:r>
                      <w:rPr>
                        <w:rFonts w:ascii="Calibri" w:hAnsi="Calibri"/>
                        <w:sz w:val="1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0"/>
      </w:rPr>
    </w:pPr>
    <w:r>
      <mc:AlternateContent>
        <mc:Choice Requires="wps">
          <w:drawing>
            <wp:anchor distT="0" distB="0" distL="114300" distR="114300" simplePos="0" relativeHeight="251668480" behindDoc="1" locked="0" layoutInCell="1" allowOverlap="1">
              <wp:simplePos x="0" y="0"/>
              <wp:positionH relativeFrom="page">
                <wp:posOffset>1133475</wp:posOffset>
              </wp:positionH>
              <wp:positionV relativeFrom="page">
                <wp:posOffset>9936480</wp:posOffset>
              </wp:positionV>
              <wp:extent cx="400685" cy="139700"/>
              <wp:effectExtent l="0" t="0" r="0" b="0"/>
              <wp:wrapNone/>
              <wp:docPr id="3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0685" cy="139700"/>
                      </a:xfrm>
                      <a:prstGeom prst="rect">
                        <a:avLst/>
                      </a:prstGeom>
                      <a:noFill/>
                      <a:ln>
                        <a:noFill/>
                      </a:ln>
                      <a:effectLst/>
                    </wps:spPr>
                    <wps:txbx>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20</w:t>
                          </w:r>
                          <w:r>
                            <w:fldChar w:fldCharType="end"/>
                          </w:r>
                          <w:r>
                            <w:rPr>
                              <w:rFonts w:ascii="Calibri" w:hAnsi="Calibri"/>
                              <w:sz w:val="18"/>
                            </w:rPr>
                            <w:t>—</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89.25pt;margin-top:782.4pt;height:11pt;width:31.55pt;mso-position-horizontal-relative:page;mso-position-vertical-relative:page;z-index:-251648000;mso-width-relative:page;mso-height-relative:page;" filled="f" stroked="f" coordsize="21600,21600" o:gfxdata="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vzayXaAAAADQEAAA8AAAAA&#10;AAAAAQAgAAAAIgAAAGRycy9kb3ducmV2LnhtbFBLAQIUABQAAAAIAIdO4kBOeahCEgIAABMEAAAO&#10;AAAAAAAAAAEAIAAAACkBAABkcnMvZTJvRG9jLnhtbFBLBQYAAAAABgAGAFkBAACtBQAAAAA=&#10;">
              <v:fill on="f" focussize="0,0"/>
              <v:stroke on="f"/>
              <v:imagedata o:title=""/>
              <o:lock v:ext="edit" aspectratio="f"/>
              <v:textbox inset="0mm,0mm,0mm,0mm">
                <w:txbxContent>
                  <w:p>
                    <w:pPr>
                      <w:spacing w:line="203" w:lineRule="exact"/>
                      <w:ind w:left="20"/>
                      <w:rPr>
                        <w:rFonts w:ascii="Calibri" w:hAnsi="Calibri"/>
                        <w:sz w:val="18"/>
                      </w:rPr>
                    </w:pPr>
                    <w:r>
                      <w:rPr>
                        <w:rFonts w:ascii="Calibri" w:hAnsi="Calibri"/>
                        <w:sz w:val="18"/>
                      </w:rPr>
                      <w:t>—</w:t>
                    </w:r>
                    <w:r>
                      <w:fldChar w:fldCharType="begin"/>
                    </w:r>
                    <w:r>
                      <w:rPr>
                        <w:rFonts w:ascii="Calibri" w:hAnsi="Calibri"/>
                        <w:sz w:val="18"/>
                      </w:rPr>
                      <w:instrText xml:space="preserve"> PAGE </w:instrText>
                    </w:r>
                    <w:r>
                      <w:fldChar w:fldCharType="separate"/>
                    </w:r>
                    <w:r>
                      <w:t>20</w:t>
                    </w:r>
                    <w:r>
                      <w:fldChar w:fldCharType="end"/>
                    </w:r>
                    <w:r>
                      <w:rPr>
                        <w:rFonts w:ascii="Calibri" w:hAnsi="Calibri"/>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013"/>
        <w:tab w:val="right" w:pos="9989"/>
      </w:tabs>
      <w:jc w:val="left"/>
    </w:pPr>
    <w:r>
      <w:rPr>
        <w:rFonts w:hint="eastAsia"/>
        <w:sz w:val="24"/>
        <w:szCs w:val="24"/>
        <w:lang w:eastAsia="zh-CN"/>
      </w:rPr>
      <w:tab/>
    </w:r>
    <w:r>
      <w:rPr>
        <w:rFonts w:hint="eastAsia"/>
        <w:sz w:val="24"/>
        <w:szCs w:val="24"/>
        <w:lang w:eastAsia="zh-CN"/>
      </w:rPr>
      <w:tab/>
    </w:r>
    <w:r>
      <w:rPr>
        <w:rFonts w:hint="eastAsia"/>
        <w:sz w:val="24"/>
        <w:szCs w:val="24"/>
        <w:lang w:eastAsia="zh-CN"/>
      </w:rPr>
      <w:tab/>
    </w:r>
    <w:r>
      <w:rPr>
        <w:rFonts w:hint="eastAsia"/>
        <w:sz w:val="24"/>
        <w:szCs w:val="24"/>
        <w:lang w:eastAsia="zh-CN"/>
      </w:rPr>
      <w:t>生产经营单位安全事故应急预案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CFBB6"/>
    <w:multiLevelType w:val="multilevel"/>
    <w:tmpl w:val="A1CCFBB6"/>
    <w:lvl w:ilvl="0" w:tentative="0">
      <w:start w:val="1"/>
      <w:numFmt w:val="chineseCounting"/>
      <w:suff w:val="space"/>
      <w:lvlText w:val="第%1篇 "/>
      <w:lvlJc w:val="left"/>
      <w:pPr>
        <w:tabs>
          <w:tab w:val="left" w:pos="0"/>
        </w:tabs>
        <w:ind w:left="0" w:firstLine="0"/>
      </w:pPr>
      <w:rPr>
        <w:rFonts w:hint="eastAsia" w:ascii="宋体" w:hAnsi="宋体" w:eastAsia="微软雅黑" w:cs="宋体"/>
        <w:b/>
        <w:sz w:val="44"/>
        <w:szCs w:val="44"/>
      </w:rPr>
    </w:lvl>
    <w:lvl w:ilvl="1" w:tentative="0">
      <w:start w:val="1"/>
      <w:numFmt w:val="chineseCounting"/>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53"/>
      <w:isLgl/>
      <w:suff w:val="space"/>
      <w:lvlText w:val="附件%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pStyle w:val="67"/>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1">
    <w:nsid w:val="B2365BD5"/>
    <w:multiLevelType w:val="multilevel"/>
    <w:tmpl w:val="B2365BD5"/>
    <w:lvl w:ilvl="0" w:tentative="0">
      <w:start w:val="1"/>
      <w:numFmt w:val="chineseCounting"/>
      <w:pStyle w:val="26"/>
      <w:suff w:val="space"/>
      <w:lvlText w:val="第%1篇 "/>
      <w:lvlJc w:val="left"/>
      <w:pPr>
        <w:tabs>
          <w:tab w:val="left" w:pos="0"/>
        </w:tabs>
        <w:ind w:left="0" w:firstLine="0"/>
      </w:pPr>
      <w:rPr>
        <w:rFonts w:hint="eastAsia" w:ascii="宋体" w:hAnsi="宋体" w:eastAsia="宋体" w:cs="宋体"/>
        <w:b/>
        <w:sz w:val="44"/>
        <w:szCs w:val="44"/>
      </w:rPr>
    </w:lvl>
    <w:lvl w:ilvl="1" w:tentative="0">
      <w:start w:val="1"/>
      <w:numFmt w:val="chineseCounting"/>
      <w:pStyle w:val="27"/>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30"/>
      <w:isLgl/>
      <w:suff w:val="space"/>
      <w:lvlText w:val="%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pStyle w:val="33"/>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pStyle w:val="35"/>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pStyle w:val="45"/>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2">
    <w:nsid w:val="B4B17E74"/>
    <w:multiLevelType w:val="multilevel"/>
    <w:tmpl w:val="B4B17E74"/>
    <w:lvl w:ilvl="0" w:tentative="0">
      <w:start w:val="1"/>
      <w:numFmt w:val="upperLetter"/>
      <w:suff w:val="space"/>
      <w:lvlText w:val="附录%1 "/>
      <w:lvlJc w:val="left"/>
      <w:pPr>
        <w:tabs>
          <w:tab w:val="left" w:pos="0"/>
        </w:tabs>
        <w:ind w:left="0" w:firstLine="0"/>
      </w:pPr>
      <w:rPr>
        <w:rFonts w:hint="eastAsia" w:ascii="宋体" w:hAnsi="宋体" w:eastAsia="宋体" w:cs="宋体"/>
        <w:b/>
        <w:sz w:val="44"/>
        <w:szCs w:val="44"/>
      </w:rPr>
    </w:lvl>
    <w:lvl w:ilvl="1" w:tentative="0">
      <w:start w:val="1"/>
      <w:numFmt w:val="chineseCounting"/>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71"/>
      <w:isLgl/>
      <w:suff w:val="space"/>
      <w:lvlText w:val="B.%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3">
    <w:nsid w:val="F31ACEDA"/>
    <w:multiLevelType w:val="singleLevel"/>
    <w:tmpl w:val="F31ACEDA"/>
    <w:lvl w:ilvl="0" w:tentative="0">
      <w:start w:val="1"/>
      <w:numFmt w:val="bullet"/>
      <w:lvlText w:val=""/>
      <w:lvlJc w:val="left"/>
      <w:pPr>
        <w:ind w:left="420" w:hanging="420"/>
      </w:pPr>
      <w:rPr>
        <w:rFonts w:hint="default" w:ascii="Wingdings" w:hAnsi="Wingdings"/>
      </w:rPr>
    </w:lvl>
  </w:abstractNum>
  <w:abstractNum w:abstractNumId="4">
    <w:nsid w:val="308A63A6"/>
    <w:multiLevelType w:val="multilevel"/>
    <w:tmpl w:val="308A63A6"/>
    <w:lvl w:ilvl="0" w:tentative="0">
      <w:start w:val="1"/>
      <w:numFmt w:val="decimal"/>
      <w:pStyle w:val="47"/>
      <w:suff w:val="space"/>
      <w:lvlText w:val="%1."/>
      <w:lvlJc w:val="left"/>
      <w:pPr>
        <w:tabs>
          <w:tab w:val="left" w:pos="420"/>
        </w:tabs>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3296DEF5"/>
    <w:multiLevelType w:val="singleLevel"/>
    <w:tmpl w:val="3296DEF5"/>
    <w:lvl w:ilvl="0" w:tentative="0">
      <w:start w:val="1"/>
      <w:numFmt w:val="decimalEnclosedCircleChinese"/>
      <w:pStyle w:val="23"/>
      <w:suff w:val="space"/>
      <w:lvlText w:val="%1　"/>
      <w:lvlJc w:val="left"/>
      <w:pPr>
        <w:tabs>
          <w:tab w:val="left" w:pos="0"/>
        </w:tabs>
        <w:ind w:left="1134" w:firstLine="267"/>
      </w:pPr>
      <w:rPr>
        <w:rFonts w:hint="eastAsia"/>
        <w:snapToGrid w:val="0"/>
        <w:spacing w:val="-20"/>
      </w:rPr>
    </w:lvl>
  </w:abstractNum>
  <w:abstractNum w:abstractNumId="6">
    <w:nsid w:val="4C385B91"/>
    <w:multiLevelType w:val="multilevel"/>
    <w:tmpl w:val="4C385B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36FC82D"/>
    <w:multiLevelType w:val="multilevel"/>
    <w:tmpl w:val="536FC82D"/>
    <w:lvl w:ilvl="0" w:tentative="0">
      <w:start w:val="1"/>
      <w:numFmt w:val="upperLetter"/>
      <w:pStyle w:val="78"/>
      <w:suff w:val="space"/>
      <w:lvlText w:val="%1."/>
      <w:lvlJc w:val="left"/>
      <w:pPr>
        <w:tabs>
          <w:tab w:val="left" w:pos="0"/>
        </w:tabs>
        <w:ind w:left="850" w:leftChars="0" w:hanging="56" w:firstLineChars="0"/>
      </w:pPr>
      <w:rPr>
        <w:rFonts w:hint="default" w:ascii="宋体" w:hAnsi="宋体" w:eastAsia="宋体" w:cs="宋体"/>
      </w:rPr>
    </w:lvl>
    <w:lvl w:ilvl="1" w:tentative="0">
      <w:start w:val="1"/>
      <w:numFmt w:val="decimal"/>
      <w:lvlText w:val="%2."/>
      <w:lvlJc w:val="left"/>
      <w:pPr>
        <w:tabs>
          <w:tab w:val="left" w:pos="1440"/>
        </w:tabs>
        <w:ind w:left="1440" w:firstLine="65176"/>
      </w:pPr>
      <w:rPr>
        <w:rFonts w:hint="default" w:ascii="宋体" w:hAnsi="宋体" w:eastAsia="宋体" w:cs="宋体"/>
      </w:rPr>
    </w:lvl>
    <w:lvl w:ilvl="2" w:tentative="0">
      <w:start w:val="1"/>
      <w:numFmt w:val="decimal"/>
      <w:lvlText w:val="%3."/>
      <w:lvlJc w:val="left"/>
      <w:pPr>
        <w:tabs>
          <w:tab w:val="left" w:pos="2160"/>
        </w:tabs>
        <w:ind w:left="2160" w:firstLine="65176"/>
      </w:pPr>
      <w:rPr>
        <w:rFonts w:hint="default" w:ascii="宋体" w:hAnsi="宋体" w:eastAsia="宋体" w:cs="宋体"/>
      </w:r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5DA1B5BF"/>
    <w:multiLevelType w:val="multilevel"/>
    <w:tmpl w:val="5DA1B5BF"/>
    <w:lvl w:ilvl="0" w:tentative="0">
      <w:start w:val="1"/>
      <w:numFmt w:val="upperLetter"/>
      <w:suff w:val="space"/>
      <w:lvlText w:val="附录%1 "/>
      <w:lvlJc w:val="left"/>
      <w:pPr>
        <w:tabs>
          <w:tab w:val="left" w:pos="0"/>
        </w:tabs>
        <w:ind w:left="0" w:firstLine="0"/>
      </w:pPr>
      <w:rPr>
        <w:rFonts w:hint="eastAsia" w:ascii="宋体" w:hAnsi="宋体" w:eastAsia="宋体" w:cs="宋体"/>
        <w:b/>
        <w:sz w:val="44"/>
        <w:szCs w:val="44"/>
      </w:rPr>
    </w:lvl>
    <w:lvl w:ilvl="1" w:tentative="0">
      <w:start w:val="1"/>
      <w:numFmt w:val="chineseCounting"/>
      <w:suff w:val="space"/>
      <w:lvlText w:val="第%2章"/>
      <w:lvlJc w:val="left"/>
      <w:pPr>
        <w:tabs>
          <w:tab w:val="left" w:pos="0"/>
        </w:tabs>
        <w:ind w:left="0" w:firstLine="0"/>
      </w:pPr>
      <w:rPr>
        <w:rFonts w:hint="eastAsia" w:ascii="宋体" w:hAnsi="宋体" w:eastAsia="宋体" w:cs="宋体"/>
        <w:b/>
        <w:bCs/>
        <w:spacing w:val="0"/>
        <w:w w:val="99"/>
        <w:sz w:val="36"/>
        <w:szCs w:val="28"/>
      </w:rPr>
    </w:lvl>
    <w:lvl w:ilvl="2" w:tentative="0">
      <w:start w:val="1"/>
      <w:numFmt w:val="chineseCounting"/>
      <w:pStyle w:val="68"/>
      <w:isLgl/>
      <w:suff w:val="space"/>
      <w:lvlText w:val="A.%3、"/>
      <w:lvlJc w:val="left"/>
      <w:pPr>
        <w:tabs>
          <w:tab w:val="left" w:pos="0"/>
        </w:tabs>
        <w:ind w:left="850" w:firstLine="284"/>
      </w:pPr>
      <w:rPr>
        <w:rFonts w:hint="eastAsia" w:ascii="宋体" w:hAnsi="宋体" w:eastAsia="宋体" w:cs="宋体"/>
        <w:b/>
        <w:bCs/>
        <w:spacing w:val="0"/>
        <w:w w:val="99"/>
        <w:sz w:val="30"/>
        <w:szCs w:val="24"/>
      </w:rPr>
    </w:lvl>
    <w:lvl w:ilvl="3" w:tentative="0">
      <w:start w:val="1"/>
      <w:numFmt w:val="decimal"/>
      <w:isLgl/>
      <w:suff w:val="space"/>
      <w:lvlText w:val="%3.%4、"/>
      <w:lvlJc w:val="left"/>
      <w:pPr>
        <w:tabs>
          <w:tab w:val="left" w:pos="0"/>
        </w:tabs>
        <w:ind w:left="850" w:firstLine="285"/>
      </w:pPr>
      <w:rPr>
        <w:rFonts w:hint="eastAsia" w:ascii="宋体" w:hAnsi="宋体" w:eastAsia="宋体" w:cs="宋体"/>
        <w:b/>
        <w:bCs/>
        <w:sz w:val="28"/>
      </w:rPr>
    </w:lvl>
    <w:lvl w:ilvl="4" w:tentative="0">
      <w:start w:val="1"/>
      <w:numFmt w:val="decimal"/>
      <w:isLgl/>
      <w:suff w:val="space"/>
      <w:lvlText w:val="%3.%4.%5"/>
      <w:lvlJc w:val="left"/>
      <w:pPr>
        <w:tabs>
          <w:tab w:val="left" w:pos="0"/>
        </w:tabs>
        <w:ind w:left="851" w:firstLine="283"/>
      </w:pPr>
      <w:rPr>
        <w:rFonts w:hint="eastAsia" w:ascii="宋体" w:hAnsi="宋体" w:eastAsia="宋体" w:cs="宋体"/>
        <w:b w:val="0"/>
        <w:bCs/>
        <w:i w:val="0"/>
        <w:iCs w:val="0"/>
        <w:caps w:val="0"/>
        <w:smallCaps w:val="0"/>
        <w:strike w:val="0"/>
        <w:dstrike w:val="0"/>
        <w:outline w:val="0"/>
        <w:shadow w:val="0"/>
        <w:emboss w:val="0"/>
        <w:imprint w:val="0"/>
        <w:vanish w:val="0"/>
        <w:spacing w:val="0"/>
        <w:kern w:val="0"/>
        <w:position w:val="0"/>
        <w:sz w:val="24"/>
        <w:u w:val="none"/>
        <w:vertAlign w:val="baseline"/>
        <w14:ligatures w14:val="none"/>
        <w14:numForm w14:val="default"/>
        <w14:numSpacing w14:val="default"/>
      </w:rPr>
    </w:lvl>
    <w:lvl w:ilvl="5" w:tentative="0">
      <w:start w:val="1"/>
      <w:numFmt w:val="decimal"/>
      <w:isLgl/>
      <w:suff w:val="space"/>
      <w:lvlText w:val="%3.%4.%5.%6"/>
      <w:lvlJc w:val="left"/>
      <w:pPr>
        <w:tabs>
          <w:tab w:val="left" w:pos="420"/>
        </w:tabs>
        <w:ind w:left="850" w:firstLine="567"/>
      </w:pPr>
      <w:rPr>
        <w:rFonts w:hint="eastAsia" w:ascii="宋体" w:hAnsi="宋体" w:eastAsia="宋体" w:cs="宋体"/>
        <w:sz w:val="24"/>
      </w:rPr>
    </w:lvl>
    <w:lvl w:ilvl="6" w:tentative="0">
      <w:start w:val="0"/>
      <w:numFmt w:val="bullet"/>
      <w:lvlText w:val="•"/>
      <w:lvlJc w:val="left"/>
      <w:pPr>
        <w:ind w:left="6641" w:hanging="665"/>
      </w:pPr>
      <w:rPr>
        <w:rFonts w:hint="eastAsia"/>
      </w:rPr>
    </w:lvl>
    <w:lvl w:ilvl="7" w:tentative="0">
      <w:start w:val="0"/>
      <w:numFmt w:val="bullet"/>
      <w:lvlText w:val="•"/>
      <w:lvlJc w:val="left"/>
      <w:pPr>
        <w:ind w:left="7617" w:hanging="665"/>
      </w:pPr>
      <w:rPr>
        <w:rFonts w:hint="eastAsia"/>
      </w:rPr>
    </w:lvl>
    <w:lvl w:ilvl="8" w:tentative="0">
      <w:start w:val="0"/>
      <w:numFmt w:val="bullet"/>
      <w:lvlText w:val="•"/>
      <w:lvlJc w:val="left"/>
      <w:pPr>
        <w:ind w:left="8593" w:hanging="665"/>
      </w:pPr>
      <w:rPr>
        <w:rFonts w:hint="eastAsia"/>
      </w:rPr>
    </w:lvl>
  </w:abstractNum>
  <w:abstractNum w:abstractNumId="9">
    <w:nsid w:val="7F006991"/>
    <w:multiLevelType w:val="multilevel"/>
    <w:tmpl w:val="7F006991"/>
    <w:lvl w:ilvl="0" w:tentative="0">
      <w:start w:val="1"/>
      <w:numFmt w:val="decimal"/>
      <w:lvlText w:val="（%1）"/>
      <w:lvlJc w:val="left"/>
      <w:pPr>
        <w:ind w:left="593" w:hanging="594"/>
      </w:pPr>
      <w:rPr>
        <w:rFonts w:hint="default" w:ascii="宋体" w:hAnsi="宋体" w:eastAsia="宋体" w:cs="宋体"/>
        <w:spacing w:val="-8"/>
        <w:w w:val="100"/>
        <w:sz w:val="22"/>
        <w:szCs w:val="22"/>
      </w:rPr>
    </w:lvl>
    <w:lvl w:ilvl="1" w:tentative="0">
      <w:start w:val="0"/>
      <w:numFmt w:val="bullet"/>
      <w:lvlText w:val="•"/>
      <w:lvlJc w:val="left"/>
      <w:pPr>
        <w:ind w:left="1016" w:hanging="594"/>
      </w:pPr>
      <w:rPr>
        <w:rFonts w:hint="default"/>
      </w:rPr>
    </w:lvl>
    <w:lvl w:ilvl="2" w:tentative="0">
      <w:start w:val="0"/>
      <w:numFmt w:val="bullet"/>
      <w:lvlText w:val="•"/>
      <w:lvlJc w:val="left"/>
      <w:pPr>
        <w:ind w:left="1432" w:hanging="594"/>
      </w:pPr>
      <w:rPr>
        <w:rFonts w:hint="default"/>
      </w:rPr>
    </w:lvl>
    <w:lvl w:ilvl="3" w:tentative="0">
      <w:start w:val="0"/>
      <w:numFmt w:val="bullet"/>
      <w:lvlText w:val="•"/>
      <w:lvlJc w:val="left"/>
      <w:pPr>
        <w:ind w:left="1848" w:hanging="594"/>
      </w:pPr>
      <w:rPr>
        <w:rFonts w:hint="default"/>
      </w:rPr>
    </w:lvl>
    <w:lvl w:ilvl="4" w:tentative="0">
      <w:start w:val="0"/>
      <w:numFmt w:val="bullet"/>
      <w:lvlText w:val="•"/>
      <w:lvlJc w:val="left"/>
      <w:pPr>
        <w:ind w:left="2264" w:hanging="594"/>
      </w:pPr>
      <w:rPr>
        <w:rFonts w:hint="default"/>
      </w:rPr>
    </w:lvl>
    <w:lvl w:ilvl="5" w:tentative="0">
      <w:start w:val="0"/>
      <w:numFmt w:val="bullet"/>
      <w:lvlText w:val="•"/>
      <w:lvlJc w:val="left"/>
      <w:pPr>
        <w:ind w:left="2681" w:hanging="594"/>
      </w:pPr>
      <w:rPr>
        <w:rFonts w:hint="default"/>
      </w:rPr>
    </w:lvl>
    <w:lvl w:ilvl="6" w:tentative="0">
      <w:start w:val="0"/>
      <w:numFmt w:val="bullet"/>
      <w:lvlText w:val="•"/>
      <w:lvlJc w:val="left"/>
      <w:pPr>
        <w:ind w:left="3097" w:hanging="594"/>
      </w:pPr>
      <w:rPr>
        <w:rFonts w:hint="default"/>
      </w:rPr>
    </w:lvl>
    <w:lvl w:ilvl="7" w:tentative="0">
      <w:start w:val="0"/>
      <w:numFmt w:val="bullet"/>
      <w:lvlText w:val="•"/>
      <w:lvlJc w:val="left"/>
      <w:pPr>
        <w:ind w:left="3513" w:hanging="594"/>
      </w:pPr>
      <w:rPr>
        <w:rFonts w:hint="default"/>
      </w:rPr>
    </w:lvl>
    <w:lvl w:ilvl="8" w:tentative="0">
      <w:start w:val="0"/>
      <w:numFmt w:val="bullet"/>
      <w:lvlText w:val="•"/>
      <w:lvlJc w:val="left"/>
      <w:pPr>
        <w:ind w:left="3929" w:hanging="594"/>
      </w:pPr>
      <w:rPr>
        <w:rFonts w:hint="default"/>
      </w:rPr>
    </w:lvl>
  </w:abstractNum>
  <w:num w:numId="1">
    <w:abstractNumId w:val="5"/>
  </w:num>
  <w:num w:numId="2">
    <w:abstractNumId w:val="1"/>
  </w:num>
  <w:num w:numId="3">
    <w:abstractNumId w:val="4"/>
  </w:num>
  <w:num w:numId="4">
    <w:abstractNumId w:val="0"/>
  </w:num>
  <w:num w:numId="5">
    <w:abstractNumId w:val="8"/>
  </w:num>
  <w:num w:numId="6">
    <w:abstractNumId w:val="2"/>
  </w:num>
  <w:num w:numId="7">
    <w:abstractNumId w:val="7"/>
  </w:num>
  <w:num w:numId="8">
    <w:abstractNumId w:val="3"/>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2"/>
  <w:bordersDoNotSurroundHeader w:val="1"/>
  <w:bordersDoNotSurroundFooter w:val="1"/>
  <w:hideSpellingErrors/>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2"/>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ODA0MGNkYWM0YmUwYWZiYjZlNTRjMDJjZGU0ZmYifQ=="/>
  </w:docVars>
  <w:rsids>
    <w:rsidRoot w:val="00951475"/>
    <w:rsid w:val="00026F1E"/>
    <w:rsid w:val="000739F8"/>
    <w:rsid w:val="001D4235"/>
    <w:rsid w:val="001E054D"/>
    <w:rsid w:val="001F0D0A"/>
    <w:rsid w:val="00244D44"/>
    <w:rsid w:val="003547C3"/>
    <w:rsid w:val="003E044C"/>
    <w:rsid w:val="004776DE"/>
    <w:rsid w:val="004E6B85"/>
    <w:rsid w:val="00527F89"/>
    <w:rsid w:val="00577591"/>
    <w:rsid w:val="005F2AF5"/>
    <w:rsid w:val="0060064A"/>
    <w:rsid w:val="00602F51"/>
    <w:rsid w:val="006506FF"/>
    <w:rsid w:val="006835A6"/>
    <w:rsid w:val="0069134D"/>
    <w:rsid w:val="006D7CC7"/>
    <w:rsid w:val="006E41AE"/>
    <w:rsid w:val="00732CDC"/>
    <w:rsid w:val="0077689E"/>
    <w:rsid w:val="00781852"/>
    <w:rsid w:val="00830638"/>
    <w:rsid w:val="008D40FD"/>
    <w:rsid w:val="00951475"/>
    <w:rsid w:val="00964EF4"/>
    <w:rsid w:val="00983A47"/>
    <w:rsid w:val="009C1590"/>
    <w:rsid w:val="009E72BD"/>
    <w:rsid w:val="00A75762"/>
    <w:rsid w:val="00A851D8"/>
    <w:rsid w:val="00A85475"/>
    <w:rsid w:val="00A94BDA"/>
    <w:rsid w:val="00AD1904"/>
    <w:rsid w:val="00B86724"/>
    <w:rsid w:val="00BF095F"/>
    <w:rsid w:val="00C540B8"/>
    <w:rsid w:val="00C852A1"/>
    <w:rsid w:val="00C927EB"/>
    <w:rsid w:val="00CC4FA7"/>
    <w:rsid w:val="00D919E7"/>
    <w:rsid w:val="00E00E2F"/>
    <w:rsid w:val="00EB5434"/>
    <w:rsid w:val="00F07D59"/>
    <w:rsid w:val="00F16570"/>
    <w:rsid w:val="00F555E8"/>
    <w:rsid w:val="00F64C18"/>
    <w:rsid w:val="00FB3388"/>
    <w:rsid w:val="02396F23"/>
    <w:rsid w:val="02B27646"/>
    <w:rsid w:val="031D6A80"/>
    <w:rsid w:val="04C55BB8"/>
    <w:rsid w:val="05B64401"/>
    <w:rsid w:val="07C26EAD"/>
    <w:rsid w:val="0805328B"/>
    <w:rsid w:val="09752FDE"/>
    <w:rsid w:val="0A180B0C"/>
    <w:rsid w:val="0A5B44A4"/>
    <w:rsid w:val="0A8041D6"/>
    <w:rsid w:val="0A86306A"/>
    <w:rsid w:val="0AD404C5"/>
    <w:rsid w:val="0B214515"/>
    <w:rsid w:val="0BF13A37"/>
    <w:rsid w:val="0D7560F5"/>
    <w:rsid w:val="0D7B2BE3"/>
    <w:rsid w:val="0DE95FC7"/>
    <w:rsid w:val="0F3A2E42"/>
    <w:rsid w:val="11D4131D"/>
    <w:rsid w:val="12D627F5"/>
    <w:rsid w:val="145E6F80"/>
    <w:rsid w:val="16641759"/>
    <w:rsid w:val="187008DD"/>
    <w:rsid w:val="187F2696"/>
    <w:rsid w:val="195F4DFE"/>
    <w:rsid w:val="1A04299A"/>
    <w:rsid w:val="1E385161"/>
    <w:rsid w:val="1EAD4EAC"/>
    <w:rsid w:val="1EE9106A"/>
    <w:rsid w:val="20044602"/>
    <w:rsid w:val="21EF0038"/>
    <w:rsid w:val="23A41663"/>
    <w:rsid w:val="24F472A2"/>
    <w:rsid w:val="25CF57A9"/>
    <w:rsid w:val="273015BC"/>
    <w:rsid w:val="2860205A"/>
    <w:rsid w:val="2996422E"/>
    <w:rsid w:val="2B1C36AE"/>
    <w:rsid w:val="2DD360DA"/>
    <w:rsid w:val="2F68344D"/>
    <w:rsid w:val="30236F7C"/>
    <w:rsid w:val="30791F1F"/>
    <w:rsid w:val="344B301E"/>
    <w:rsid w:val="34855AE9"/>
    <w:rsid w:val="35746916"/>
    <w:rsid w:val="36261F4E"/>
    <w:rsid w:val="36701497"/>
    <w:rsid w:val="3681715B"/>
    <w:rsid w:val="36B5270D"/>
    <w:rsid w:val="37233F10"/>
    <w:rsid w:val="38FC3CA1"/>
    <w:rsid w:val="39EA64B0"/>
    <w:rsid w:val="3A66201A"/>
    <w:rsid w:val="3AEF3BE1"/>
    <w:rsid w:val="3B4D40D0"/>
    <w:rsid w:val="3BAD666E"/>
    <w:rsid w:val="3BD34F9E"/>
    <w:rsid w:val="3C0667D4"/>
    <w:rsid w:val="3C08191D"/>
    <w:rsid w:val="3C4347FC"/>
    <w:rsid w:val="3C563B89"/>
    <w:rsid w:val="3CDF2578"/>
    <w:rsid w:val="3D873956"/>
    <w:rsid w:val="3EE03946"/>
    <w:rsid w:val="40D02098"/>
    <w:rsid w:val="419A70AC"/>
    <w:rsid w:val="41ED2248"/>
    <w:rsid w:val="43A0355A"/>
    <w:rsid w:val="454927DF"/>
    <w:rsid w:val="49404FF9"/>
    <w:rsid w:val="4A051427"/>
    <w:rsid w:val="4A057E21"/>
    <w:rsid w:val="4D6D50FC"/>
    <w:rsid w:val="4DC81A1C"/>
    <w:rsid w:val="4FDA6B05"/>
    <w:rsid w:val="50914ED3"/>
    <w:rsid w:val="509F594C"/>
    <w:rsid w:val="51CB2CE1"/>
    <w:rsid w:val="5269004E"/>
    <w:rsid w:val="527B1B5F"/>
    <w:rsid w:val="532B0DE0"/>
    <w:rsid w:val="53B4673C"/>
    <w:rsid w:val="53F12024"/>
    <w:rsid w:val="54B80B82"/>
    <w:rsid w:val="552225B3"/>
    <w:rsid w:val="557340D7"/>
    <w:rsid w:val="55A56F77"/>
    <w:rsid w:val="55D37D3D"/>
    <w:rsid w:val="5936051B"/>
    <w:rsid w:val="595F7F38"/>
    <w:rsid w:val="5A54008A"/>
    <w:rsid w:val="5C003DD1"/>
    <w:rsid w:val="5CAF6F79"/>
    <w:rsid w:val="5DD73412"/>
    <w:rsid w:val="5E8B7DF9"/>
    <w:rsid w:val="5F5C7E32"/>
    <w:rsid w:val="63A612F0"/>
    <w:rsid w:val="646D65E5"/>
    <w:rsid w:val="679B3AA8"/>
    <w:rsid w:val="684055B8"/>
    <w:rsid w:val="68C8530C"/>
    <w:rsid w:val="69C36C03"/>
    <w:rsid w:val="6A3E562E"/>
    <w:rsid w:val="6AA760A1"/>
    <w:rsid w:val="6B7171AB"/>
    <w:rsid w:val="6E237B18"/>
    <w:rsid w:val="6FFC6AF6"/>
    <w:rsid w:val="70724DF0"/>
    <w:rsid w:val="70FD3DC0"/>
    <w:rsid w:val="72DE49F7"/>
    <w:rsid w:val="73285FA7"/>
    <w:rsid w:val="76D9742B"/>
    <w:rsid w:val="771750E5"/>
    <w:rsid w:val="77E4156C"/>
    <w:rsid w:val="77E56077"/>
    <w:rsid w:val="78C15715"/>
    <w:rsid w:val="78D52AB7"/>
    <w:rsid w:val="78D53FC2"/>
    <w:rsid w:val="799F4EC7"/>
    <w:rsid w:val="7A2213E2"/>
    <w:rsid w:val="7B3A4188"/>
    <w:rsid w:val="7BC2479A"/>
    <w:rsid w:val="7C4E21CE"/>
    <w:rsid w:val="7C6509B4"/>
    <w:rsid w:val="7C6C7FD4"/>
    <w:rsid w:val="7DF909BE"/>
    <w:rsid w:val="7E3E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8"/>
    <w:qFormat/>
    <w:uiPriority w:val="9"/>
    <w:pPr>
      <w:spacing w:before="20"/>
      <w:ind w:left="3"/>
      <w:outlineLvl w:val="0"/>
    </w:pPr>
    <w:rPr>
      <w:b/>
      <w:bCs/>
      <w:sz w:val="36"/>
      <w:szCs w:val="36"/>
    </w:rPr>
  </w:style>
  <w:style w:type="paragraph" w:styleId="4">
    <w:name w:val="heading 2"/>
    <w:basedOn w:val="1"/>
    <w:next w:val="1"/>
    <w:link w:val="31"/>
    <w:unhideWhenUsed/>
    <w:qFormat/>
    <w:uiPriority w:val="9"/>
    <w:pPr>
      <w:spacing w:before="26"/>
      <w:ind w:left="1423"/>
      <w:outlineLvl w:val="1"/>
    </w:pPr>
    <w:rPr>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1"/>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75"/>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link w:val="44"/>
    <w:qFormat/>
    <w:uiPriority w:val="1"/>
    <w:pPr>
      <w:spacing w:before="120" w:line="312" w:lineRule="auto"/>
      <w:ind w:left="709" w:right="794" w:firstLine="562" w:firstLineChars="200"/>
    </w:pPr>
    <w:rPr>
      <w:spacing w:val="11"/>
      <w:sz w:val="24"/>
      <w:szCs w:val="24"/>
      <w:lang w:eastAsia="zh-CN"/>
    </w:rPr>
  </w:style>
  <w:style w:type="paragraph" w:styleId="9">
    <w:name w:val="toc 5"/>
    <w:basedOn w:val="1"/>
    <w:next w:val="1"/>
    <w:unhideWhenUsed/>
    <w:qFormat/>
    <w:uiPriority w:val="39"/>
    <w:pPr>
      <w:ind w:left="1680" w:leftChars="800"/>
    </w:pPr>
  </w:style>
  <w:style w:type="paragraph" w:styleId="10">
    <w:name w:val="toc 3"/>
    <w:basedOn w:val="1"/>
    <w:next w:val="1"/>
    <w:link w:val="69"/>
    <w:unhideWhenUsed/>
    <w:qFormat/>
    <w:uiPriority w:val="39"/>
    <w:pPr>
      <w:ind w:left="880" w:leftChars="400"/>
    </w:pPr>
    <w:rPr>
      <w:sz w:val="28"/>
    </w:rPr>
  </w:style>
  <w:style w:type="paragraph" w:styleId="11">
    <w:name w:val="footer"/>
    <w:basedOn w:val="1"/>
    <w:link w:val="74"/>
    <w:qFormat/>
    <w:uiPriority w:val="0"/>
    <w:pPr>
      <w:tabs>
        <w:tab w:val="center" w:pos="4153"/>
        <w:tab w:val="right" w:pos="8306"/>
      </w:tabs>
      <w:snapToGrid w:val="0"/>
    </w:pPr>
    <w:rPr>
      <w:sz w:val="18"/>
      <w:szCs w:val="18"/>
    </w:rPr>
  </w:style>
  <w:style w:type="paragraph" w:styleId="12">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60" w:after="120"/>
      <w:ind w:left="550" w:leftChars="250" w:right="220" w:rightChars="100"/>
    </w:pPr>
    <w:rPr>
      <w:sz w:val="30"/>
      <w:szCs w:val="24"/>
    </w:rPr>
  </w:style>
  <w:style w:type="paragraph" w:styleId="14">
    <w:name w:val="toc 4"/>
    <w:basedOn w:val="1"/>
    <w:next w:val="1"/>
    <w:semiHidden/>
    <w:unhideWhenUsed/>
    <w:qFormat/>
    <w:uiPriority w:val="39"/>
    <w:pPr>
      <w:ind w:left="1260" w:leftChars="600"/>
    </w:pPr>
  </w:style>
  <w:style w:type="paragraph" w:styleId="15">
    <w:name w:val="toc 2"/>
    <w:basedOn w:val="1"/>
    <w:next w:val="1"/>
    <w:qFormat/>
    <w:uiPriority w:val="39"/>
    <w:pPr>
      <w:spacing w:after="40"/>
      <w:ind w:left="770" w:leftChars="350"/>
    </w:pPr>
    <w:rPr>
      <w:sz w:val="28"/>
      <w:szCs w:val="24"/>
    </w:rPr>
  </w:style>
  <w:style w:type="paragraph" w:styleId="16">
    <w:name w:val="Normal (Web)"/>
    <w:basedOn w:val="1"/>
    <w:semiHidden/>
    <w:unhideWhenUsed/>
    <w:qFormat/>
    <w:uiPriority w:val="99"/>
    <w:rPr>
      <w:sz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link w:val="36"/>
    <w:qFormat/>
    <w:uiPriority w:val="1"/>
    <w:pPr>
      <w:numPr>
        <w:ilvl w:val="0"/>
        <w:numId w:val="1"/>
      </w:numPr>
      <w:tabs>
        <w:tab w:val="clear" w:pos="0"/>
      </w:tabs>
      <w:adjustRightInd w:val="0"/>
      <w:snapToGrid w:val="0"/>
      <w:spacing w:before="120" w:line="288" w:lineRule="auto"/>
      <w:ind w:left="794" w:right="907" w:firstLine="283"/>
    </w:pPr>
    <w:rPr>
      <w:spacing w:val="40"/>
      <w:sz w:val="24"/>
      <w:lang w:eastAsia="zh-CN"/>
    </w:rPr>
  </w:style>
  <w:style w:type="paragraph" w:customStyle="1" w:styleId="24">
    <w:name w:val="Table Paragraph"/>
    <w:basedOn w:val="1"/>
    <w:qFormat/>
    <w:uiPriority w:val="1"/>
    <w:pPr>
      <w:ind w:left="110" w:leftChars="50" w:right="110" w:rightChars="50"/>
    </w:pPr>
  </w:style>
  <w:style w:type="paragraph" w:customStyle="1" w:styleId="25">
    <w:name w:val="TOC 标题1"/>
    <w:basedOn w:val="3"/>
    <w:next w:val="1"/>
    <w:unhideWhenUsed/>
    <w:qFormat/>
    <w:uiPriority w:val="39"/>
    <w:pPr>
      <w:keepNext/>
      <w:keepLines/>
      <w:widowControl/>
      <w:autoSpaceDE/>
      <w:autoSpaceDN/>
      <w:spacing w:before="120" w:line="260" w:lineRule="auto"/>
      <w:ind w:left="0"/>
      <w:outlineLvl w:val="9"/>
    </w:pPr>
    <w:rPr>
      <w:rFonts w:asciiTheme="majorAscii" w:hAnsiTheme="majorAscii" w:eastAsiaTheme="majorEastAsia" w:cstheme="majorBidi"/>
      <w:b w:val="0"/>
      <w:bCs w:val="0"/>
      <w:color w:val="376092" w:themeColor="accent1" w:themeShade="BF"/>
      <w:sz w:val="32"/>
      <w:szCs w:val="32"/>
      <w:lang w:eastAsia="zh-CN"/>
    </w:rPr>
  </w:style>
  <w:style w:type="paragraph" w:customStyle="1" w:styleId="26">
    <w:name w:val="标1"/>
    <w:basedOn w:val="3"/>
    <w:link w:val="29"/>
    <w:qFormat/>
    <w:uiPriority w:val="0"/>
    <w:pPr>
      <w:numPr>
        <w:ilvl w:val="0"/>
        <w:numId w:val="2"/>
      </w:numPr>
      <w:spacing w:before="120" w:after="150" w:afterLines="150"/>
      <w:jc w:val="center"/>
    </w:pPr>
    <w:rPr>
      <w:rFonts w:eastAsia="微软雅黑"/>
      <w:spacing w:val="20"/>
      <w:sz w:val="44"/>
      <w:lang w:eastAsia="zh-CN"/>
    </w:rPr>
  </w:style>
  <w:style w:type="paragraph" w:customStyle="1" w:styleId="27">
    <w:name w:val="标2"/>
    <w:basedOn w:val="4"/>
    <w:link w:val="32"/>
    <w:qFormat/>
    <w:uiPriority w:val="0"/>
    <w:pPr>
      <w:numPr>
        <w:ilvl w:val="1"/>
        <w:numId w:val="2"/>
      </w:numPr>
      <w:spacing w:before="50" w:beforeLines="50" w:after="50" w:afterLines="50"/>
      <w:jc w:val="center"/>
    </w:pPr>
    <w:rPr>
      <w:spacing w:val="20"/>
      <w:lang w:eastAsia="zh-CN"/>
    </w:rPr>
  </w:style>
  <w:style w:type="character" w:customStyle="1" w:styleId="28">
    <w:name w:val="标题 1 字符"/>
    <w:basedOn w:val="19"/>
    <w:link w:val="3"/>
    <w:qFormat/>
    <w:uiPriority w:val="9"/>
    <w:rPr>
      <w:rFonts w:ascii="宋体" w:hAnsi="宋体" w:eastAsia="宋体" w:cs="宋体"/>
      <w:bCs/>
      <w:sz w:val="36"/>
      <w:szCs w:val="36"/>
    </w:rPr>
  </w:style>
  <w:style w:type="character" w:customStyle="1" w:styleId="29">
    <w:name w:val="标1 字符"/>
    <w:basedOn w:val="28"/>
    <w:link w:val="26"/>
    <w:qFormat/>
    <w:uiPriority w:val="0"/>
    <w:rPr>
      <w:rFonts w:ascii="宋体" w:hAnsi="宋体" w:eastAsia="微软雅黑" w:cs="宋体"/>
      <w:b/>
      <w:spacing w:val="20"/>
      <w:sz w:val="44"/>
      <w:szCs w:val="36"/>
    </w:rPr>
  </w:style>
  <w:style w:type="paragraph" w:customStyle="1" w:styleId="30">
    <w:name w:val="标3"/>
    <w:basedOn w:val="5"/>
    <w:link w:val="34"/>
    <w:qFormat/>
    <w:uiPriority w:val="0"/>
    <w:pPr>
      <w:numPr>
        <w:ilvl w:val="2"/>
        <w:numId w:val="2"/>
      </w:numPr>
      <w:spacing w:before="40" w:beforeLines="40" w:after="120" w:line="240" w:lineRule="auto"/>
    </w:pPr>
    <w:rPr>
      <w:spacing w:val="11"/>
      <w:w w:val="100"/>
      <w:sz w:val="30"/>
    </w:rPr>
  </w:style>
  <w:style w:type="character" w:customStyle="1" w:styleId="31">
    <w:name w:val="标题 2 字符"/>
    <w:basedOn w:val="19"/>
    <w:link w:val="4"/>
    <w:qFormat/>
    <w:uiPriority w:val="9"/>
    <w:rPr>
      <w:rFonts w:ascii="宋体" w:hAnsi="宋体" w:eastAsia="宋体" w:cs="宋体"/>
      <w:bCs/>
      <w:sz w:val="32"/>
      <w:szCs w:val="32"/>
    </w:rPr>
  </w:style>
  <w:style w:type="character" w:customStyle="1" w:styleId="32">
    <w:name w:val="标2 字符"/>
    <w:basedOn w:val="31"/>
    <w:link w:val="27"/>
    <w:qFormat/>
    <w:uiPriority w:val="0"/>
    <w:rPr>
      <w:rFonts w:ascii="宋体" w:hAnsi="宋体" w:eastAsia="宋体" w:cs="宋体"/>
      <w:b/>
      <w:spacing w:val="20"/>
      <w:sz w:val="32"/>
      <w:szCs w:val="32"/>
    </w:rPr>
  </w:style>
  <w:style w:type="paragraph" w:customStyle="1" w:styleId="33">
    <w:name w:val="标4"/>
    <w:basedOn w:val="6"/>
    <w:link w:val="37"/>
    <w:qFormat/>
    <w:uiPriority w:val="0"/>
    <w:pPr>
      <w:numPr>
        <w:ilvl w:val="3"/>
        <w:numId w:val="2"/>
      </w:numPr>
      <w:tabs>
        <w:tab w:val="left" w:pos="1592"/>
      </w:tabs>
      <w:spacing w:before="50" w:beforeLines="50" w:after="50" w:afterLines="50" w:line="240" w:lineRule="auto"/>
    </w:pPr>
    <w:rPr>
      <w:rFonts w:asciiTheme="minorAscii" w:hAnsiTheme="minorAscii" w:eastAsiaTheme="minorEastAsia"/>
      <w:spacing w:val="6"/>
    </w:rPr>
  </w:style>
  <w:style w:type="character" w:customStyle="1" w:styleId="34">
    <w:name w:val="标3 字符"/>
    <w:basedOn w:val="31"/>
    <w:link w:val="30"/>
    <w:qFormat/>
    <w:uiPriority w:val="0"/>
    <w:rPr>
      <w:rFonts w:ascii="宋体" w:hAnsi="宋体" w:eastAsia="宋体" w:cs="宋体"/>
      <w:b/>
      <w:spacing w:val="11"/>
      <w:w w:val="100"/>
      <w:sz w:val="30"/>
      <w:szCs w:val="32"/>
      <w:lang w:eastAsia="en-US"/>
    </w:rPr>
  </w:style>
  <w:style w:type="paragraph" w:customStyle="1" w:styleId="35">
    <w:name w:val="标5"/>
    <w:basedOn w:val="7"/>
    <w:link w:val="38"/>
    <w:qFormat/>
    <w:uiPriority w:val="0"/>
    <w:pPr>
      <w:keepNext w:val="0"/>
      <w:keepLines w:val="0"/>
      <w:numPr>
        <w:ilvl w:val="4"/>
        <w:numId w:val="2"/>
      </w:numPr>
      <w:tabs>
        <w:tab w:val="left" w:pos="1765"/>
        <w:tab w:val="clear" w:pos="0"/>
      </w:tabs>
      <w:spacing w:before="120" w:after="120" w:line="240" w:lineRule="auto"/>
      <w:ind w:right="567"/>
    </w:pPr>
    <w:rPr>
      <w:spacing w:val="11"/>
      <w:sz w:val="24"/>
    </w:rPr>
  </w:style>
  <w:style w:type="character" w:customStyle="1" w:styleId="36">
    <w:name w:val="列表段落 字符"/>
    <w:basedOn w:val="19"/>
    <w:link w:val="23"/>
    <w:qFormat/>
    <w:uiPriority w:val="1"/>
    <w:rPr>
      <w:rFonts w:ascii="宋体" w:hAnsi="宋体" w:eastAsia="宋体" w:cs="宋体"/>
      <w:spacing w:val="40"/>
      <w:sz w:val="24"/>
      <w:szCs w:val="22"/>
    </w:rPr>
  </w:style>
  <w:style w:type="character" w:customStyle="1" w:styleId="37">
    <w:name w:val="标4 字符"/>
    <w:basedOn w:val="36"/>
    <w:link w:val="33"/>
    <w:qFormat/>
    <w:uiPriority w:val="0"/>
    <w:rPr>
      <w:rFonts w:asciiTheme="minorAscii" w:hAnsiTheme="minorAscii" w:eastAsiaTheme="minorEastAsia" w:cstheme="majorBidi"/>
      <w:b/>
      <w:bCs/>
      <w:spacing w:val="6"/>
      <w:sz w:val="28"/>
      <w:szCs w:val="28"/>
      <w:lang w:eastAsia="en-US"/>
    </w:rPr>
  </w:style>
  <w:style w:type="character" w:customStyle="1" w:styleId="38">
    <w:name w:val="标5 字符"/>
    <w:basedOn w:val="36"/>
    <w:link w:val="35"/>
    <w:qFormat/>
    <w:uiPriority w:val="0"/>
    <w:rPr>
      <w:rFonts w:ascii="宋体" w:hAnsi="宋体" w:eastAsia="宋体" w:cs="宋体"/>
      <w:b/>
      <w:bCs/>
      <w:spacing w:val="11"/>
      <w:sz w:val="24"/>
      <w:szCs w:val="28"/>
      <w:lang w:eastAsia="en-US"/>
    </w:rPr>
  </w:style>
  <w:style w:type="character" w:customStyle="1" w:styleId="39">
    <w:name w:val="标题 4 字符"/>
    <w:basedOn w:val="19"/>
    <w:link w:val="6"/>
    <w:semiHidden/>
    <w:qFormat/>
    <w:uiPriority w:val="9"/>
    <w:rPr>
      <w:rFonts w:asciiTheme="majorHAnsi" w:hAnsiTheme="majorHAnsi" w:eastAsiaTheme="majorEastAsia" w:cstheme="majorBidi"/>
      <w:bCs/>
      <w:sz w:val="28"/>
      <w:szCs w:val="28"/>
    </w:rPr>
  </w:style>
  <w:style w:type="character" w:customStyle="1" w:styleId="40">
    <w:name w:val="标题 3 字符"/>
    <w:basedOn w:val="19"/>
    <w:link w:val="5"/>
    <w:qFormat/>
    <w:uiPriority w:val="9"/>
    <w:rPr>
      <w:rFonts w:ascii="宋体" w:hAnsi="宋体" w:eastAsia="宋体" w:cs="宋体"/>
      <w:bCs/>
      <w:sz w:val="32"/>
      <w:szCs w:val="32"/>
    </w:rPr>
  </w:style>
  <w:style w:type="character" w:customStyle="1" w:styleId="41">
    <w:name w:val="标题 5 字符"/>
    <w:basedOn w:val="19"/>
    <w:link w:val="7"/>
    <w:semiHidden/>
    <w:qFormat/>
    <w:uiPriority w:val="9"/>
    <w:rPr>
      <w:rFonts w:ascii="宋体" w:hAnsi="宋体" w:eastAsia="宋体" w:cs="宋体"/>
      <w:bCs/>
      <w:sz w:val="28"/>
      <w:szCs w:val="28"/>
    </w:rPr>
  </w:style>
  <w:style w:type="paragraph" w:styleId="42">
    <w:name w:val="No Spacing"/>
    <w:qFormat/>
    <w:uiPriority w:val="1"/>
    <w:pPr>
      <w:widowControl w:val="0"/>
      <w:autoSpaceDE w:val="0"/>
      <w:autoSpaceDN w:val="0"/>
    </w:pPr>
    <w:rPr>
      <w:rFonts w:ascii="宋体" w:hAnsi="宋体" w:eastAsia="宋体" w:cs="宋体"/>
      <w:sz w:val="22"/>
      <w:szCs w:val="22"/>
      <w:lang w:val="en-US" w:eastAsia="en-US" w:bidi="ar-SA"/>
    </w:rPr>
  </w:style>
  <w:style w:type="paragraph" w:customStyle="1" w:styleId="43">
    <w:name w:val="表格文字"/>
    <w:basedOn w:val="1"/>
    <w:link w:val="52"/>
    <w:qFormat/>
    <w:uiPriority w:val="0"/>
    <w:pPr>
      <w:spacing w:before="40" w:line="288" w:lineRule="auto"/>
      <w:ind w:left="110" w:leftChars="50" w:right="110" w:rightChars="50"/>
    </w:pPr>
    <w:rPr>
      <w:rFonts w:ascii="Arial" w:hAnsi="Arial" w:cs="仿宋"/>
      <w:spacing w:val="-6"/>
      <w:sz w:val="24"/>
      <w:szCs w:val="21"/>
    </w:rPr>
  </w:style>
  <w:style w:type="character" w:customStyle="1" w:styleId="44">
    <w:name w:val="正文文本 字符"/>
    <w:link w:val="2"/>
    <w:qFormat/>
    <w:uiPriority w:val="1"/>
    <w:rPr>
      <w:rFonts w:eastAsia="宋体"/>
      <w:spacing w:val="11"/>
      <w:sz w:val="24"/>
      <w:szCs w:val="24"/>
      <w:lang w:eastAsia="zh-CN"/>
    </w:rPr>
  </w:style>
  <w:style w:type="paragraph" w:customStyle="1" w:styleId="45">
    <w:name w:val="标6"/>
    <w:basedOn w:val="35"/>
    <w:link w:val="46"/>
    <w:qFormat/>
    <w:uiPriority w:val="0"/>
    <w:pPr>
      <w:numPr>
        <w:ilvl w:val="5"/>
      </w:numPr>
    </w:pPr>
    <w:rPr>
      <w:rFonts w:eastAsia="华文仿宋"/>
    </w:rPr>
  </w:style>
  <w:style w:type="character" w:customStyle="1" w:styleId="46">
    <w:name w:val="标6 Char"/>
    <w:link w:val="45"/>
    <w:qFormat/>
    <w:uiPriority w:val="0"/>
    <w:rPr>
      <w:rFonts w:ascii="宋体" w:hAnsi="宋体" w:eastAsia="华文仿宋" w:cs="宋体"/>
      <w:b/>
      <w:bCs/>
      <w:sz w:val="24"/>
      <w:szCs w:val="28"/>
      <w:lang w:eastAsia="en-US"/>
    </w:rPr>
  </w:style>
  <w:style w:type="paragraph" w:customStyle="1" w:styleId="47">
    <w:name w:val="表序1"/>
    <w:basedOn w:val="43"/>
    <w:link w:val="51"/>
    <w:qFormat/>
    <w:uiPriority w:val="0"/>
    <w:pPr>
      <w:numPr>
        <w:ilvl w:val="0"/>
        <w:numId w:val="3"/>
      </w:numPr>
      <w:spacing w:line="240" w:lineRule="auto"/>
      <w:ind w:left="223" w:hanging="113"/>
    </w:p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1">
    <w:name w:val="表序1 Char"/>
    <w:link w:val="47"/>
    <w:qFormat/>
    <w:uiPriority w:val="0"/>
    <w:rPr>
      <w:rFonts w:ascii="宋体" w:hAnsi="宋体" w:cs="宋体"/>
      <w:sz w:val="21"/>
      <w:szCs w:val="22"/>
      <w:lang w:eastAsia="en-US"/>
    </w:rPr>
  </w:style>
  <w:style w:type="character" w:customStyle="1" w:styleId="52">
    <w:name w:val="表格文字 Char"/>
    <w:link w:val="43"/>
    <w:qFormat/>
    <w:uiPriority w:val="0"/>
    <w:rPr>
      <w:rFonts w:ascii="Arial" w:hAnsi="Arial" w:eastAsia="宋体" w:cs="仿宋"/>
      <w:spacing w:val="-6"/>
      <w:sz w:val="24"/>
      <w:szCs w:val="21"/>
    </w:rPr>
  </w:style>
  <w:style w:type="paragraph" w:customStyle="1" w:styleId="53">
    <w:name w:val="附件"/>
    <w:basedOn w:val="30"/>
    <w:qFormat/>
    <w:uiPriority w:val="0"/>
    <w:pPr>
      <w:numPr>
        <w:numId w:val="4"/>
      </w:numPr>
    </w:pPr>
  </w:style>
  <w:style w:type="paragraph" w:customStyle="1" w:styleId="54">
    <w:name w:val="标题 #51"/>
    <w:basedOn w:val="1"/>
    <w:link w:val="56"/>
    <w:qFormat/>
    <w:uiPriority w:val="0"/>
    <w:pPr>
      <w:shd w:val="clear" w:color="auto" w:fill="FFFFFF"/>
      <w:spacing w:line="245" w:lineRule="exact"/>
      <w:jc w:val="center"/>
      <w:outlineLvl w:val="4"/>
    </w:pPr>
    <w:rPr>
      <w:rFonts w:ascii="微软雅黑" w:hAnsi="微软雅黑" w:eastAsia="微软雅黑" w:cs="微软雅黑"/>
      <w:sz w:val="15"/>
      <w:szCs w:val="15"/>
    </w:rPr>
  </w:style>
  <w:style w:type="character" w:customStyle="1" w:styleId="55">
    <w:name w:val="标题 #5 + Consolas"/>
    <w:basedOn w:val="56"/>
    <w:qFormat/>
    <w:uiPriority w:val="0"/>
    <w:rPr>
      <w:rFonts w:ascii="Consolas" w:hAnsi="Consolas" w:eastAsia="Consolas" w:cs="Consolas"/>
      <w:color w:val="000000"/>
      <w:spacing w:val="-10"/>
      <w:w w:val="100"/>
      <w:position w:val="0"/>
      <w:sz w:val="14"/>
      <w:szCs w:val="14"/>
      <w:u w:val="none"/>
      <w:lang w:val="en-US" w:eastAsia="en-US" w:bidi="en-US"/>
    </w:rPr>
  </w:style>
  <w:style w:type="character" w:customStyle="1" w:styleId="56">
    <w:name w:val="标题 #5_"/>
    <w:basedOn w:val="19"/>
    <w:link w:val="54"/>
    <w:qFormat/>
    <w:uiPriority w:val="0"/>
    <w:rPr>
      <w:rFonts w:ascii="微软雅黑" w:hAnsi="微软雅黑" w:eastAsia="微软雅黑" w:cs="微软雅黑"/>
      <w:sz w:val="15"/>
      <w:szCs w:val="15"/>
    </w:rPr>
  </w:style>
  <w:style w:type="paragraph" w:customStyle="1" w:styleId="57">
    <w:name w:val="表格标题 (3)2"/>
    <w:basedOn w:val="1"/>
    <w:qFormat/>
    <w:uiPriority w:val="0"/>
    <w:pPr>
      <w:shd w:val="clear" w:color="auto" w:fill="FFFFFF"/>
      <w:spacing w:line="0" w:lineRule="atLeast"/>
    </w:pPr>
    <w:rPr>
      <w:rFonts w:ascii="微软雅黑" w:hAnsi="微软雅黑" w:eastAsia="微软雅黑" w:cs="微软雅黑"/>
      <w:sz w:val="13"/>
      <w:szCs w:val="13"/>
    </w:rPr>
  </w:style>
  <w:style w:type="paragraph" w:customStyle="1" w:styleId="58">
    <w:name w:val="表格标题 (9)"/>
    <w:basedOn w:val="1"/>
    <w:link w:val="60"/>
    <w:qFormat/>
    <w:uiPriority w:val="0"/>
    <w:pPr>
      <w:shd w:val="clear" w:color="auto" w:fill="FFFFFF"/>
      <w:spacing w:line="154" w:lineRule="exact"/>
    </w:pPr>
    <w:rPr>
      <w:rFonts w:ascii="微软雅黑" w:hAnsi="微软雅黑" w:eastAsia="微软雅黑" w:cs="微软雅黑"/>
      <w:sz w:val="11"/>
      <w:szCs w:val="11"/>
    </w:rPr>
  </w:style>
  <w:style w:type="character" w:customStyle="1" w:styleId="59">
    <w:name w:val="表格标题 (9) + 8 pt"/>
    <w:basedOn w:val="60"/>
    <w:qFormat/>
    <w:uiPriority w:val="0"/>
    <w:rPr>
      <w:rFonts w:ascii="微软雅黑" w:hAnsi="微软雅黑" w:eastAsia="微软雅黑" w:cs="微软雅黑"/>
      <w:color w:val="000000"/>
      <w:spacing w:val="0"/>
      <w:w w:val="100"/>
      <w:position w:val="0"/>
      <w:sz w:val="16"/>
      <w:szCs w:val="16"/>
      <w:u w:val="none"/>
      <w:lang w:val="zh-TW" w:eastAsia="zh-TW" w:bidi="zh-TW"/>
    </w:rPr>
  </w:style>
  <w:style w:type="character" w:customStyle="1" w:styleId="60">
    <w:name w:val="表格标题 (9)_"/>
    <w:basedOn w:val="19"/>
    <w:link w:val="58"/>
    <w:qFormat/>
    <w:uiPriority w:val="0"/>
    <w:rPr>
      <w:rFonts w:ascii="微软雅黑" w:hAnsi="微软雅黑" w:eastAsia="微软雅黑" w:cs="微软雅黑"/>
      <w:sz w:val="11"/>
      <w:szCs w:val="11"/>
    </w:rPr>
  </w:style>
  <w:style w:type="character" w:customStyle="1" w:styleId="61">
    <w:name w:val="表格标题 (9) + Book Antiqua"/>
    <w:basedOn w:val="60"/>
    <w:qFormat/>
    <w:uiPriority w:val="0"/>
    <w:rPr>
      <w:rFonts w:ascii="Book Antiqua" w:hAnsi="Book Antiqua" w:eastAsia="Book Antiqua" w:cs="Book Antiqua"/>
      <w:color w:val="000000"/>
      <w:spacing w:val="0"/>
      <w:w w:val="100"/>
      <w:position w:val="0"/>
      <w:sz w:val="16"/>
      <w:szCs w:val="16"/>
      <w:u w:val="none"/>
      <w:lang w:val="en-US" w:eastAsia="en-US" w:bidi="en-US"/>
    </w:rPr>
  </w:style>
  <w:style w:type="paragraph" w:customStyle="1" w:styleId="62">
    <w:name w:val="表格标题 (4)"/>
    <w:basedOn w:val="1"/>
    <w:link w:val="64"/>
    <w:qFormat/>
    <w:uiPriority w:val="0"/>
    <w:pPr>
      <w:shd w:val="clear" w:color="auto" w:fill="FFFFFF"/>
      <w:spacing w:line="0" w:lineRule="atLeast"/>
    </w:pPr>
    <w:rPr>
      <w:rFonts w:ascii="微软雅黑" w:hAnsi="微软雅黑" w:eastAsia="微软雅黑" w:cs="微软雅黑"/>
      <w:sz w:val="15"/>
      <w:szCs w:val="15"/>
      <w:lang w:bidi="en-US"/>
    </w:rPr>
  </w:style>
  <w:style w:type="character" w:customStyle="1" w:styleId="63">
    <w:name w:val="表格标题 (4) + Consolas"/>
    <w:basedOn w:val="64"/>
    <w:qFormat/>
    <w:uiPriority w:val="0"/>
    <w:rPr>
      <w:rFonts w:ascii="Consolas" w:hAnsi="Consolas" w:eastAsia="Consolas" w:cs="Consolas"/>
      <w:color w:val="000000"/>
      <w:spacing w:val="-10"/>
      <w:w w:val="100"/>
      <w:position w:val="0"/>
      <w:sz w:val="14"/>
      <w:szCs w:val="14"/>
      <w:u w:val="none"/>
      <w:lang w:val="en-US" w:eastAsia="en-US" w:bidi="en-US"/>
    </w:rPr>
  </w:style>
  <w:style w:type="character" w:customStyle="1" w:styleId="64">
    <w:name w:val="表格标题 (4)_"/>
    <w:basedOn w:val="19"/>
    <w:link w:val="62"/>
    <w:qFormat/>
    <w:uiPriority w:val="0"/>
    <w:rPr>
      <w:rFonts w:ascii="微软雅黑" w:hAnsi="微软雅黑" w:eastAsia="微软雅黑" w:cs="微软雅黑"/>
      <w:sz w:val="15"/>
      <w:szCs w:val="15"/>
      <w:lang w:val="en-US" w:eastAsia="en-US" w:bidi="en-US"/>
    </w:rPr>
  </w:style>
  <w:style w:type="paragraph" w:customStyle="1" w:styleId="65">
    <w:name w:val="页眉或页脚1"/>
    <w:basedOn w:val="1"/>
    <w:link w:val="66"/>
    <w:qFormat/>
    <w:uiPriority w:val="0"/>
    <w:pPr>
      <w:shd w:val="clear" w:color="auto" w:fill="FFFFFF"/>
      <w:spacing w:line="0" w:lineRule="atLeast"/>
    </w:pPr>
    <w:rPr>
      <w:rFonts w:ascii="微软雅黑" w:hAnsi="微软雅黑" w:eastAsia="微软雅黑" w:cs="微软雅黑"/>
      <w:spacing w:val="10"/>
      <w:sz w:val="18"/>
      <w:szCs w:val="18"/>
    </w:rPr>
  </w:style>
  <w:style w:type="character" w:customStyle="1" w:styleId="66">
    <w:name w:val="页眉或页脚_"/>
    <w:basedOn w:val="19"/>
    <w:link w:val="65"/>
    <w:qFormat/>
    <w:uiPriority w:val="0"/>
    <w:rPr>
      <w:rFonts w:ascii="微软雅黑" w:hAnsi="微软雅黑" w:eastAsia="微软雅黑" w:cs="微软雅黑"/>
      <w:spacing w:val="10"/>
      <w:sz w:val="18"/>
      <w:szCs w:val="18"/>
    </w:rPr>
  </w:style>
  <w:style w:type="paragraph" w:customStyle="1" w:styleId="67">
    <w:name w:val="附件1"/>
    <w:basedOn w:val="33"/>
    <w:qFormat/>
    <w:uiPriority w:val="0"/>
    <w:pPr>
      <w:numPr>
        <w:numId w:val="4"/>
      </w:numPr>
    </w:pPr>
  </w:style>
  <w:style w:type="paragraph" w:customStyle="1" w:styleId="68">
    <w:name w:val="附录A"/>
    <w:basedOn w:val="30"/>
    <w:link w:val="70"/>
    <w:qFormat/>
    <w:uiPriority w:val="0"/>
    <w:pPr>
      <w:numPr>
        <w:numId w:val="5"/>
      </w:numPr>
    </w:pPr>
  </w:style>
  <w:style w:type="character" w:customStyle="1" w:styleId="69">
    <w:name w:val="TOC 3 字符"/>
    <w:link w:val="10"/>
    <w:qFormat/>
    <w:uiPriority w:val="39"/>
    <w:rPr>
      <w:rFonts w:eastAsia="宋体"/>
      <w:sz w:val="28"/>
    </w:rPr>
  </w:style>
  <w:style w:type="character" w:customStyle="1" w:styleId="70">
    <w:name w:val="附录1 Char"/>
    <w:link w:val="68"/>
    <w:qFormat/>
    <w:uiPriority w:val="0"/>
    <w:rPr>
      <w:rFonts w:ascii="宋体" w:hAnsi="宋体" w:cs="宋体"/>
      <w:b/>
      <w:bCs/>
      <w:w w:val="95"/>
      <w:sz w:val="30"/>
      <w:szCs w:val="32"/>
      <w:lang w:eastAsia="en-US"/>
    </w:rPr>
  </w:style>
  <w:style w:type="paragraph" w:customStyle="1" w:styleId="71">
    <w:name w:val="附录B"/>
    <w:basedOn w:val="68"/>
    <w:qFormat/>
    <w:uiPriority w:val="0"/>
    <w:pPr>
      <w:numPr>
        <w:numId w:val="6"/>
      </w:numPr>
    </w:pPr>
  </w:style>
  <w:style w:type="paragraph" w:customStyle="1" w:styleId="72">
    <w:name w:val="附录1"/>
    <w:basedOn w:val="1"/>
    <w:qFormat/>
    <w:uiPriority w:val="0"/>
  </w:style>
  <w:style w:type="character" w:customStyle="1" w:styleId="73">
    <w:name w:val="页眉 字符"/>
    <w:basedOn w:val="19"/>
    <w:link w:val="12"/>
    <w:qFormat/>
    <w:uiPriority w:val="0"/>
    <w:rPr>
      <w:rFonts w:ascii="宋体" w:hAnsi="宋体" w:cs="宋体"/>
      <w:sz w:val="18"/>
      <w:szCs w:val="18"/>
      <w:lang w:eastAsia="en-US"/>
    </w:rPr>
  </w:style>
  <w:style w:type="character" w:customStyle="1" w:styleId="74">
    <w:name w:val="页脚 字符"/>
    <w:basedOn w:val="19"/>
    <w:link w:val="11"/>
    <w:qFormat/>
    <w:uiPriority w:val="0"/>
    <w:rPr>
      <w:rFonts w:ascii="宋体" w:hAnsi="宋体" w:cs="宋体"/>
      <w:sz w:val="18"/>
      <w:szCs w:val="18"/>
      <w:lang w:eastAsia="en-US"/>
    </w:rPr>
  </w:style>
  <w:style w:type="character" w:customStyle="1" w:styleId="75">
    <w:name w:val="标题 6 Char"/>
    <w:link w:val="8"/>
    <w:qFormat/>
    <w:uiPriority w:val="0"/>
    <w:rPr>
      <w:rFonts w:ascii="Arial" w:hAnsi="Arial" w:eastAsia="黑体"/>
      <w:b/>
      <w:sz w:val="24"/>
    </w:rPr>
  </w:style>
  <w:style w:type="paragraph" w:customStyle="1" w:styleId="76">
    <w:name w:val="附录一级条标题"/>
    <w:basedOn w:val="1"/>
    <w:next w:val="77"/>
    <w:qFormat/>
    <w:uiPriority w:val="0"/>
    <w:pPr>
      <w:widowControl/>
      <w:tabs>
        <w:tab w:val="left" w:pos="360"/>
      </w:tabs>
      <w:wordWrap w:val="0"/>
      <w:overflowPunct w:val="0"/>
      <w:autoSpaceDE w:val="0"/>
      <w:autoSpaceDN w:val="0"/>
      <w:textAlignment w:val="baseline"/>
      <w:outlineLvl w:val="2"/>
    </w:pPr>
    <w:rPr>
      <w:rFonts w:ascii="黑体" w:hAnsi="Times New Roman" w:eastAsia="黑体" w:cs="Times New Roman"/>
      <w:kern w:val="21"/>
      <w:szCs w:val="20"/>
    </w:rPr>
  </w:style>
  <w:style w:type="paragraph" w:customStyle="1" w:styleId="7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序A"/>
    <w:basedOn w:val="2"/>
    <w:qFormat/>
    <w:uiPriority w:val="0"/>
    <w:pPr>
      <w:numPr>
        <w:ilvl w:val="0"/>
        <w:numId w:val="7"/>
      </w:numPr>
      <w:tabs>
        <w:tab w:val="clear" w:pos="0"/>
      </w:tabs>
      <w:adjustRightInd w:val="0"/>
      <w:snapToGrid w:val="0"/>
      <w:ind w:left="794" w:firstLine="57" w:firstLineChars="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jpeg"/><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83A6A-4C49-4430-83C2-65EB841043C2}">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50346</Words>
  <Characters>52829</Characters>
  <Lines>419</Lines>
  <Paragraphs>118</Paragraphs>
  <TotalTime>51</TotalTime>
  <ScaleCrop>false</ScaleCrop>
  <LinksUpToDate>false</LinksUpToDate>
  <CharactersWithSpaces>53077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2021-08-11T03:19:00Z</dcterms:created>
  <dc:creator>四毛</dc:creator>
  <cp:lastModifiedBy>谢强</cp:lastModifiedBy>
  <dcterms:modified xsi:type="dcterms:W3CDTF">2022-09-26T00:00:07Z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WPS 文字</vt:lpwstr>
  </property>
  <property fmtid="{D5CDD505-2E9C-101B-9397-08002B2CF9AE}" pid="4" name="LastSaved">
    <vt:filetime>2021-08-11T00:00:00Z</vt:filetime>
  </property>
  <property fmtid="{D5CDD505-2E9C-101B-9397-08002B2CF9AE}" pid="5" name="KSOProductBuildVer">
    <vt:lpwstr>2052-11.1.0.12358</vt:lpwstr>
  </property>
  <property fmtid="{D5CDD505-2E9C-101B-9397-08002B2CF9AE}" pid="6" name="ICV">
    <vt:lpwstr>6A183C0B677E457590D895CD30871563</vt:lpwstr>
  </property>
</Properties>
</file>