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C1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1"/>
          <w:w w:val="97"/>
          <w:kern w:val="0"/>
          <w:sz w:val="44"/>
          <w:szCs w:val="44"/>
          <w:fitText w:val="9020" w:id="2013053177"/>
          <w:lang w:val="en-US" w:eastAsia="zh-CN"/>
        </w:rPr>
        <w:t>关于满春街道党政领导班子成员工作分工的通</w:t>
      </w:r>
      <w:r>
        <w:rPr>
          <w:rFonts w:hint="eastAsia" w:ascii="方正小标宋_GBK" w:hAnsi="方正小标宋_GBK" w:eastAsia="方正小标宋_GBK" w:cs="方正小标宋_GBK"/>
          <w:spacing w:val="14"/>
          <w:w w:val="97"/>
          <w:kern w:val="0"/>
          <w:sz w:val="44"/>
          <w:szCs w:val="44"/>
          <w:fitText w:val="9020" w:id="2013053177"/>
          <w:lang w:val="en-US" w:eastAsia="zh-CN"/>
        </w:rPr>
        <w:t>知</w:t>
      </w:r>
    </w:p>
    <w:p w14:paraId="1A03C3A8">
      <w:pPr>
        <w:pStyle w:val="2"/>
        <w:rPr>
          <w:rFonts w:hint="eastAsia"/>
          <w:lang w:val="en-US" w:eastAsia="zh-CN"/>
        </w:rPr>
      </w:pPr>
    </w:p>
    <w:p w14:paraId="18A23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因人事变动，根据《中共武汉市江汉区委员会满春街道工作委员会、武汉市江汉区人民政府满春街道办事处职能配置、内设机构和人员编制规定》（江办文〔2020〕10号）文件精神，现将街道党政领导班子成员工作分工明确调整如下：</w:t>
      </w:r>
    </w:p>
    <w:p w14:paraId="18FBB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工委书记  李玮锦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主持街道党工委全面工作。</w:t>
      </w:r>
    </w:p>
    <w:p w14:paraId="232F3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"/>
          <w:w w:val="96"/>
          <w:kern w:val="0"/>
          <w:sz w:val="32"/>
          <w:szCs w:val="32"/>
          <w:fitText w:val="8320" w:id="-285509601"/>
          <w:lang w:val="en-US" w:eastAsia="zh-CN"/>
        </w:rPr>
        <w:t>工委副书记、办事处主任、政协街道联络委主任（兼）  陈</w:t>
      </w:r>
      <w:r>
        <w:rPr>
          <w:rFonts w:hint="eastAsia" w:ascii="黑体" w:hAnsi="黑体" w:eastAsia="黑体" w:cs="黑体"/>
          <w:spacing w:val="10"/>
          <w:w w:val="96"/>
          <w:kern w:val="0"/>
          <w:sz w:val="32"/>
          <w:szCs w:val="32"/>
          <w:fitText w:val="8320" w:id="-285509601"/>
          <w:lang w:val="en-US" w:eastAsia="zh-CN"/>
        </w:rPr>
        <w:t>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主持街道办事处全面工作，负责政协街道联络委工作。</w:t>
      </w:r>
    </w:p>
    <w:p w14:paraId="4BECE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人大工委专职主任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刘华军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参与招商专班（广州）工作。承担街道党工委、办事处安排的其他工作。</w:t>
      </w:r>
    </w:p>
    <w:p w14:paraId="61557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工委副书记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兼</w:t>
      </w:r>
      <w:r>
        <w:rPr>
          <w:rFonts w:hint="eastAsia" w:ascii="黑体" w:hAnsi="黑体" w:eastAsia="黑体" w:cs="黑体"/>
          <w:sz w:val="32"/>
          <w:szCs w:val="32"/>
        </w:rPr>
        <w:t xml:space="preserve">办事处副主任、政法委员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邓曦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负责社会治安综合治理、平安建设等工作；负责法制教育、人民调解、法律服务、治安保卫等工作；负责禁毒、反邪教、社区矫正、预防青少年违法犯罪及特殊群体帮教管控、出租屋和外来暂住人员的管理工作；负责全科网格建设管理工作；负责安全生产，突发公共事件的应急处置工作；负责信访维稳工作；协助做好各类应急管理工作。承担街道党工委、办事处安排的其他工作。分管平安建设办公室、街道社会治安综合治理和网格管理综合服务中心，联系街道派出所、司法所。</w:t>
      </w:r>
    </w:p>
    <w:p w14:paraId="2C439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工委委员、纪工委书记、监察室主任（兼）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赵泽民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负责纪检、监察、党风廉政建设、反腐败、“双评议”等工作。承担街道党工委、办事处安排的其他工作。分管街道监察室。</w:t>
      </w:r>
    </w:p>
    <w:p w14:paraId="0C5EA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工委委员、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人武部部长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张国庆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负责人民武装工作，组织实施兵员征集，承担民兵组织建设和全民国防教育等工作；负责城市综合管理、环境卫生管理、爱国卫生、垃圾分类、住宅小区综合管理，统筹协调开展行政处罚，组织管理监督；负责市政建设、城建重点工程、交通管理、园林绿化、土地调查、预防地震、防汛抗旱、水务湖泊、河湖长制、环境保护、市场监管、燃气安全、食品药品安全、献血等方面的工作。承担街道党工委、办事处安排的其他工作。分管街道公共管理办公室、街道综合执法中心、环卫所，联系市场监督管理所、交通中队。</w:t>
      </w:r>
    </w:p>
    <w:p w14:paraId="42908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办事处副主任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尹竞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负责基层民主政治建设、卫生健康和文化体育工作；负责组织实施与居民生活密切相关的各项公共服务，落实人社、民政、教育、文化、体育、卫生健康等领域政策法规；负责社区建设、社会保障、医疗保障、住房保障、残疾保障、退役军人服务、社会救助、低保救助、养老服务、就业创业、殡葬管理等工作；负责防灾救灾、慈善募捐、双拥共建、地名普查、语言文字等工作；负责引导规范业委会和物业服务企业依法有序运作，组织培育社会力量参与社区治理。承担街道党工委、办事处安排的其他工作。分管社会事务办公室、街道党群服务中心（退役军人服务站），联系辖区小区物业公司和满春街社区卫生服务中心。</w:t>
      </w:r>
    </w:p>
    <w:p w14:paraId="15500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工委委员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、办事处副主任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汪卢珊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负责基层党建、组织宣传、干部人事、机构编制、文明创建、意识形态、统战、民族、宗教、对台事务、侨务、党校、群团、离退休干部、机关党的建设等工作；负责社会工作。承担街道党工委、办事处安排的其他工作。分管街道党建工作办公室。</w:t>
      </w:r>
    </w:p>
    <w:p w14:paraId="4101A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工委委员、满春派出所所长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祝海波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主持满春派出所全面工作，协助街道党工委、办事处协调辖区内经济发展和社会综合治理有关事宜。</w:t>
      </w:r>
    </w:p>
    <w:p w14:paraId="452E1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三级调研员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陈辉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参与华安里征收工作。承担街道党工委、办事处安排的其他工作。</w:t>
      </w:r>
    </w:p>
    <w:p w14:paraId="7C415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三级调研员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谢可可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负责街道党工委、办事处的日常事务；负责街道工作的协调督办、政策调研、政务监督等工作；负责绩效目标、政务公开、文书处理、档案、机要、保密、财务、会务、后勤保障、公车管理等工作；负责创新社会治理、依法行政、地方志等工作；负责乡村振兴工作。承担街道党工委、办事处安排的其他工作。分管街道党政综合办公室。</w:t>
      </w:r>
    </w:p>
    <w:p w14:paraId="4C31A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三级调研员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李勇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负责统筹落实辖区发展重大决策；负责采集企业信息、服务辖区企业、优化投资营商环境、促进项目发展等工作；负责街道国有资产管理工作；负责协税护税、统计调查、全民创业、非法集资排查、质量强区等工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；负责企业改制历史遗留问题处置工作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。负责街道人大代表、政协委员联络、议提案办理等工作。承担街道党工委、办事处安排的其他工作。分管街道经济发展办公室，联系满春税务所。</w:t>
      </w:r>
    </w:p>
    <w:p w14:paraId="2C342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工委委员（兼）、满春</w:t>
      </w:r>
      <w:r>
        <w:rPr>
          <w:rFonts w:hint="default" w:ascii="黑体" w:hAnsi="黑体" w:eastAsia="黑体" w:cs="黑体"/>
          <w:sz w:val="32"/>
          <w:szCs w:val="32"/>
          <w:lang w:val="en-US"/>
        </w:rPr>
        <w:t>街</w:t>
      </w:r>
      <w:r>
        <w:rPr>
          <w:rFonts w:hint="eastAsia" w:ascii="黑体" w:hAnsi="黑体" w:eastAsia="黑体" w:cs="黑体"/>
          <w:sz w:val="32"/>
          <w:szCs w:val="32"/>
        </w:rPr>
        <w:t xml:space="preserve">社区卫生服务中心主任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胡岚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主持满春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社区卫生服务中心全面工作，协助街道党工委、办事处协调辖区内公共卫生有关事宜。</w:t>
      </w:r>
    </w:p>
    <w:p w14:paraId="61F257C1">
      <w:pPr>
        <w:pStyle w:val="8"/>
        <w:rPr>
          <w:rFonts w:hint="eastAsia"/>
        </w:rPr>
      </w:pPr>
    </w:p>
    <w:p w14:paraId="3452858D">
      <w:pPr>
        <w:widowControl w:val="0"/>
        <w:spacing w:line="440" w:lineRule="exact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3C0DD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518" w:firstLineChars="787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中共江汉区委满春街道工作委员会</w:t>
      </w:r>
    </w:p>
    <w:p w14:paraId="33A3E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518" w:firstLineChars="787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武汉市江汉区人民政府满春街道办事处</w:t>
      </w:r>
    </w:p>
    <w:p w14:paraId="245C7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518" w:firstLineChars="787"/>
        <w:jc w:val="center"/>
        <w:textAlignment w:val="auto"/>
        <w:rPr>
          <w:rFonts w:hint="eastAsia" w:eastAsia="宋体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097074FE">
      <w:pPr>
        <w:widowControl w:val="0"/>
        <w:spacing w:line="44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20"/>
          <w:lang w:val="en-US" w:eastAsia="zh-CN" w:bidi="ar-SA"/>
        </w:rPr>
      </w:pPr>
    </w:p>
    <w:p w14:paraId="52A74025">
      <w:pPr>
        <w:rPr>
          <w:rFonts w:hint="eastAsia" w:eastAsia="宋体" w:cs="Times New Roman"/>
        </w:rPr>
      </w:pPr>
    </w:p>
    <w:p w14:paraId="109D99AC">
      <w:pPr>
        <w:widowControl w:val="0"/>
        <w:spacing w:line="44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20"/>
          <w:lang w:val="en-US" w:eastAsia="zh-CN" w:bidi="ar-SA"/>
        </w:rPr>
      </w:pPr>
      <w:bookmarkStart w:id="0" w:name="_GoBack"/>
      <w:bookmarkEnd w:id="0"/>
    </w:p>
    <w:p w14:paraId="3FF9CAAF">
      <w:pPr>
        <w:rPr>
          <w:rFonts w:hint="eastAsia" w:eastAsia="宋体" w:cs="Times New Roman"/>
        </w:rPr>
      </w:pPr>
    </w:p>
    <w:p w14:paraId="235896E1">
      <w:pPr>
        <w:widowControl w:val="0"/>
        <w:spacing w:line="44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20"/>
          <w:lang w:val="en-US" w:eastAsia="zh-CN" w:bidi="ar-SA"/>
        </w:rPr>
      </w:pPr>
    </w:p>
    <w:p w14:paraId="5567C373">
      <w:pPr>
        <w:rPr>
          <w:rFonts w:hint="eastAsia" w:eastAsia="宋体" w:cs="Times New Roman"/>
        </w:rPr>
      </w:pPr>
    </w:p>
    <w:p w14:paraId="287DE03A">
      <w:pPr>
        <w:widowControl w:val="0"/>
        <w:spacing w:line="44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20"/>
          <w:lang w:val="en-US" w:eastAsia="zh-CN" w:bidi="ar-SA"/>
        </w:rPr>
      </w:pPr>
    </w:p>
    <w:p w14:paraId="6D3A951A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br w:type="page"/>
      </w:r>
    </w:p>
    <w:p w14:paraId="2CE60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</w:p>
    <w:p w14:paraId="0C7FE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343B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"/>
          <w:w w:val="97"/>
          <w:kern w:val="0"/>
          <w:sz w:val="44"/>
          <w:szCs w:val="44"/>
          <w:fitText w:val="9460" w:id="-537003100"/>
          <w:lang w:eastAsia="zh-CN"/>
        </w:rPr>
        <w:t>满春街道工委、办事处领导及机关各科室（中心</w:t>
      </w:r>
      <w:r>
        <w:rPr>
          <w:rFonts w:hint="eastAsia" w:ascii="方正小标宋简体" w:hAnsi="方正小标宋简体" w:eastAsia="方正小标宋简体" w:cs="方正小标宋简体"/>
          <w:spacing w:val="19"/>
          <w:w w:val="97"/>
          <w:kern w:val="0"/>
          <w:sz w:val="44"/>
          <w:szCs w:val="44"/>
          <w:fitText w:val="9460" w:id="-537003100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对口联系社区工作安排</w:t>
      </w:r>
    </w:p>
    <w:p w14:paraId="7F917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6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4"/>
        <w:gridCol w:w="1874"/>
        <w:gridCol w:w="2988"/>
        <w:gridCol w:w="1844"/>
      </w:tblGrid>
      <w:tr w14:paraId="4E170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50BF76">
            <w:pPr>
              <w:spacing w:beforeLines="0" w:afterLines="0" w:line="500" w:lineRule="exact"/>
              <w:ind w:right="130"/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对口领导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76557F">
            <w:pPr>
              <w:spacing w:beforeLines="0" w:afterLines="0" w:line="500" w:lineRule="exact"/>
              <w:ind w:right="130"/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对口社区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592062">
            <w:pPr>
              <w:spacing w:beforeLines="0" w:afterLines="0" w:line="500" w:lineRule="exact"/>
              <w:ind w:right="130"/>
              <w:jc w:val="center"/>
              <w:rPr>
                <w:rFonts w:hint="eastAsia" w:asci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对口</w:t>
            </w:r>
            <w:r>
              <w:rPr>
                <w:rFonts w:hint="eastAsia" w:ascii="黑体" w:eastAsia="黑体"/>
                <w:sz w:val="32"/>
                <w:szCs w:val="32"/>
                <w:lang w:eastAsia="zh-CN"/>
              </w:rPr>
              <w:t>科室（中心）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C1858B">
            <w:pPr>
              <w:spacing w:beforeLines="0" w:afterLines="0" w:line="500" w:lineRule="exact"/>
              <w:ind w:right="130"/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联络人</w:t>
            </w:r>
          </w:p>
        </w:tc>
      </w:tr>
      <w:tr w14:paraId="1235F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514D7C">
            <w:pPr>
              <w:spacing w:beforeLines="0" w:afterLines="0" w:line="500" w:lineRule="exact"/>
              <w:ind w:right="130" w:firstLine="640" w:firstLineChars="2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李玮锦</w:t>
            </w:r>
          </w:p>
          <w:p w14:paraId="459DE611">
            <w:pPr>
              <w:pStyle w:val="5"/>
              <w:spacing w:beforeLines="0" w:afterLines="0"/>
              <w:rPr>
                <w:rFonts w:hint="default"/>
                <w:color w:val="auto"/>
                <w:sz w:val="32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32"/>
                <w:szCs w:val="32"/>
              </w:rPr>
              <w:t>尹  竞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16EC00">
            <w:pPr>
              <w:spacing w:beforeLines="0" w:afterLines="0" w:line="500" w:lineRule="exact"/>
              <w:ind w:right="13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小夹社区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F4E717">
            <w:pPr>
              <w:spacing w:beforeLines="0" w:afterLines="0" w:line="500" w:lineRule="exact"/>
              <w:ind w:right="13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社会事务办公室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4B2FCB">
            <w:pPr>
              <w:spacing w:beforeLines="0" w:afterLines="0" w:line="500" w:lineRule="exact"/>
              <w:ind w:right="13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彭牟星</w:t>
            </w:r>
          </w:p>
        </w:tc>
      </w:tr>
      <w:tr w14:paraId="5B3D4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3DEEA7">
            <w:pPr>
              <w:spacing w:beforeLines="0" w:afterLines="0" w:line="500" w:lineRule="exact"/>
              <w:ind w:right="130" w:firstLine="640" w:firstLineChars="2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陈  强</w:t>
            </w:r>
          </w:p>
          <w:p w14:paraId="133F0919">
            <w:pPr>
              <w:spacing w:beforeLines="0" w:afterLines="0" w:line="500" w:lineRule="exact"/>
              <w:ind w:right="130" w:firstLine="640" w:firstLineChars="2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陈  辉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727C4A">
            <w:pPr>
              <w:spacing w:beforeLines="0" w:afterLines="0" w:line="500" w:lineRule="exact"/>
              <w:ind w:right="13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勤劳社区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F15A52">
            <w:pPr>
              <w:spacing w:beforeLines="0" w:afterLines="0" w:line="500" w:lineRule="exact"/>
              <w:ind w:right="13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公共管理办公室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A39A11">
            <w:pPr>
              <w:spacing w:beforeLines="0" w:afterLines="0" w:line="500" w:lineRule="exact"/>
              <w:ind w:right="13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王洪涛</w:t>
            </w:r>
          </w:p>
        </w:tc>
      </w:tr>
      <w:tr w14:paraId="0DDC2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FDD585">
            <w:pPr>
              <w:spacing w:beforeLines="0" w:afterLines="0" w:line="500" w:lineRule="exact"/>
              <w:ind w:right="130" w:firstLine="640" w:firstLineChars="2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刘华军</w:t>
            </w:r>
          </w:p>
          <w:p w14:paraId="60EF6A5E">
            <w:pPr>
              <w:spacing w:beforeLines="0" w:afterLines="0" w:line="500" w:lineRule="exact"/>
              <w:ind w:right="130" w:firstLine="640" w:firstLineChars="2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张国庆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BC6233">
            <w:pPr>
              <w:spacing w:beforeLines="0" w:afterLines="0" w:line="500" w:lineRule="exact"/>
              <w:ind w:right="13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大夹社区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5B57E3">
            <w:pPr>
              <w:spacing w:beforeLines="0" w:afterLines="0" w:line="500" w:lineRule="exact"/>
              <w:ind w:right="13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综合执法中心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9F9A1B">
            <w:pPr>
              <w:spacing w:beforeLines="0" w:afterLines="0" w:line="500" w:lineRule="exact"/>
              <w:ind w:right="13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  琛</w:t>
            </w:r>
          </w:p>
        </w:tc>
      </w:tr>
      <w:tr w14:paraId="19F6B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9636CF">
            <w:pPr>
              <w:spacing w:beforeLines="0" w:afterLines="0" w:line="500" w:lineRule="exact"/>
              <w:ind w:right="130" w:firstLine="640" w:firstLineChars="2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邓  曦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358D76">
            <w:pPr>
              <w:spacing w:beforeLines="0" w:afterLines="0" w:line="500" w:lineRule="exact"/>
              <w:ind w:right="13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长堤社区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EA45AF">
            <w:pPr>
              <w:spacing w:beforeLines="0" w:afterLines="0" w:line="500" w:lineRule="exact"/>
              <w:ind w:right="13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平安建设办公室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E0D9C2">
            <w:pPr>
              <w:spacing w:beforeLines="0" w:afterLines="0" w:line="500" w:lineRule="exact"/>
              <w:ind w:right="13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王银龙</w:t>
            </w:r>
          </w:p>
        </w:tc>
      </w:tr>
      <w:tr w14:paraId="121E9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D33C33">
            <w:pPr>
              <w:spacing w:beforeLines="0" w:afterLines="0" w:line="500" w:lineRule="exact"/>
              <w:ind w:right="130" w:firstLine="640" w:firstLineChars="2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谢可可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7463F5">
            <w:pPr>
              <w:spacing w:beforeLines="0" w:afterLines="0" w:line="500" w:lineRule="exact"/>
              <w:ind w:right="13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肖家社区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BF0404">
            <w:pPr>
              <w:spacing w:beforeLines="0" w:afterLines="0" w:line="500" w:lineRule="exact"/>
              <w:ind w:right="13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党政综合办公室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9EEFD5">
            <w:pPr>
              <w:spacing w:beforeLines="0" w:afterLines="0" w:line="500" w:lineRule="exact"/>
              <w:ind w:right="13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  勇</w:t>
            </w:r>
          </w:p>
        </w:tc>
      </w:tr>
      <w:tr w14:paraId="05EAD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D9C649">
            <w:pPr>
              <w:spacing w:beforeLines="0" w:afterLines="0" w:line="500" w:lineRule="exact"/>
              <w:ind w:right="130" w:firstLine="640" w:firstLineChars="2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赵泽民</w:t>
            </w:r>
          </w:p>
          <w:p w14:paraId="77AA186A">
            <w:pPr>
              <w:spacing w:beforeLines="0" w:afterLines="0" w:line="500" w:lineRule="exact"/>
              <w:ind w:right="130" w:firstLine="640" w:firstLineChars="2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汪卢珊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C239FA">
            <w:pPr>
              <w:spacing w:beforeLines="0" w:afterLines="0" w:line="500" w:lineRule="exact"/>
              <w:ind w:right="13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清芬社区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54D973">
            <w:pPr>
              <w:spacing w:beforeLines="0" w:afterLines="0" w:line="500" w:lineRule="exact"/>
              <w:ind w:right="13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党建工作办公室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449B22">
            <w:pPr>
              <w:spacing w:beforeLines="0" w:afterLines="0" w:line="500" w:lineRule="exact"/>
              <w:ind w:right="13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张梦芹</w:t>
            </w:r>
          </w:p>
        </w:tc>
      </w:tr>
      <w:tr w14:paraId="020FE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E52E7D">
            <w:pPr>
              <w:spacing w:beforeLines="0" w:afterLines="0" w:line="500" w:lineRule="exact"/>
              <w:ind w:right="130" w:firstLine="640" w:firstLineChars="2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李  勇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545D34">
            <w:pPr>
              <w:spacing w:beforeLines="0" w:afterLines="0" w:line="500" w:lineRule="exact"/>
              <w:ind w:right="13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中大社区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92A084">
            <w:pPr>
              <w:spacing w:beforeLines="0" w:afterLines="0" w:line="500" w:lineRule="exact"/>
              <w:ind w:right="13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经济发展办公室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0888CD">
            <w:pPr>
              <w:spacing w:beforeLines="0" w:afterLines="0" w:line="500" w:lineRule="exact"/>
              <w:ind w:right="13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  明</w:t>
            </w:r>
          </w:p>
        </w:tc>
      </w:tr>
    </w:tbl>
    <w:p w14:paraId="4D124D02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注：后期将根据领导变化情况进行实时调整</w:t>
      </w:r>
    </w:p>
    <w:p w14:paraId="3F8E4D3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34E16684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E5339"/>
    <w:rsid w:val="3FFC4ACD"/>
    <w:rsid w:val="4FF6AC1E"/>
    <w:rsid w:val="777E5339"/>
    <w:rsid w:val="7EFB812F"/>
    <w:rsid w:val="ABFA1B18"/>
    <w:rsid w:val="E7FB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 w:afterLines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toc 5"/>
    <w:next w:val="1"/>
    <w:unhideWhenUsed/>
    <w:qFormat/>
    <w:uiPriority w:val="0"/>
    <w:pPr>
      <w:widowControl w:val="0"/>
      <w:spacing w:beforeLines="0" w:afterLines="0"/>
      <w:ind w:left="168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next w:val="1"/>
    <w:unhideWhenUsed/>
    <w:qFormat/>
    <w:uiPriority w:val="0"/>
    <w:pPr>
      <w:widowControl w:val="0"/>
      <w:spacing w:beforeLines="0" w:afterLines="0" w:line="440" w:lineRule="exact"/>
      <w:ind w:firstLine="622"/>
      <w:jc w:val="both"/>
    </w:pPr>
    <w:rPr>
      <w:rFonts w:hint="eastAsia" w:ascii="仿宋_GB2312" w:hAnsi="Calibri" w:eastAsia="仿宋_GB2312" w:cs="Times New Roman"/>
      <w:kern w:val="2"/>
      <w:sz w:val="21"/>
      <w:szCs w:val="24"/>
      <w:lang w:val="en-US" w:eastAsia="zh-CN" w:bidi="ar-SA"/>
    </w:rPr>
  </w:style>
  <w:style w:type="paragraph" w:styleId="5">
    <w:name w:val="Body Text First Indent 2"/>
    <w:next w:val="1"/>
    <w:unhideWhenUsed/>
    <w:qFormat/>
    <w:uiPriority w:val="0"/>
    <w:pPr>
      <w:widowControl w:val="0"/>
      <w:spacing w:beforeLines="0" w:afterLines="0" w:line="440" w:lineRule="exact"/>
      <w:ind w:firstLine="42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customStyle="1" w:styleId="8">
    <w:name w:val="Body Text First Indent 2"/>
    <w:next w:val="1"/>
    <w:qFormat/>
    <w:uiPriority w:val="0"/>
    <w:pPr>
      <w:widowControl w:val="0"/>
      <w:spacing w:line="440" w:lineRule="exact"/>
      <w:ind w:firstLine="420" w:firstLineChars="200"/>
      <w:jc w:val="both"/>
    </w:pPr>
    <w:rPr>
      <w:rFonts w:hint="default" w:ascii="Times New Roman" w:hAnsi="Times New Roman" w:eastAsia="宋体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2026-03-03T18:11:00Z</dcterms:created>
  <dc:creator>mcj707</dc:creator>
  <cp:lastModifiedBy>mcj707</cp:lastModifiedBy>
  <cp:lastPrinted>2026-03-04T08:38:00Z</cp:lastPrinted>
  <dcterms:modified xsi:type="dcterms:W3CDTF">2026-05-18T14:56:21Z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929D76EE5EFBF8C215B80A6A6BCF67DA_43</vt:lpwstr>
  </property>
</Properties>
</file>