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17C9D">
      <w:pPr>
        <w:widowControl w:val="0"/>
        <w:spacing w:line="560" w:lineRule="exact"/>
        <w:jc w:val="left"/>
        <w:textAlignment w:val="auto"/>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附件3</w:t>
      </w:r>
    </w:p>
    <w:p w14:paraId="7B6D623F">
      <w:pPr>
        <w:widowControl w:val="0"/>
        <w:wordWrap/>
        <w:adjustRightInd/>
        <w:snapToGrid/>
        <w:spacing w:before="0" w:after="0" w:line="560" w:lineRule="exact"/>
        <w:ind w:left="0" w:leftChars="0" w:right="0" w:firstLine="0" w:firstLineChars="0"/>
        <w:jc w:val="center"/>
        <w:textAlignment w:val="auto"/>
        <w:outlineLvl w:val="9"/>
        <w:rPr>
          <w:rFonts w:ascii="宋体" w:hAnsi="宋体" w:eastAsia="方正小标宋简体"/>
          <w:color w:val="000000"/>
          <w:sz w:val="44"/>
          <w:szCs w:val="44"/>
        </w:rPr>
      </w:pPr>
    </w:p>
    <w:p w14:paraId="181845D2">
      <w:pPr>
        <w:widowControl w:val="0"/>
        <w:wordWrap/>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江汉区</w:t>
      </w:r>
      <w:r>
        <w:rPr>
          <w:rFonts w:hint="default" w:ascii="Times New Roman" w:hAnsi="Times New Roman" w:eastAsia="方正小标宋简体" w:cs="Times New Roman"/>
          <w:color w:val="auto"/>
          <w:sz w:val="44"/>
          <w:szCs w:val="44"/>
          <w:highlight w:val="none"/>
          <w:lang w:val="en-US" w:eastAsia="zh-CN"/>
        </w:rPr>
        <w:t>华安里</w:t>
      </w:r>
      <w:r>
        <w:rPr>
          <w:rFonts w:hint="eastAsia" w:ascii="Times New Roman" w:hAnsi="Times New Roman" w:eastAsia="方正小标宋简体" w:cs="Times New Roman"/>
          <w:color w:val="auto"/>
          <w:sz w:val="44"/>
          <w:szCs w:val="44"/>
          <w:highlight w:val="none"/>
          <w:lang w:val="en-US" w:eastAsia="zh-CN"/>
        </w:rPr>
        <w:t>城中村改造</w:t>
      </w:r>
      <w:r>
        <w:rPr>
          <w:rFonts w:hint="default" w:ascii="Times New Roman" w:hAnsi="Times New Roman" w:eastAsia="方正小标宋简体" w:cs="Times New Roman"/>
          <w:color w:val="auto"/>
          <w:sz w:val="44"/>
          <w:szCs w:val="44"/>
          <w:highlight w:val="none"/>
          <w:lang w:val="en-US" w:eastAsia="zh-CN"/>
        </w:rPr>
        <w:t>项目房票</w:t>
      </w:r>
      <w:r>
        <w:rPr>
          <w:rFonts w:hint="eastAsia" w:ascii="Times New Roman" w:hAnsi="Times New Roman" w:eastAsia="方正小标宋简体" w:cs="Times New Roman"/>
          <w:color w:val="auto"/>
          <w:sz w:val="44"/>
          <w:szCs w:val="44"/>
          <w:highlight w:val="none"/>
          <w:lang w:val="en-US" w:eastAsia="zh-CN"/>
        </w:rPr>
        <w:t>结算</w:t>
      </w:r>
    </w:p>
    <w:p w14:paraId="70DA7408">
      <w:pPr>
        <w:widowControl w:val="0"/>
        <w:wordWrap/>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工作</w:t>
      </w:r>
      <w:r>
        <w:rPr>
          <w:rFonts w:hint="default" w:ascii="Times New Roman" w:hAnsi="Times New Roman" w:eastAsia="方正小标宋简体" w:cs="Times New Roman"/>
          <w:color w:val="auto"/>
          <w:sz w:val="44"/>
          <w:szCs w:val="44"/>
          <w:highlight w:val="none"/>
          <w:lang w:val="en-US" w:eastAsia="zh-CN"/>
        </w:rPr>
        <w:t>实施细则</w:t>
      </w:r>
    </w:p>
    <w:p w14:paraId="1BFA519B">
      <w:pPr>
        <w:widowControl w:val="0"/>
        <w:spacing w:line="560" w:lineRule="exact"/>
        <w:textAlignment w:val="auto"/>
        <w:rPr>
          <w:rFonts w:hint="default" w:ascii="Times New Roman" w:hAnsi="Times New Roman" w:eastAsia="方正仿宋_GBK" w:cs="Times New Roman"/>
          <w:color w:val="auto"/>
          <w:sz w:val="32"/>
          <w:szCs w:val="40"/>
          <w:highlight w:val="none"/>
        </w:rPr>
      </w:pPr>
    </w:p>
    <w:p w14:paraId="4A95589A">
      <w:pPr>
        <w:widowControl w:val="0"/>
        <w:wordWrap/>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40"/>
          <w:highlight w:val="none"/>
        </w:rPr>
        <w:t>为</w:t>
      </w:r>
      <w:r>
        <w:rPr>
          <w:rFonts w:hint="default" w:ascii="Times New Roman" w:hAnsi="Times New Roman" w:eastAsia="方正仿宋_GBK" w:cs="Times New Roman"/>
          <w:color w:val="auto"/>
          <w:sz w:val="32"/>
          <w:szCs w:val="40"/>
          <w:highlight w:val="none"/>
          <w:lang w:eastAsia="zh-CN"/>
        </w:rPr>
        <w:t>有效推进</w:t>
      </w:r>
      <w:r>
        <w:rPr>
          <w:rFonts w:hint="default" w:ascii="Times New Roman" w:hAnsi="Times New Roman" w:eastAsia="方正仿宋_GBK" w:cs="Times New Roman"/>
          <w:color w:val="auto"/>
          <w:sz w:val="32"/>
          <w:szCs w:val="40"/>
          <w:highlight w:val="none"/>
          <w:lang w:val="en-US" w:eastAsia="zh-CN"/>
        </w:rPr>
        <w:t>华安里</w:t>
      </w:r>
      <w:r>
        <w:rPr>
          <w:rFonts w:hint="default" w:ascii="Times New Roman" w:hAnsi="Times New Roman" w:eastAsia="方正仿宋_GBK" w:cs="Times New Roman"/>
          <w:color w:val="auto"/>
          <w:sz w:val="32"/>
          <w:szCs w:val="40"/>
          <w:highlight w:val="none"/>
        </w:rPr>
        <w:t>城中村改造项目</w:t>
      </w:r>
      <w:r>
        <w:rPr>
          <w:rFonts w:hint="default" w:ascii="Times New Roman" w:hAnsi="Times New Roman" w:eastAsia="方正仿宋_GBK" w:cs="Times New Roman"/>
          <w:color w:val="auto"/>
          <w:sz w:val="32"/>
          <w:szCs w:val="40"/>
          <w:highlight w:val="none"/>
          <w:lang w:eastAsia="zh-CN"/>
        </w:rPr>
        <w:t>房票</w:t>
      </w:r>
      <w:r>
        <w:rPr>
          <w:rFonts w:hint="eastAsia" w:ascii="Times New Roman" w:hAnsi="Times New Roman" w:eastAsia="方正仿宋_GBK" w:cs="Times New Roman"/>
          <w:color w:val="auto"/>
          <w:sz w:val="32"/>
          <w:szCs w:val="40"/>
          <w:highlight w:val="none"/>
          <w:lang w:val="en-US" w:eastAsia="zh-CN"/>
        </w:rPr>
        <w:t>结算</w:t>
      </w:r>
      <w:r>
        <w:rPr>
          <w:rFonts w:hint="default" w:ascii="Times New Roman" w:hAnsi="Times New Roman" w:eastAsia="方正仿宋_GBK" w:cs="Times New Roman"/>
          <w:color w:val="auto"/>
          <w:sz w:val="32"/>
          <w:szCs w:val="40"/>
          <w:highlight w:val="none"/>
          <w:lang w:eastAsia="zh-CN"/>
        </w:rPr>
        <w:t>有关工作</w:t>
      </w:r>
      <w:r>
        <w:rPr>
          <w:rFonts w:hint="default" w:ascii="Times New Roman" w:hAnsi="Times New Roman" w:eastAsia="方正仿宋_GBK" w:cs="Times New Roman"/>
          <w:color w:val="auto"/>
          <w:sz w:val="32"/>
          <w:szCs w:val="40"/>
          <w:highlight w:val="none"/>
        </w:rPr>
        <w:t>，满足被征收房屋</w:t>
      </w:r>
      <w:r>
        <w:rPr>
          <w:rFonts w:hint="default" w:ascii="Times New Roman" w:hAnsi="Times New Roman" w:eastAsia="方正仿宋_GBK" w:cs="Times New Roman"/>
          <w:color w:val="auto"/>
          <w:sz w:val="32"/>
          <w:szCs w:val="32"/>
          <w:highlight w:val="none"/>
          <w:lang w:val="en-US" w:eastAsia="zh-CN"/>
        </w:rPr>
        <w:t>权利</w:t>
      </w:r>
      <w:r>
        <w:rPr>
          <w:rFonts w:hint="default" w:ascii="Times New Roman" w:hAnsi="Times New Roman" w:eastAsia="方正仿宋_GBK" w:cs="Times New Roman"/>
          <w:color w:val="auto"/>
          <w:sz w:val="32"/>
          <w:szCs w:val="40"/>
          <w:highlight w:val="none"/>
        </w:rPr>
        <w:t>人</w:t>
      </w:r>
      <w:r>
        <w:rPr>
          <w:rFonts w:hint="eastAsia" w:ascii="仿宋_GB2312" w:hAnsi="仿宋_GB2312" w:eastAsia="方正仿宋_GBK" w:cs="仿宋_GB2312"/>
          <w:color w:val="auto"/>
          <w:sz w:val="32"/>
          <w:szCs w:val="40"/>
          <w:highlight w:val="none"/>
        </w:rPr>
        <w:t>(</w:t>
      </w:r>
      <w:r>
        <w:rPr>
          <w:rFonts w:hint="default" w:ascii="Times New Roman" w:hAnsi="Times New Roman" w:eastAsia="方正仿宋_GBK" w:cs="Times New Roman"/>
          <w:color w:val="auto"/>
          <w:sz w:val="32"/>
          <w:szCs w:val="40"/>
          <w:highlight w:val="none"/>
        </w:rPr>
        <w:t>以下简称</w:t>
      </w:r>
      <w:r>
        <w:rPr>
          <w:rFonts w:hint="eastAsia" w:ascii="Times New Roman" w:hAnsi="Times New Roman" w:eastAsia="方正仿宋_GBK" w:cs="Times New Roman"/>
          <w:color w:val="auto"/>
          <w:sz w:val="32"/>
          <w:szCs w:val="40"/>
          <w:highlight w:val="none"/>
          <w:lang w:eastAsia="zh-CN"/>
        </w:rPr>
        <w:t>“</w:t>
      </w:r>
      <w:r>
        <w:rPr>
          <w:rFonts w:hint="eastAsia" w:ascii="Times New Roman" w:hAnsi="Times New Roman" w:eastAsia="方正仿宋_GBK" w:cs="Times New Roman"/>
          <w:color w:val="auto"/>
          <w:sz w:val="32"/>
          <w:szCs w:val="40"/>
          <w:highlight w:val="none"/>
          <w:lang w:val="en-US" w:eastAsia="zh-CN"/>
        </w:rPr>
        <w:t>被征收</w:t>
      </w:r>
      <w:r>
        <w:rPr>
          <w:rFonts w:hint="default" w:ascii="Times New Roman" w:hAnsi="Times New Roman" w:eastAsia="方正仿宋_GBK" w:cs="Times New Roman"/>
          <w:color w:val="auto"/>
          <w:sz w:val="32"/>
          <w:szCs w:val="40"/>
          <w:highlight w:val="none"/>
          <w:lang w:eastAsia="zh-CN"/>
        </w:rPr>
        <w:t>权利</w:t>
      </w:r>
      <w:r>
        <w:rPr>
          <w:rFonts w:hint="default" w:ascii="Times New Roman" w:hAnsi="Times New Roman" w:eastAsia="方正仿宋_GBK" w:cs="Times New Roman"/>
          <w:color w:val="auto"/>
          <w:sz w:val="32"/>
          <w:szCs w:val="40"/>
          <w:highlight w:val="none"/>
        </w:rPr>
        <w:t>人</w:t>
      </w:r>
      <w:r>
        <w:rPr>
          <w:rFonts w:hint="eastAsia" w:ascii="Times New Roman" w:hAnsi="Times New Roman" w:eastAsia="方正仿宋_GBK" w:cs="Times New Roman"/>
          <w:color w:val="auto"/>
          <w:sz w:val="32"/>
          <w:szCs w:val="40"/>
          <w:highlight w:val="none"/>
          <w:lang w:eastAsia="zh-CN"/>
        </w:rPr>
        <w:t>”</w:t>
      </w:r>
      <w:r>
        <w:rPr>
          <w:rFonts w:hint="eastAsia" w:ascii="仿宋_GB2312" w:hAnsi="仿宋_GB2312" w:eastAsia="方正仿宋_GBK" w:cs="仿宋_GB2312"/>
          <w:color w:val="auto"/>
          <w:sz w:val="32"/>
          <w:szCs w:val="40"/>
          <w:highlight w:val="none"/>
        </w:rPr>
        <w:t>)</w:t>
      </w:r>
      <w:r>
        <w:rPr>
          <w:rFonts w:hint="default" w:ascii="Times New Roman" w:hAnsi="Times New Roman" w:eastAsia="方正仿宋_GBK" w:cs="Times New Roman"/>
          <w:color w:val="auto"/>
          <w:sz w:val="32"/>
          <w:szCs w:val="40"/>
          <w:highlight w:val="none"/>
        </w:rPr>
        <w:t>对安置房屋</w:t>
      </w:r>
      <w:r>
        <w:rPr>
          <w:rFonts w:hint="default" w:ascii="Times New Roman" w:hAnsi="Times New Roman" w:eastAsia="方正仿宋_GBK" w:cs="Times New Roman"/>
          <w:color w:val="auto"/>
          <w:sz w:val="32"/>
          <w:szCs w:val="40"/>
          <w:highlight w:val="none"/>
          <w:lang w:eastAsia="zh-CN"/>
        </w:rPr>
        <w:t>选择</w:t>
      </w:r>
      <w:r>
        <w:rPr>
          <w:rFonts w:hint="default" w:ascii="Times New Roman" w:hAnsi="Times New Roman" w:eastAsia="方正仿宋_GBK" w:cs="Times New Roman"/>
          <w:color w:val="auto"/>
          <w:sz w:val="32"/>
          <w:szCs w:val="40"/>
          <w:highlight w:val="none"/>
        </w:rPr>
        <w:t>的多样化需求，保障</w:t>
      </w:r>
      <w:r>
        <w:rPr>
          <w:rFonts w:hint="default" w:ascii="Times New Roman" w:hAnsi="Times New Roman" w:eastAsia="方正仿宋_GBK" w:cs="Times New Roman"/>
          <w:color w:val="auto"/>
          <w:sz w:val="32"/>
          <w:szCs w:val="40"/>
          <w:highlight w:val="none"/>
          <w:lang w:eastAsia="zh-CN"/>
        </w:rPr>
        <w:t>被征收权利人</w:t>
      </w:r>
      <w:r>
        <w:rPr>
          <w:rFonts w:hint="default" w:ascii="Times New Roman" w:hAnsi="Times New Roman" w:eastAsia="方正仿宋_GBK" w:cs="Times New Roman"/>
          <w:color w:val="auto"/>
          <w:sz w:val="32"/>
          <w:szCs w:val="40"/>
          <w:highlight w:val="none"/>
        </w:rPr>
        <w:t>合法权益，</w:t>
      </w:r>
      <w:r>
        <w:rPr>
          <w:rFonts w:hint="eastAsia" w:ascii="Times New Roman" w:hAnsi="Times New Roman" w:eastAsia="方正仿宋_GBK" w:cs="Times New Roman"/>
          <w:color w:val="auto"/>
          <w:sz w:val="32"/>
          <w:szCs w:val="40"/>
          <w:highlight w:val="none"/>
          <w:lang w:val="en-US" w:eastAsia="zh-CN"/>
        </w:rPr>
        <w:t>根据华安里城中村改造项目征地补偿安置方案，</w:t>
      </w:r>
      <w:r>
        <w:rPr>
          <w:rFonts w:hint="default" w:ascii="Times New Roman" w:hAnsi="Times New Roman" w:eastAsia="方正仿宋_GBK" w:cs="Times New Roman"/>
          <w:color w:val="auto"/>
          <w:sz w:val="32"/>
          <w:szCs w:val="40"/>
          <w:highlight w:val="none"/>
          <w:lang w:val="en-US" w:eastAsia="zh-CN"/>
        </w:rPr>
        <w:t>结合</w:t>
      </w:r>
      <w:r>
        <w:rPr>
          <w:rFonts w:hint="eastAsia" w:ascii="Times New Roman" w:hAnsi="Times New Roman" w:eastAsia="方正仿宋_GBK"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方正仿宋_GBK" w:cs="Times New Roman"/>
          <w:color w:val="auto"/>
          <w:sz w:val="32"/>
          <w:szCs w:val="40"/>
          <w:highlight w:val="none"/>
          <w:lang w:val="en-US" w:eastAsia="zh-CN"/>
        </w:rPr>
        <w:t>制定本</w:t>
      </w:r>
      <w:r>
        <w:rPr>
          <w:rFonts w:hint="eastAsia" w:ascii="Times New Roman" w:hAnsi="Times New Roman" w:eastAsia="方正仿宋_GBK" w:cs="Times New Roman"/>
          <w:color w:val="auto"/>
          <w:sz w:val="32"/>
          <w:szCs w:val="40"/>
          <w:highlight w:val="none"/>
          <w:lang w:val="en-US" w:eastAsia="zh-CN"/>
        </w:rPr>
        <w:t>项目</w:t>
      </w:r>
      <w:r>
        <w:rPr>
          <w:rFonts w:hint="eastAsia" w:ascii="Times New Roman" w:hAnsi="Times New Roman" w:eastAsia="方正仿宋_GBK" w:cs="Times New Roman"/>
          <w:color w:val="auto"/>
          <w:sz w:val="32"/>
          <w:szCs w:val="40"/>
          <w:highlight w:val="none"/>
          <w:lang w:eastAsia="zh-CN"/>
        </w:rPr>
        <w:t>房票结算工作</w:t>
      </w:r>
      <w:r>
        <w:rPr>
          <w:rFonts w:hint="default" w:ascii="Times New Roman" w:hAnsi="Times New Roman" w:eastAsia="方正仿宋_GBK" w:cs="Times New Roman"/>
          <w:color w:val="auto"/>
          <w:sz w:val="32"/>
          <w:szCs w:val="40"/>
          <w:highlight w:val="none"/>
        </w:rPr>
        <w:t>实施</w:t>
      </w:r>
      <w:r>
        <w:rPr>
          <w:rFonts w:hint="default" w:ascii="Times New Roman" w:hAnsi="Times New Roman" w:eastAsia="方正仿宋_GBK" w:cs="Times New Roman"/>
          <w:color w:val="auto"/>
          <w:sz w:val="32"/>
          <w:szCs w:val="40"/>
          <w:highlight w:val="none"/>
          <w:lang w:val="en-US" w:eastAsia="zh-CN"/>
        </w:rPr>
        <w:t>细则</w:t>
      </w:r>
      <w:r>
        <w:rPr>
          <w:rFonts w:hint="default" w:ascii="Times New Roman" w:hAnsi="Times New Roman" w:eastAsia="方正仿宋_GBK" w:cs="Times New Roman"/>
          <w:color w:val="auto"/>
          <w:sz w:val="36"/>
          <w:szCs w:val="36"/>
          <w:highlight w:val="none"/>
          <w:lang w:val="en-US" w:eastAsia="zh-CN"/>
        </w:rPr>
        <w:t>。</w:t>
      </w:r>
    </w:p>
    <w:p w14:paraId="722C8536">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362B29D9">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164B9AC8">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房票是指被征收权利人</w:t>
      </w:r>
      <w:r>
        <w:rPr>
          <w:rFonts w:hint="eastAsia" w:ascii="Times New Roman" w:hAnsi="Times New Roman" w:eastAsia="方正仿宋_GBK"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方正仿宋_GBK" w:cs="Times New Roman"/>
          <w:color w:val="auto"/>
          <w:sz w:val="32"/>
          <w:szCs w:val="32"/>
          <w:highlight w:val="none"/>
          <w:lang w:val="en-US" w:eastAsia="zh-CN"/>
        </w:rPr>
        <w:t>，由</w:t>
      </w:r>
      <w:r>
        <w:rPr>
          <w:rFonts w:hint="eastAsia" w:ascii="Times New Roman" w:hAnsi="Times New Roman" w:eastAsia="方正仿宋_GBK" w:cs="Times New Roman"/>
          <w:color w:val="auto"/>
          <w:sz w:val="32"/>
          <w:szCs w:val="32"/>
          <w:highlight w:val="none"/>
          <w:lang w:val="en-US" w:eastAsia="zh-CN"/>
        </w:rPr>
        <w:t>江汉区人民政府汉兴街道办事处（以下简称“汉兴街道”）</w:t>
      </w:r>
      <w:r>
        <w:rPr>
          <w:rFonts w:hint="default" w:ascii="Times New Roman" w:hAnsi="Times New Roman" w:eastAsia="方正仿宋_GBK"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方正仿宋_GBK" w:cs="Times New Roman"/>
          <w:color w:val="auto"/>
          <w:sz w:val="32"/>
          <w:szCs w:val="32"/>
          <w:highlight w:val="none"/>
          <w:lang w:val="en-US" w:eastAsia="zh-CN"/>
        </w:rPr>
        <w:t>。</w:t>
      </w:r>
    </w:p>
    <w:p w14:paraId="25C4460C">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440B2BA8">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房票可分为初始房票</w:t>
      </w:r>
      <w:r>
        <w:rPr>
          <w:rFonts w:hint="eastAsia" w:ascii="Times New Roman" w:hAnsi="Times New Roman" w:eastAsia="方正仿宋_GBK" w:cs="Times New Roman"/>
          <w:color w:val="auto"/>
          <w:kern w:val="2"/>
          <w:sz w:val="32"/>
          <w:szCs w:val="32"/>
          <w:highlight w:val="none"/>
          <w:lang w:val="en-US" w:eastAsia="zh-CN" w:bidi="ar-SA"/>
        </w:rPr>
        <w:t>（以下简称“初始票”）</w:t>
      </w:r>
      <w:r>
        <w:rPr>
          <w:rFonts w:hint="default" w:ascii="Times New Roman" w:hAnsi="Times New Roman" w:eastAsia="方正仿宋_GBK" w:cs="Times New Roman"/>
          <w:color w:val="auto"/>
          <w:kern w:val="2"/>
          <w:sz w:val="32"/>
          <w:szCs w:val="32"/>
          <w:highlight w:val="none"/>
          <w:lang w:val="en-US" w:eastAsia="zh-CN" w:bidi="ar-SA"/>
        </w:rPr>
        <w:t>和转让</w:t>
      </w:r>
      <w:r>
        <w:rPr>
          <w:rFonts w:hint="eastAsia" w:ascii="Times New Roman" w:hAnsi="Times New Roman" w:eastAsia="方正仿宋_GBK" w:cs="Times New Roman"/>
          <w:color w:val="auto"/>
          <w:kern w:val="2"/>
          <w:sz w:val="32"/>
          <w:szCs w:val="32"/>
          <w:highlight w:val="none"/>
          <w:lang w:val="en-US" w:eastAsia="zh-CN" w:bidi="ar-SA"/>
        </w:rPr>
        <w:t>后的房</w:t>
      </w:r>
      <w:r>
        <w:rPr>
          <w:rFonts w:hint="default" w:ascii="Times New Roman" w:hAnsi="Times New Roman" w:eastAsia="方正仿宋_GBK" w:cs="Times New Roman"/>
          <w:color w:val="auto"/>
          <w:kern w:val="2"/>
          <w:sz w:val="32"/>
          <w:szCs w:val="32"/>
          <w:highlight w:val="none"/>
          <w:lang w:val="en-US" w:eastAsia="zh-CN" w:bidi="ar-SA"/>
        </w:rPr>
        <w:t>票</w:t>
      </w:r>
      <w:r>
        <w:rPr>
          <w:rFonts w:hint="eastAsia" w:ascii="Times New Roman" w:hAnsi="Times New Roman" w:eastAsia="方正仿宋_GBK" w:cs="Times New Roman"/>
          <w:color w:val="auto"/>
          <w:kern w:val="2"/>
          <w:sz w:val="32"/>
          <w:szCs w:val="32"/>
          <w:highlight w:val="none"/>
          <w:lang w:val="en-US" w:eastAsia="zh-CN" w:bidi="ar-SA"/>
        </w:rPr>
        <w:t>（以下简称“转让票”）</w:t>
      </w:r>
      <w:r>
        <w:rPr>
          <w:rFonts w:hint="default" w:ascii="Times New Roman" w:hAnsi="Times New Roman" w:eastAsia="方正仿宋_GBK" w:cs="Times New Roman"/>
          <w:color w:val="auto"/>
          <w:kern w:val="2"/>
          <w:sz w:val="32"/>
          <w:szCs w:val="32"/>
          <w:highlight w:val="none"/>
          <w:lang w:val="en-US" w:eastAsia="zh-CN" w:bidi="ar-SA"/>
        </w:rPr>
        <w:t>。初始票为</w:t>
      </w:r>
      <w:r>
        <w:rPr>
          <w:rFonts w:hint="eastAsia" w:ascii="Times New Roman" w:hAnsi="Times New Roman" w:eastAsia="方正仿宋_GBK" w:cs="Times New Roman"/>
          <w:color w:val="auto"/>
          <w:kern w:val="2"/>
          <w:sz w:val="32"/>
          <w:szCs w:val="32"/>
          <w:highlight w:val="none"/>
          <w:lang w:val="en-US" w:eastAsia="zh-CN" w:bidi="ar-SA"/>
        </w:rPr>
        <w:t>汉兴街道</w:t>
      </w:r>
      <w:r>
        <w:rPr>
          <w:rFonts w:hint="default" w:ascii="Times New Roman" w:hAnsi="Times New Roman" w:eastAsia="方正仿宋_GBK" w:cs="Times New Roman"/>
          <w:color w:val="auto"/>
          <w:kern w:val="2"/>
          <w:sz w:val="32"/>
          <w:szCs w:val="32"/>
          <w:highlight w:val="none"/>
          <w:lang w:val="en-US" w:eastAsia="zh-CN" w:bidi="ar-SA"/>
        </w:rPr>
        <w:t>出具给被征收权利人的房票；转让票为</w:t>
      </w:r>
      <w:r>
        <w:rPr>
          <w:rFonts w:hint="eastAsia" w:ascii="Times New Roman" w:hAnsi="Times New Roman" w:eastAsia="方正仿宋_GBK" w:cs="Times New Roman"/>
          <w:color w:val="auto"/>
          <w:kern w:val="2"/>
          <w:sz w:val="32"/>
          <w:szCs w:val="32"/>
          <w:highlight w:val="none"/>
          <w:lang w:val="en-US" w:eastAsia="zh-CN" w:bidi="ar-SA"/>
        </w:rPr>
        <w:t>被征收权利人与受让人完成</w:t>
      </w:r>
      <w:r>
        <w:rPr>
          <w:rFonts w:hint="default" w:ascii="Times New Roman" w:hAnsi="Times New Roman" w:eastAsia="方正仿宋_GBK" w:cs="Times New Roman"/>
          <w:color w:val="auto"/>
          <w:kern w:val="2"/>
          <w:sz w:val="32"/>
          <w:szCs w:val="32"/>
          <w:highlight w:val="none"/>
          <w:lang w:val="en-US" w:eastAsia="zh-CN" w:bidi="ar-SA"/>
        </w:rPr>
        <w:t>转让</w:t>
      </w:r>
      <w:r>
        <w:rPr>
          <w:rFonts w:hint="eastAsia" w:ascii="Times New Roman" w:hAnsi="Times New Roman" w:eastAsia="方正仿宋_GBK" w:cs="Times New Roman"/>
          <w:color w:val="auto"/>
          <w:kern w:val="2"/>
          <w:sz w:val="32"/>
          <w:szCs w:val="32"/>
          <w:highlight w:val="none"/>
          <w:lang w:val="en-US" w:eastAsia="zh-CN" w:bidi="ar-SA"/>
        </w:rPr>
        <w:t>流程</w:t>
      </w:r>
      <w:r>
        <w:rPr>
          <w:rFonts w:hint="default" w:ascii="Times New Roman" w:hAnsi="Times New Roman" w:eastAsia="方正仿宋_GBK" w:cs="Times New Roman"/>
          <w:color w:val="auto"/>
          <w:kern w:val="2"/>
          <w:sz w:val="32"/>
          <w:szCs w:val="32"/>
          <w:highlight w:val="none"/>
          <w:lang w:val="en-US" w:eastAsia="zh-CN" w:bidi="ar-SA"/>
        </w:rPr>
        <w:t>后的房票。</w:t>
      </w:r>
    </w:p>
    <w:p w14:paraId="3C0D3E8D">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1CF0ACCE">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rPr>
        <w:t>房票的</w:t>
      </w:r>
      <w:r>
        <w:rPr>
          <w:rFonts w:hint="eastAsia" w:ascii="Times New Roman" w:hAnsi="Times New Roman" w:eastAsia="方正仿宋_GBK" w:cs="Times New Roman"/>
          <w:b w:val="0"/>
          <w:bCs/>
          <w:color w:val="auto"/>
          <w:sz w:val="32"/>
          <w:szCs w:val="32"/>
          <w:highlight w:val="none"/>
          <w:lang w:eastAsia="zh-CN"/>
        </w:rPr>
        <w:t>面值</w:t>
      </w:r>
      <w:r>
        <w:rPr>
          <w:rFonts w:hint="default" w:ascii="Times New Roman" w:hAnsi="Times New Roman" w:eastAsia="方正仿宋_GBK" w:cs="Times New Roman"/>
          <w:b w:val="0"/>
          <w:bCs/>
          <w:color w:val="auto"/>
          <w:sz w:val="32"/>
          <w:szCs w:val="32"/>
          <w:highlight w:val="none"/>
        </w:rPr>
        <w:t>由</w:t>
      </w:r>
      <w:r>
        <w:rPr>
          <w:rFonts w:hint="default" w:ascii="Times New Roman" w:hAnsi="Times New Roman" w:eastAsia="方正仿宋_GBK" w:cs="Times New Roman"/>
          <w:b w:val="0"/>
          <w:bCs/>
          <w:color w:val="auto"/>
          <w:sz w:val="32"/>
          <w:szCs w:val="32"/>
          <w:highlight w:val="none"/>
          <w:lang w:eastAsia="zh-CN"/>
        </w:rPr>
        <w:t>补偿安置方案规定的</w:t>
      </w:r>
      <w:r>
        <w:rPr>
          <w:rFonts w:hint="default" w:ascii="Times New Roman" w:hAnsi="Times New Roman" w:eastAsia="方正仿宋_GBK" w:cs="Times New Roman"/>
          <w:b w:val="0"/>
          <w:bCs/>
          <w:color w:val="auto"/>
          <w:sz w:val="32"/>
          <w:szCs w:val="32"/>
          <w:highlight w:val="none"/>
        </w:rPr>
        <w:t>房票</w:t>
      </w:r>
      <w:r>
        <w:rPr>
          <w:rFonts w:hint="eastAsia" w:ascii="Times New Roman" w:hAnsi="Times New Roman" w:eastAsia="方正仿宋_GBK" w:cs="Times New Roman"/>
          <w:b w:val="0"/>
          <w:bCs/>
          <w:color w:val="auto"/>
          <w:sz w:val="32"/>
          <w:szCs w:val="32"/>
          <w:highlight w:val="none"/>
          <w:lang w:eastAsia="zh-CN"/>
        </w:rPr>
        <w:t>基础面值</w:t>
      </w:r>
      <w:r>
        <w:rPr>
          <w:rFonts w:hint="default" w:ascii="Times New Roman" w:hAnsi="Times New Roman" w:eastAsia="方正仿宋_GBK" w:cs="Times New Roman"/>
          <w:b w:val="0"/>
          <w:bCs/>
          <w:color w:val="auto"/>
          <w:sz w:val="32"/>
          <w:szCs w:val="32"/>
          <w:highlight w:val="none"/>
        </w:rPr>
        <w:t>和</w:t>
      </w:r>
      <w:r>
        <w:rPr>
          <w:rFonts w:hint="eastAsia" w:ascii="Times New Roman" w:hAnsi="Times New Roman" w:eastAsia="方正仿宋_GBK" w:cs="Times New Roman"/>
          <w:b w:val="0"/>
          <w:bCs/>
          <w:color w:val="auto"/>
          <w:sz w:val="32"/>
          <w:szCs w:val="32"/>
          <w:highlight w:val="none"/>
          <w:lang w:val="en-US" w:eastAsia="zh-CN"/>
        </w:rPr>
        <w:t>奖励面值</w:t>
      </w:r>
      <w:r>
        <w:rPr>
          <w:rFonts w:hint="default" w:ascii="Times New Roman" w:hAnsi="Times New Roman" w:eastAsia="方正仿宋_GBK" w:cs="Times New Roman"/>
          <w:b w:val="0"/>
          <w:bCs/>
          <w:color w:val="auto"/>
          <w:sz w:val="32"/>
          <w:szCs w:val="32"/>
          <w:highlight w:val="none"/>
        </w:rPr>
        <w:t>两部分组成。</w:t>
      </w:r>
      <w:r>
        <w:rPr>
          <w:rFonts w:ascii="Times New Roman" w:hAnsi="Times New Roman" w:eastAsia="方正仿宋_GBK"/>
          <w:b w:val="0"/>
          <w:bCs/>
          <w:color w:val="auto"/>
          <w:sz w:val="32"/>
          <w:szCs w:val="32"/>
          <w:highlight w:val="none"/>
        </w:rPr>
        <w:t>房票</w:t>
      </w:r>
      <w:r>
        <w:rPr>
          <w:rFonts w:hint="eastAsia" w:ascii="Times New Roman" w:hAnsi="Times New Roman" w:eastAsia="方正仿宋_GBK"/>
          <w:b w:val="0"/>
          <w:bCs/>
          <w:color w:val="auto"/>
          <w:sz w:val="32"/>
          <w:szCs w:val="32"/>
          <w:highlight w:val="none"/>
          <w:lang w:eastAsia="zh-CN"/>
        </w:rPr>
        <w:t>基础面值</w:t>
      </w:r>
      <w:r>
        <w:rPr>
          <w:rFonts w:ascii="Times New Roman" w:hAnsi="Times New Roman" w:eastAsia="方正仿宋_GBK"/>
          <w:b w:val="0"/>
          <w:bCs/>
          <w:color w:val="auto"/>
          <w:sz w:val="32"/>
          <w:szCs w:val="32"/>
          <w:highlight w:val="none"/>
        </w:rPr>
        <w:t>金额</w:t>
      </w:r>
      <w:r>
        <w:rPr>
          <w:rFonts w:hint="eastAsia" w:ascii="Times New Roman" w:hAnsi="Times New Roman" w:eastAsia="方正仿宋_GBK"/>
          <w:b w:val="0"/>
          <w:bCs/>
          <w:color w:val="auto"/>
          <w:sz w:val="32"/>
          <w:szCs w:val="32"/>
          <w:highlight w:val="none"/>
          <w:lang w:eastAsia="zh-CN"/>
        </w:rPr>
        <w:t>为</w:t>
      </w:r>
      <w:r>
        <w:rPr>
          <w:rFonts w:hint="eastAsia" w:ascii="Times New Roman" w:hAnsi="Times New Roman" w:eastAsia="方正仿宋_GBK"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方正仿宋_GBK"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方正仿宋_GBK"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方正仿宋_GBK" w:cs="Times New Roman"/>
          <w:b w:val="0"/>
          <w:bCs w:val="0"/>
          <w:color w:val="auto"/>
          <w:sz w:val="32"/>
          <w:szCs w:val="32"/>
          <w:highlight w:val="none"/>
          <w:u w:val="none"/>
          <w:lang w:val="en-US" w:eastAsia="zh-CN"/>
        </w:rPr>
        <w:t>类</w:t>
      </w:r>
      <w:r>
        <w:rPr>
          <w:rFonts w:hint="eastAsia" w:ascii="Times New Roman" w:hAnsi="Times New Roman" w:eastAsia="方正仿宋_GBK" w:cs="Times New Roman"/>
          <w:b w:val="0"/>
          <w:bCs/>
          <w:color w:val="auto"/>
          <w:sz w:val="32"/>
          <w:szCs w:val="32"/>
          <w:highlight w:val="none"/>
        </w:rPr>
        <w:t>的房屋价值补偿</w:t>
      </w:r>
      <w:r>
        <w:rPr>
          <w:rFonts w:hint="default" w:ascii="Times New Roman" w:hAnsi="Times New Roman" w:eastAsia="方正仿宋_GBK" w:cs="Times New Roman"/>
          <w:b w:val="0"/>
          <w:bCs/>
          <w:color w:val="auto"/>
          <w:sz w:val="32"/>
          <w:szCs w:val="32"/>
          <w:highlight w:val="none"/>
        </w:rPr>
        <w:t>费</w:t>
      </w:r>
      <w:r>
        <w:rPr>
          <w:rFonts w:hint="eastAsia" w:ascii="Times New Roman" w:hAnsi="Times New Roman" w:eastAsia="方正仿宋_GBK"/>
          <w:b w:val="0"/>
          <w:bCs/>
          <w:color w:val="auto"/>
          <w:sz w:val="32"/>
          <w:szCs w:val="32"/>
          <w:highlight w:val="none"/>
          <w:lang w:eastAsia="zh-CN"/>
        </w:rPr>
        <w:t>和按期签约腾退奖励费组成</w:t>
      </w:r>
      <w:r>
        <w:rPr>
          <w:rFonts w:ascii="Times New Roman" w:hAnsi="Times New Roman" w:eastAsia="方正仿宋_GBK"/>
          <w:b w:val="0"/>
          <w:bCs/>
          <w:color w:val="auto"/>
          <w:sz w:val="32"/>
          <w:szCs w:val="32"/>
          <w:highlight w:val="none"/>
        </w:rPr>
        <w:t>；</w:t>
      </w:r>
      <w:r>
        <w:rPr>
          <w:rFonts w:hint="eastAsia" w:ascii="Times New Roman" w:hAnsi="Times New Roman" w:eastAsia="方正仿宋_GBK"/>
          <w:b w:val="0"/>
          <w:bCs/>
          <w:color w:val="auto"/>
          <w:sz w:val="32"/>
          <w:szCs w:val="32"/>
          <w:highlight w:val="none"/>
          <w:lang w:eastAsia="zh-CN"/>
        </w:rPr>
        <w:t>奖励面值金额为每栋</w:t>
      </w:r>
      <w:r>
        <w:rPr>
          <w:rFonts w:hint="eastAsia" w:ascii="Times New Roman" w:hAnsi="Times New Roman" w:eastAsia="方正仿宋_GBK"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方正仿宋_GBK" w:cs="Times New Roman"/>
          <w:b w:val="0"/>
          <w:bCs/>
          <w:color w:val="auto"/>
          <w:sz w:val="32"/>
          <w:szCs w:val="32"/>
          <w:highlight w:val="none"/>
        </w:rPr>
        <w:t>的5%</w:t>
      </w:r>
      <w:r>
        <w:rPr>
          <w:rFonts w:hint="eastAsia" w:ascii="Times New Roman" w:hAnsi="Times New Roman" w:eastAsia="方正仿宋_GBK" w:cs="Times New Roman"/>
          <w:b w:val="0"/>
          <w:bCs/>
          <w:color w:val="auto"/>
          <w:sz w:val="32"/>
          <w:szCs w:val="32"/>
          <w:highlight w:val="none"/>
          <w:lang w:eastAsia="zh-CN"/>
        </w:rPr>
        <w:t>。</w:t>
      </w:r>
    </w:p>
    <w:p w14:paraId="54FCE8BA">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269DCED0">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房票样式由</w:t>
      </w:r>
      <w:r>
        <w:rPr>
          <w:rFonts w:hint="eastAsia" w:ascii="Times New Roman" w:hAnsi="Times New Roman" w:eastAsia="方正仿宋_GBK" w:cs="Times New Roman"/>
          <w:color w:val="auto"/>
          <w:kern w:val="2"/>
          <w:sz w:val="32"/>
          <w:szCs w:val="32"/>
          <w:highlight w:val="none"/>
          <w:lang w:val="en-US" w:eastAsia="zh-CN" w:bidi="ar-SA"/>
        </w:rPr>
        <w:t>汉兴街道</w:t>
      </w:r>
      <w:r>
        <w:rPr>
          <w:rFonts w:hint="default" w:ascii="Times New Roman" w:hAnsi="Times New Roman" w:eastAsia="方正仿宋_GBK"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0991F1D4">
      <w:pPr>
        <w:widowControl w:val="0"/>
        <w:numPr>
          <w:ilvl w:val="0"/>
          <w:numId w:val="0"/>
        </w:numPr>
        <w:wordWrap/>
        <w:spacing w:line="560" w:lineRule="exact"/>
        <w:ind w:firstLine="640" w:firstLineChars="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20AB7FBC">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11A886BF">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被征收权利人选择货币补偿方式并</w:t>
      </w:r>
      <w:r>
        <w:rPr>
          <w:rFonts w:hint="eastAsia" w:ascii="Times New Roman" w:hAnsi="Times New Roman" w:eastAsia="方正仿宋_GBK" w:cs="Times New Roman"/>
          <w:color w:val="auto"/>
          <w:sz w:val="32"/>
          <w:szCs w:val="32"/>
          <w:highlight w:val="none"/>
          <w:lang w:val="en-US" w:eastAsia="zh-CN"/>
        </w:rPr>
        <w:t>签订</w:t>
      </w:r>
      <w:r>
        <w:rPr>
          <w:rFonts w:hint="default" w:ascii="Times New Roman" w:hAnsi="Times New Roman" w:eastAsia="方正仿宋_GBK" w:cs="Times New Roman"/>
          <w:color w:val="auto"/>
          <w:sz w:val="32"/>
          <w:szCs w:val="32"/>
          <w:highlight w:val="none"/>
          <w:lang w:val="en-US" w:eastAsia="zh-CN"/>
        </w:rPr>
        <w:t>补偿协议的，</w:t>
      </w:r>
      <w:r>
        <w:rPr>
          <w:rFonts w:hint="eastAsia" w:ascii="Times New Roman" w:hAnsi="Times New Roman" w:eastAsia="方正仿宋_GBK" w:cs="Times New Roman"/>
          <w:color w:val="auto"/>
          <w:sz w:val="32"/>
          <w:szCs w:val="32"/>
          <w:highlight w:val="none"/>
          <w:lang w:val="en-US" w:eastAsia="zh-CN"/>
        </w:rPr>
        <w:t>在补偿协议生效后，</w:t>
      </w:r>
      <w:r>
        <w:rPr>
          <w:rFonts w:hint="default" w:ascii="Times New Roman" w:hAnsi="Times New Roman" w:eastAsia="方正仿宋_GBK" w:cs="Times New Roman"/>
          <w:color w:val="auto"/>
          <w:sz w:val="32"/>
          <w:szCs w:val="32"/>
          <w:highlight w:val="none"/>
          <w:lang w:val="en-US" w:eastAsia="zh-CN"/>
        </w:rPr>
        <w:t>由汉兴街道依据协议约定的内容，向被征收权利人核发房票。</w:t>
      </w:r>
    </w:p>
    <w:p w14:paraId="29AB295E">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0CACFCFD">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房票持有人为被征收权利人，</w:t>
      </w:r>
      <w:r>
        <w:rPr>
          <w:rFonts w:hint="default" w:ascii="Times New Roman" w:hAnsi="Times New Roman" w:eastAsia="方正仿宋_GBK" w:cs="Times New Roman"/>
          <w:color w:val="auto"/>
          <w:sz w:val="32"/>
          <w:szCs w:val="32"/>
          <w:highlight w:val="none"/>
          <w:lang w:val="en-US" w:eastAsia="zh-CN"/>
        </w:rPr>
        <w:t>被征收权利人携有效身份证件及已生效的</w:t>
      </w:r>
      <w:r>
        <w:rPr>
          <w:rFonts w:hint="eastAsia" w:ascii="Times New Roman" w:hAnsi="Times New Roman" w:eastAsia="方正仿宋_GBK" w:cs="Times New Roman"/>
          <w:color w:val="auto"/>
          <w:sz w:val="32"/>
          <w:szCs w:val="32"/>
          <w:highlight w:val="none"/>
          <w:lang w:val="en-US" w:eastAsia="zh-CN"/>
        </w:rPr>
        <w:t>补偿协议</w:t>
      </w:r>
      <w:r>
        <w:rPr>
          <w:rFonts w:hint="default" w:ascii="Times New Roman" w:hAnsi="Times New Roman" w:eastAsia="方正仿宋_GBK" w:cs="Times New Roman"/>
          <w:color w:val="auto"/>
          <w:sz w:val="32"/>
          <w:szCs w:val="32"/>
          <w:highlight w:val="none"/>
          <w:lang w:val="en-US" w:eastAsia="zh-CN"/>
        </w:rPr>
        <w:t>前往汉兴街道指定地点领取房票。</w:t>
      </w:r>
      <w:r>
        <w:rPr>
          <w:rFonts w:hint="default" w:ascii="Times New Roman" w:hAnsi="Times New Roman" w:eastAsia="方正仿宋_GBK" w:cs="Times New Roman"/>
          <w:color w:val="auto"/>
          <w:kern w:val="2"/>
          <w:sz w:val="32"/>
          <w:szCs w:val="32"/>
          <w:highlight w:val="none"/>
          <w:lang w:val="en-US" w:eastAsia="zh-CN" w:bidi="ar-SA"/>
        </w:rPr>
        <w:t>房票核发时</w:t>
      </w:r>
      <w:r>
        <w:rPr>
          <w:rFonts w:hint="eastAsia" w:ascii="Times New Roman" w:hAnsi="Times New Roman" w:eastAsia="方正仿宋_GBK" w:cs="Times New Roman"/>
          <w:color w:val="auto"/>
          <w:kern w:val="2"/>
          <w:sz w:val="32"/>
          <w:szCs w:val="32"/>
          <w:highlight w:val="none"/>
          <w:lang w:val="en-US" w:eastAsia="zh-CN" w:bidi="ar-SA"/>
        </w:rPr>
        <w:t>须</w:t>
      </w:r>
      <w:r>
        <w:rPr>
          <w:rFonts w:hint="default" w:ascii="Times New Roman" w:hAnsi="Times New Roman" w:eastAsia="方正仿宋_GBK" w:cs="Times New Roman"/>
          <w:color w:val="auto"/>
          <w:kern w:val="2"/>
          <w:sz w:val="32"/>
          <w:szCs w:val="32"/>
          <w:highlight w:val="none"/>
          <w:lang w:val="en-US" w:eastAsia="zh-CN" w:bidi="ar-SA"/>
        </w:rPr>
        <w:t>实名制登记备案，备案信息同步上传至房票结算系统。</w:t>
      </w:r>
    </w:p>
    <w:p w14:paraId="0AF3DE1B">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0BDAD118">
      <w:pPr>
        <w:pStyle w:val="3"/>
        <w:widowControl w:val="0"/>
        <w:wordWrap/>
        <w:spacing w:before="1" w:line="560" w:lineRule="exact"/>
        <w:ind w:right="18" w:firstLine="659"/>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房票的使用期限为核发之日起12个月。</w:t>
      </w:r>
    </w:p>
    <w:p w14:paraId="2F1ED934">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4B463C79">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highlight w:val="none"/>
          <w:lang w:val="en-US" w:eastAsia="zh-CN"/>
        </w:rPr>
        <w:t>一名持票人可以持单张房票购买一套或多套房屋，也</w:t>
      </w:r>
      <w:r>
        <w:rPr>
          <w:rFonts w:hint="default" w:ascii="Times New Roman" w:hAnsi="Times New Roman" w:eastAsia="方正仿宋_GBK" w:cs="Times New Roman"/>
          <w:color w:val="auto"/>
          <w:sz w:val="32"/>
          <w:szCs w:val="32"/>
          <w:highlight w:val="none"/>
          <w:lang w:val="en-US" w:eastAsia="zh-CN"/>
        </w:rPr>
        <w:t>可以持多张房票组合购买房屋。</w:t>
      </w:r>
      <w:r>
        <w:rPr>
          <w:rFonts w:hint="eastAsia" w:ascii="Times New Roman" w:hAnsi="Times New Roman" w:eastAsia="方正仿宋_GBK" w:cs="Times New Roman"/>
          <w:color w:val="auto"/>
          <w:sz w:val="32"/>
          <w:szCs w:val="32"/>
          <w:highlight w:val="none"/>
          <w:lang w:val="en-US" w:eastAsia="zh-CN"/>
        </w:rPr>
        <w:t>其中，</w:t>
      </w:r>
      <w:r>
        <w:rPr>
          <w:rFonts w:hint="eastAsia" w:ascii="Times New Roman" w:hAnsi="Times New Roman" w:eastAsia="方正仿宋_GBK" w:cs="Times New Roman"/>
          <w:color w:val="auto"/>
          <w:kern w:val="2"/>
          <w:sz w:val="32"/>
          <w:szCs w:val="32"/>
          <w:highlight w:val="none"/>
          <w:lang w:val="en-US" w:eastAsia="zh-CN" w:bidi="ar-SA"/>
        </w:rPr>
        <w:t>转让票仅可用于购买</w:t>
      </w:r>
      <w:r>
        <w:rPr>
          <w:rFonts w:hint="default" w:ascii="Times New Roman" w:hAnsi="Times New Roman" w:eastAsia="方正仿宋_GBK" w:cs="Times New Roman"/>
          <w:color w:val="auto"/>
          <w:sz w:val="32"/>
          <w:szCs w:val="32"/>
          <w:highlight w:val="none"/>
          <w:lang w:val="en-US" w:eastAsia="zh-CN"/>
        </w:rPr>
        <w:t>符合条件的江汉区新建商品房</w:t>
      </w:r>
      <w:r>
        <w:rPr>
          <w:rFonts w:hint="eastAsia" w:ascii="Times New Roman" w:hAnsi="Times New Roman" w:eastAsia="方正仿宋_GBK" w:cs="Times New Roman"/>
          <w:color w:val="auto"/>
          <w:sz w:val="32"/>
          <w:szCs w:val="32"/>
          <w:highlight w:val="none"/>
          <w:lang w:val="en-US" w:eastAsia="zh-CN"/>
        </w:rPr>
        <w:t>。</w:t>
      </w:r>
    </w:p>
    <w:p w14:paraId="4FBA8759">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1812AD13">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1.购买房源超市</w:t>
      </w:r>
      <w:r>
        <w:rPr>
          <w:rFonts w:hint="eastAsia" w:ascii="Times New Roman" w:hAnsi="Times New Roman" w:eastAsia="方正仿宋_GBK" w:cs="Times New Roman"/>
          <w:color w:val="auto"/>
          <w:sz w:val="32"/>
          <w:szCs w:val="32"/>
          <w:highlight w:val="none"/>
          <w:lang w:val="en-US" w:eastAsia="zh-CN"/>
        </w:rPr>
        <w:t>商品房</w:t>
      </w:r>
    </w:p>
    <w:p w14:paraId="13973A98">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房票持有人选择购买房源超市</w:t>
      </w:r>
      <w:r>
        <w:rPr>
          <w:rFonts w:hint="eastAsia" w:ascii="Times New Roman" w:hAnsi="Times New Roman" w:eastAsia="方正仿宋_GBK" w:cs="Times New Roman"/>
          <w:color w:val="auto"/>
          <w:sz w:val="32"/>
          <w:szCs w:val="32"/>
          <w:highlight w:val="none"/>
          <w:lang w:val="en-US" w:eastAsia="zh-CN"/>
        </w:rPr>
        <w:t>商品房</w:t>
      </w:r>
      <w:r>
        <w:rPr>
          <w:rFonts w:hint="default" w:ascii="Times New Roman" w:hAnsi="Times New Roman" w:eastAsia="方正仿宋_GBK" w:cs="Times New Roman"/>
          <w:color w:val="auto"/>
          <w:sz w:val="32"/>
          <w:szCs w:val="32"/>
          <w:highlight w:val="none"/>
          <w:lang w:val="en-US" w:eastAsia="zh-CN"/>
        </w:rPr>
        <w:t>的，前往华安里征收项目指挥部房源大厅选定</w:t>
      </w:r>
      <w:r>
        <w:rPr>
          <w:rFonts w:hint="eastAsia" w:ascii="Times New Roman" w:hAnsi="Times New Roman" w:eastAsia="方正仿宋_GBK" w:cs="Times New Roman"/>
          <w:color w:val="auto"/>
          <w:sz w:val="32"/>
          <w:szCs w:val="32"/>
          <w:highlight w:val="none"/>
          <w:lang w:val="en-US" w:eastAsia="zh-CN"/>
        </w:rPr>
        <w:t>商品房，</w:t>
      </w:r>
      <w:r>
        <w:rPr>
          <w:rFonts w:hint="default" w:ascii="Times New Roman" w:hAnsi="Times New Roman" w:eastAsia="方正仿宋_GBK" w:cs="Times New Roman"/>
          <w:color w:val="auto"/>
          <w:sz w:val="32"/>
          <w:szCs w:val="32"/>
          <w:highlight w:val="none"/>
          <w:lang w:val="en-US" w:eastAsia="zh-CN"/>
        </w:rPr>
        <w:t>由</w:t>
      </w:r>
      <w:r>
        <w:rPr>
          <w:rFonts w:hint="eastAsia" w:ascii="Times New Roman" w:hAnsi="Times New Roman" w:eastAsia="方正仿宋_GBK" w:cs="Times New Roman"/>
          <w:color w:val="auto"/>
          <w:sz w:val="32"/>
          <w:szCs w:val="32"/>
          <w:highlight w:val="none"/>
          <w:lang w:val="en-US" w:eastAsia="zh-CN"/>
        </w:rPr>
        <w:t>汉兴街道</w:t>
      </w:r>
      <w:r>
        <w:rPr>
          <w:rFonts w:hint="default" w:ascii="Times New Roman" w:hAnsi="Times New Roman" w:eastAsia="方正仿宋_GBK" w:cs="Times New Roman"/>
          <w:color w:val="auto"/>
          <w:sz w:val="32"/>
          <w:szCs w:val="32"/>
          <w:highlight w:val="none"/>
          <w:lang w:val="en-US" w:eastAsia="zh-CN"/>
        </w:rPr>
        <w:t>开具《对接联系函》</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房票持有人携带《对接联系函》、有效身份证件等前往开发商指定地点签订商品房买卖合同并办理相应手续。</w:t>
      </w:r>
    </w:p>
    <w:p w14:paraId="2461E400">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2.购买江汉区新建商品房</w:t>
      </w:r>
    </w:p>
    <w:p w14:paraId="6D1A7121">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房票持有人</w:t>
      </w:r>
      <w:r>
        <w:rPr>
          <w:rFonts w:hint="eastAsia" w:ascii="Times New Roman" w:hAnsi="Times New Roman" w:eastAsia="方正仿宋_GBK" w:cs="Times New Roman"/>
          <w:color w:val="auto"/>
          <w:sz w:val="32"/>
          <w:szCs w:val="32"/>
          <w:highlight w:val="none"/>
          <w:lang w:val="en-US" w:eastAsia="zh-CN"/>
        </w:rPr>
        <w:t>选择</w:t>
      </w:r>
      <w:r>
        <w:rPr>
          <w:rFonts w:hint="default" w:ascii="Times New Roman" w:hAnsi="Times New Roman" w:eastAsia="方正仿宋_GBK" w:cs="Times New Roman"/>
          <w:color w:val="auto"/>
          <w:sz w:val="32"/>
          <w:szCs w:val="32"/>
          <w:highlight w:val="none"/>
          <w:lang w:val="en-US" w:eastAsia="zh-CN"/>
        </w:rPr>
        <w:t>购买符合条件的江汉区新建商品房</w:t>
      </w:r>
      <w:r>
        <w:rPr>
          <w:rFonts w:hint="eastAsia" w:ascii="Times New Roman" w:hAnsi="Times New Roman" w:eastAsia="方正仿宋_GBK" w:cs="Times New Roman"/>
          <w:color w:val="auto"/>
          <w:sz w:val="32"/>
          <w:szCs w:val="32"/>
          <w:highlight w:val="none"/>
          <w:lang w:val="en-US" w:eastAsia="zh-CN"/>
        </w:rPr>
        <w:t>的，前往开发商单位售楼部选定商品房。</w:t>
      </w:r>
      <w:r>
        <w:rPr>
          <w:rFonts w:hint="default" w:ascii="Times New Roman" w:hAnsi="Times New Roman" w:eastAsia="方正仿宋_GBK" w:cs="Times New Roman"/>
          <w:color w:val="auto"/>
          <w:sz w:val="32"/>
          <w:szCs w:val="32"/>
          <w:highlight w:val="none"/>
          <w:lang w:val="en-US" w:eastAsia="zh-CN"/>
        </w:rPr>
        <w:t>房票持有人携带</w:t>
      </w:r>
      <w:r>
        <w:rPr>
          <w:rFonts w:hint="eastAsia" w:ascii="Times New Roman" w:hAnsi="Times New Roman" w:eastAsia="方正仿宋_GBK" w:cs="Times New Roman"/>
          <w:color w:val="auto"/>
          <w:sz w:val="32"/>
          <w:szCs w:val="32"/>
          <w:highlight w:val="none"/>
          <w:lang w:val="en-US" w:eastAsia="zh-CN"/>
        </w:rPr>
        <w:t>房票</w:t>
      </w:r>
      <w:r>
        <w:rPr>
          <w:rFonts w:hint="default" w:ascii="Times New Roman" w:hAnsi="Times New Roman" w:eastAsia="方正仿宋_GBK" w:cs="Times New Roman"/>
          <w:color w:val="auto"/>
          <w:sz w:val="32"/>
          <w:szCs w:val="32"/>
          <w:highlight w:val="none"/>
          <w:lang w:val="en-US" w:eastAsia="zh-CN"/>
        </w:rPr>
        <w:t>、有效身份证件等前往开发商指定地点签订商品房买卖合同并办理相应手续。</w:t>
      </w:r>
    </w:p>
    <w:p w14:paraId="72E459CA">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05ACB0B4">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1.转让</w:t>
      </w:r>
    </w:p>
    <w:p w14:paraId="5CE3A4F1">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highlight w:val="none"/>
          <w:u w:val="none"/>
          <w:lang w:val="en-US" w:eastAsia="zh-CN"/>
        </w:rPr>
      </w:pPr>
      <w:r>
        <w:rPr>
          <w:rFonts w:hint="default" w:ascii="Times New Roman" w:hAnsi="Times New Roman" w:eastAsia="方正仿宋_GBK"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方正仿宋_GBK" w:cs="Times New Roman"/>
          <w:color w:val="auto"/>
          <w:sz w:val="32"/>
          <w:szCs w:val="32"/>
          <w:highlight w:val="none"/>
          <w:lang w:val="en-US" w:eastAsia="zh-CN"/>
        </w:rPr>
        <w:t>符合条件的</w:t>
      </w:r>
      <w:r>
        <w:rPr>
          <w:rFonts w:hint="default" w:ascii="Times New Roman" w:hAnsi="Times New Roman" w:eastAsia="方正仿宋_GBK" w:cs="Times New Roman"/>
          <w:color w:val="auto"/>
          <w:sz w:val="32"/>
          <w:szCs w:val="32"/>
          <w:highlight w:val="none"/>
          <w:lang w:val="en-US" w:eastAsia="zh-CN"/>
        </w:rPr>
        <w:t>江汉区新建商品房，不可进行货币结算。</w:t>
      </w:r>
      <w:r>
        <w:rPr>
          <w:rFonts w:hint="default" w:ascii="Times New Roman" w:hAnsi="Times New Roman" w:eastAsia="方正仿宋_GBK" w:cs="Times New Roman"/>
          <w:color w:val="auto"/>
          <w:sz w:val="32"/>
          <w:highlight w:val="none"/>
          <w:u w:val="none"/>
          <w:lang w:val="en-US"/>
        </w:rPr>
        <w:t>原则上，</w:t>
      </w:r>
      <w:r>
        <w:rPr>
          <w:rFonts w:hint="default" w:ascii="Times New Roman" w:hAnsi="Times New Roman" w:eastAsia="方正仿宋_GBK" w:cs="Times New Roman"/>
          <w:color w:val="auto"/>
          <w:sz w:val="32"/>
          <w:highlight w:val="none"/>
          <w:u w:val="none"/>
          <w:lang w:val="en-US" w:eastAsia="zh-CN"/>
        </w:rPr>
        <w:t>一张初始票可以</w:t>
      </w:r>
      <w:r>
        <w:rPr>
          <w:rFonts w:hint="eastAsia" w:ascii="Times New Roman" w:hAnsi="Times New Roman" w:eastAsia="方正仿宋_GBK" w:cs="Times New Roman"/>
          <w:color w:val="auto"/>
          <w:sz w:val="32"/>
          <w:highlight w:val="none"/>
          <w:u w:val="none"/>
          <w:lang w:val="en-US" w:eastAsia="zh-CN"/>
        </w:rPr>
        <w:t>全部或部分转让，若部分转让可将初始票</w:t>
      </w:r>
      <w:r>
        <w:rPr>
          <w:rFonts w:hint="default" w:ascii="Times New Roman" w:hAnsi="Times New Roman" w:eastAsia="方正仿宋_GBK" w:cs="Times New Roman"/>
          <w:color w:val="auto"/>
          <w:sz w:val="32"/>
          <w:highlight w:val="none"/>
          <w:u w:val="none"/>
          <w:lang w:val="en-US" w:eastAsia="zh-CN"/>
        </w:rPr>
        <w:t>分割为两张并</w:t>
      </w:r>
      <w:r>
        <w:rPr>
          <w:rFonts w:hint="eastAsia" w:ascii="Times New Roman" w:hAnsi="Times New Roman" w:eastAsia="方正仿宋_GBK" w:cs="Times New Roman"/>
          <w:color w:val="auto"/>
          <w:sz w:val="32"/>
          <w:highlight w:val="none"/>
          <w:u w:val="none"/>
          <w:lang w:val="en-US" w:eastAsia="zh-CN"/>
        </w:rPr>
        <w:t>将其中一张</w:t>
      </w:r>
      <w:r>
        <w:rPr>
          <w:rFonts w:hint="default" w:ascii="Times New Roman" w:hAnsi="Times New Roman" w:eastAsia="方正仿宋_GBK" w:cs="Times New Roman"/>
          <w:color w:val="auto"/>
          <w:sz w:val="32"/>
          <w:highlight w:val="none"/>
          <w:u w:val="none"/>
          <w:lang w:val="en-US" w:eastAsia="zh-CN"/>
        </w:rPr>
        <w:t>转让</w:t>
      </w:r>
      <w:r>
        <w:rPr>
          <w:rFonts w:hint="eastAsia" w:ascii="Times New Roman" w:hAnsi="Times New Roman" w:eastAsia="方正仿宋_GBK" w:cs="Times New Roman"/>
          <w:color w:val="auto"/>
          <w:sz w:val="32"/>
          <w:highlight w:val="none"/>
          <w:u w:val="none"/>
          <w:lang w:val="en-US" w:eastAsia="zh-CN"/>
        </w:rPr>
        <w:t>给一</w:t>
      </w:r>
      <w:r>
        <w:rPr>
          <w:rFonts w:hint="default" w:ascii="Times New Roman" w:hAnsi="Times New Roman" w:eastAsia="方正仿宋_GBK" w:cs="Times New Roman"/>
          <w:color w:val="auto"/>
          <w:sz w:val="32"/>
          <w:highlight w:val="none"/>
          <w:u w:val="none"/>
          <w:lang w:val="en-US" w:eastAsia="zh-CN"/>
        </w:rPr>
        <w:t>人。</w:t>
      </w:r>
    </w:p>
    <w:p w14:paraId="0E08DE3A">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pacing w:val="5"/>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初始票持有人前往</w:t>
      </w:r>
      <w:r>
        <w:rPr>
          <w:rFonts w:hint="eastAsia" w:ascii="Times New Roman" w:hAnsi="Times New Roman" w:eastAsia="方正仿宋_GBK" w:cs="Times New Roman"/>
          <w:color w:val="auto"/>
          <w:sz w:val="32"/>
          <w:szCs w:val="32"/>
          <w:highlight w:val="none"/>
          <w:lang w:val="en-US" w:eastAsia="zh-CN"/>
        </w:rPr>
        <w:t>汉兴街道</w:t>
      </w:r>
      <w:r>
        <w:rPr>
          <w:rFonts w:hint="default" w:ascii="Times New Roman" w:hAnsi="Times New Roman" w:eastAsia="方正仿宋_GBK" w:cs="Times New Roman"/>
          <w:color w:val="auto"/>
          <w:sz w:val="32"/>
          <w:szCs w:val="32"/>
          <w:highlight w:val="none"/>
          <w:lang w:val="en-US" w:eastAsia="zh-CN"/>
        </w:rPr>
        <w:t>指定地点办理转让相关手续，</w:t>
      </w:r>
      <w:r>
        <w:rPr>
          <w:rFonts w:hint="eastAsia" w:ascii="Times New Roman" w:hAnsi="Times New Roman" w:eastAsia="方正仿宋_GBK" w:cs="Times New Roman"/>
          <w:color w:val="auto"/>
          <w:sz w:val="32"/>
          <w:szCs w:val="32"/>
          <w:highlight w:val="none"/>
          <w:lang w:val="en-US" w:eastAsia="zh-CN"/>
        </w:rPr>
        <w:t>转让流程须遵循以下要求</w:t>
      </w:r>
      <w:r>
        <w:rPr>
          <w:rFonts w:hint="default" w:ascii="Times New Roman" w:hAnsi="Times New Roman" w:eastAsia="方正仿宋_GBK" w:cs="Times New Roman"/>
          <w:color w:val="auto"/>
          <w:sz w:val="32"/>
          <w:szCs w:val="32"/>
          <w:highlight w:val="none"/>
          <w:lang w:val="en-US" w:eastAsia="zh-CN"/>
        </w:rPr>
        <w:t>：</w:t>
      </w:r>
    </w:p>
    <w:p w14:paraId="06979A5D">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spacing w:val="5"/>
          <w:sz w:val="32"/>
          <w:szCs w:val="32"/>
          <w:highlight w:val="none"/>
          <w:lang w:val="en-US" w:eastAsia="zh-CN"/>
        </w:rPr>
      </w:pPr>
      <w:r>
        <w:rPr>
          <w:rFonts w:hint="default" w:ascii="Times New Roman" w:hAnsi="Times New Roman" w:eastAsia="方正仿宋_GBK"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40688B3C">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spacing w:val="5"/>
          <w:sz w:val="32"/>
          <w:szCs w:val="32"/>
          <w:highlight w:val="none"/>
          <w:lang w:val="en-US" w:eastAsia="zh-CN"/>
        </w:rPr>
      </w:pPr>
      <w:r>
        <w:rPr>
          <w:rFonts w:hint="default" w:ascii="Times New Roman" w:hAnsi="Times New Roman" w:eastAsia="方正仿宋_GBK" w:cs="Times New Roman"/>
          <w:color w:val="auto"/>
          <w:spacing w:val="5"/>
          <w:sz w:val="32"/>
          <w:szCs w:val="32"/>
          <w:highlight w:val="none"/>
          <w:lang w:val="en-US" w:eastAsia="zh-CN"/>
        </w:rPr>
        <w:t>（2）房票转让后原使用期限不变，受让人必须全额使用受让的房票面值，不得结算、兑换货币。</w:t>
      </w:r>
    </w:p>
    <w:p w14:paraId="4A5E651D">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spacing w:val="5"/>
          <w:sz w:val="32"/>
          <w:szCs w:val="32"/>
          <w:highlight w:val="none"/>
          <w:lang w:val="en-US" w:eastAsia="zh-CN"/>
        </w:rPr>
      </w:pPr>
      <w:r>
        <w:rPr>
          <w:rFonts w:hint="default" w:ascii="Times New Roman" w:hAnsi="Times New Roman" w:eastAsia="方正仿宋_GBK" w:cs="Times New Roman"/>
          <w:color w:val="auto"/>
          <w:spacing w:val="5"/>
          <w:sz w:val="32"/>
          <w:szCs w:val="32"/>
          <w:highlight w:val="none"/>
          <w:lang w:val="en-US" w:eastAsia="zh-CN"/>
        </w:rPr>
        <w:t>（3）房票转让时，出让人与受让人须</w:t>
      </w:r>
      <w:r>
        <w:rPr>
          <w:rFonts w:hint="eastAsia" w:ascii="Times New Roman" w:hAnsi="Times New Roman" w:eastAsia="方正仿宋_GBK" w:cs="Times New Roman"/>
          <w:color w:val="auto"/>
          <w:spacing w:val="5"/>
          <w:sz w:val="32"/>
          <w:szCs w:val="32"/>
          <w:highlight w:val="none"/>
          <w:lang w:val="en-US" w:eastAsia="zh-CN"/>
        </w:rPr>
        <w:t>由</w:t>
      </w:r>
      <w:r>
        <w:rPr>
          <w:rFonts w:hint="default" w:ascii="Times New Roman" w:hAnsi="Times New Roman" w:eastAsia="方正仿宋_GBK" w:cs="Times New Roman"/>
          <w:color w:val="auto"/>
          <w:spacing w:val="5"/>
          <w:sz w:val="32"/>
          <w:szCs w:val="32"/>
          <w:highlight w:val="none"/>
          <w:lang w:val="en-US" w:eastAsia="zh-CN"/>
        </w:rPr>
        <w:t>本人携带有效身份证件及转让协议前往</w:t>
      </w:r>
      <w:r>
        <w:rPr>
          <w:rFonts w:hint="eastAsia" w:ascii="Times New Roman" w:hAnsi="Times New Roman" w:eastAsia="方正仿宋_GBK" w:cs="Times New Roman"/>
          <w:color w:val="auto"/>
          <w:spacing w:val="5"/>
          <w:sz w:val="32"/>
          <w:szCs w:val="32"/>
          <w:highlight w:val="none"/>
          <w:lang w:val="en-US" w:eastAsia="zh-CN"/>
        </w:rPr>
        <w:t>汉兴街道指定地点</w:t>
      </w:r>
      <w:r>
        <w:rPr>
          <w:rFonts w:hint="default" w:ascii="Times New Roman" w:hAnsi="Times New Roman" w:eastAsia="方正仿宋_GBK" w:cs="Times New Roman"/>
          <w:color w:val="auto"/>
          <w:spacing w:val="5"/>
          <w:sz w:val="32"/>
          <w:szCs w:val="32"/>
          <w:highlight w:val="none"/>
          <w:lang w:val="en-US" w:eastAsia="zh-CN"/>
        </w:rPr>
        <w:t>办理变更登记。</w:t>
      </w:r>
    </w:p>
    <w:p w14:paraId="64E5A591">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spacing w:val="5"/>
          <w:sz w:val="32"/>
          <w:szCs w:val="32"/>
          <w:highlight w:val="none"/>
          <w:lang w:val="en-US" w:eastAsia="zh-CN"/>
        </w:rPr>
      </w:pPr>
      <w:r>
        <w:rPr>
          <w:rFonts w:hint="default" w:ascii="Times New Roman" w:hAnsi="Times New Roman" w:eastAsia="方正仿宋_GBK" w:cs="Times New Roman"/>
          <w:color w:val="auto"/>
          <w:spacing w:val="5"/>
          <w:sz w:val="32"/>
          <w:szCs w:val="32"/>
          <w:highlight w:val="none"/>
          <w:lang w:val="en-US" w:eastAsia="zh-CN"/>
        </w:rPr>
        <w:t>（4）如有需要对</w:t>
      </w:r>
      <w:r>
        <w:rPr>
          <w:rFonts w:hint="eastAsia" w:ascii="Times New Roman" w:hAnsi="Times New Roman" w:eastAsia="方正仿宋_GBK" w:cs="Times New Roman"/>
          <w:color w:val="auto"/>
          <w:spacing w:val="5"/>
          <w:sz w:val="32"/>
          <w:szCs w:val="32"/>
          <w:highlight w:val="none"/>
          <w:lang w:val="en-US" w:eastAsia="zh-CN"/>
        </w:rPr>
        <w:t>房票</w:t>
      </w:r>
      <w:r>
        <w:rPr>
          <w:rFonts w:hint="default" w:ascii="Times New Roman" w:hAnsi="Times New Roman" w:eastAsia="方正仿宋_GBK" w:cs="Times New Roman"/>
          <w:color w:val="auto"/>
          <w:spacing w:val="5"/>
          <w:sz w:val="32"/>
          <w:szCs w:val="32"/>
          <w:highlight w:val="none"/>
          <w:lang w:val="en-US" w:eastAsia="zh-CN"/>
        </w:rPr>
        <w:t>使用期限进行延期的，持有人可</w:t>
      </w:r>
      <w:r>
        <w:rPr>
          <w:rFonts w:hint="eastAsia" w:ascii="Times New Roman" w:hAnsi="Times New Roman" w:eastAsia="方正仿宋_GBK" w:cs="Times New Roman"/>
          <w:color w:val="auto"/>
          <w:spacing w:val="5"/>
          <w:sz w:val="32"/>
          <w:szCs w:val="32"/>
          <w:highlight w:val="none"/>
          <w:lang w:val="en-US" w:eastAsia="zh-CN"/>
        </w:rPr>
        <w:t>在房票到期之日前3个月</w:t>
      </w:r>
      <w:r>
        <w:rPr>
          <w:rFonts w:hint="default" w:ascii="Times New Roman" w:hAnsi="Times New Roman" w:eastAsia="方正仿宋_GBK" w:cs="Times New Roman"/>
          <w:color w:val="auto"/>
          <w:spacing w:val="5"/>
          <w:sz w:val="32"/>
          <w:szCs w:val="32"/>
          <w:highlight w:val="none"/>
          <w:lang w:val="en-US" w:eastAsia="zh-CN"/>
        </w:rPr>
        <w:t>向</w:t>
      </w:r>
      <w:r>
        <w:rPr>
          <w:rFonts w:hint="eastAsia" w:ascii="Times New Roman" w:hAnsi="Times New Roman" w:eastAsia="方正仿宋_GBK" w:cs="Times New Roman"/>
          <w:color w:val="auto"/>
          <w:spacing w:val="5"/>
          <w:sz w:val="32"/>
          <w:szCs w:val="32"/>
          <w:highlight w:val="none"/>
          <w:lang w:val="en-US" w:eastAsia="zh-CN"/>
        </w:rPr>
        <w:t>汉兴街道</w:t>
      </w:r>
      <w:r>
        <w:rPr>
          <w:rFonts w:hint="default" w:ascii="Times New Roman" w:hAnsi="Times New Roman" w:eastAsia="方正仿宋_GBK" w:cs="Times New Roman"/>
          <w:color w:val="auto"/>
          <w:spacing w:val="5"/>
          <w:sz w:val="32"/>
          <w:szCs w:val="32"/>
          <w:highlight w:val="none"/>
          <w:lang w:val="en-US" w:eastAsia="zh-CN"/>
        </w:rPr>
        <w:t>提出</w:t>
      </w:r>
      <w:r>
        <w:rPr>
          <w:rFonts w:hint="eastAsia" w:ascii="Times New Roman" w:hAnsi="Times New Roman" w:eastAsia="方正仿宋_GBK" w:cs="Times New Roman"/>
          <w:color w:val="auto"/>
          <w:spacing w:val="5"/>
          <w:sz w:val="32"/>
          <w:szCs w:val="32"/>
          <w:highlight w:val="none"/>
          <w:lang w:val="en-US" w:eastAsia="zh-CN"/>
        </w:rPr>
        <w:t>最多</w:t>
      </w:r>
      <w:r>
        <w:rPr>
          <w:rFonts w:hint="default" w:ascii="Times New Roman" w:hAnsi="Times New Roman" w:eastAsia="方正仿宋_GBK" w:cs="Times New Roman"/>
          <w:color w:val="auto"/>
          <w:spacing w:val="5"/>
          <w:sz w:val="32"/>
          <w:szCs w:val="32"/>
          <w:highlight w:val="none"/>
          <w:lang w:val="en-US" w:eastAsia="zh-CN"/>
        </w:rPr>
        <w:t>1次延期申请，经核实同意后，在原初始票使用期限上延长3个月的使用期限。</w:t>
      </w:r>
    </w:p>
    <w:p w14:paraId="2A4D0166">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2.继承与代管</w:t>
      </w:r>
    </w:p>
    <w:p w14:paraId="18663A56">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方正仿宋_GBK" w:cs="Times New Roman"/>
          <w:color w:val="auto"/>
          <w:kern w:val="2"/>
          <w:sz w:val="32"/>
          <w:szCs w:val="32"/>
          <w:highlight w:val="none"/>
          <w:lang w:val="en-US" w:eastAsia="zh-CN" w:bidi="ar-SA"/>
        </w:rPr>
        <w:t>汉兴街道</w:t>
      </w:r>
      <w:r>
        <w:rPr>
          <w:rFonts w:hint="default" w:ascii="Times New Roman" w:hAnsi="Times New Roman" w:eastAsia="方正仿宋_GBK" w:cs="Times New Roman"/>
          <w:color w:val="auto"/>
          <w:kern w:val="2"/>
          <w:sz w:val="32"/>
          <w:szCs w:val="32"/>
          <w:highlight w:val="none"/>
          <w:lang w:val="en-US" w:eastAsia="zh-CN" w:bidi="ar-SA"/>
        </w:rPr>
        <w:t>提起继承、代管使用申请，经审核后备案。</w:t>
      </w:r>
    </w:p>
    <w:p w14:paraId="5D66546C">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4AA85498">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val="en-US" w:eastAsia="zh-CN"/>
        </w:rPr>
        <w:t>汉兴街道</w:t>
      </w:r>
      <w:r>
        <w:rPr>
          <w:rFonts w:hint="default" w:ascii="Times New Roman" w:hAnsi="Times New Roman" w:eastAsia="方正仿宋_GBK" w:cs="Times New Roman"/>
          <w:color w:val="auto"/>
          <w:sz w:val="32"/>
          <w:szCs w:val="32"/>
          <w:highlight w:val="none"/>
        </w:rPr>
        <w:t>设置</w:t>
      </w:r>
      <w:r>
        <w:rPr>
          <w:rFonts w:hint="eastAsia" w:ascii="Times New Roman" w:hAnsi="Times New Roman" w:eastAsia="方正仿宋_GBK" w:cs="Times New Roman"/>
          <w:color w:val="auto"/>
          <w:sz w:val="32"/>
          <w:szCs w:val="32"/>
          <w:highlight w:val="none"/>
          <w:lang w:eastAsia="zh-CN"/>
        </w:rPr>
        <w:t>房票结算工作</w:t>
      </w:r>
      <w:r>
        <w:rPr>
          <w:rFonts w:hint="default" w:ascii="Times New Roman" w:hAnsi="Times New Roman" w:eastAsia="方正仿宋_GBK" w:cs="Times New Roman"/>
          <w:color w:val="auto"/>
          <w:sz w:val="32"/>
          <w:szCs w:val="32"/>
          <w:highlight w:val="none"/>
        </w:rPr>
        <w:t>资金专用账户，安置资金纳入专用账户实行闭环管理，专项用于</w:t>
      </w:r>
      <w:r>
        <w:rPr>
          <w:rFonts w:hint="eastAsia" w:ascii="Times New Roman" w:hAnsi="Times New Roman" w:eastAsia="方正仿宋_GBK" w:cs="Times New Roman"/>
          <w:color w:val="auto"/>
          <w:sz w:val="32"/>
          <w:szCs w:val="32"/>
          <w:highlight w:val="none"/>
          <w:lang w:eastAsia="zh-CN"/>
        </w:rPr>
        <w:t>房票结算工作</w:t>
      </w:r>
      <w:r>
        <w:rPr>
          <w:rFonts w:hint="default" w:ascii="Times New Roman" w:hAnsi="Times New Roman" w:eastAsia="方正仿宋_GBK" w:cs="Times New Roman"/>
          <w:color w:val="auto"/>
          <w:sz w:val="32"/>
          <w:szCs w:val="32"/>
          <w:highlight w:val="none"/>
        </w:rPr>
        <w:t>，统一纳入监管，不得挪作他用。</w:t>
      </w:r>
    </w:p>
    <w:p w14:paraId="52034C85">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1.初始票购房</w:t>
      </w:r>
    </w:p>
    <w:p w14:paraId="4F29B167">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初始票持有人在使用期限内购买</w:t>
      </w:r>
      <w:r>
        <w:rPr>
          <w:rFonts w:hint="eastAsia" w:ascii="Times New Roman" w:hAnsi="Times New Roman" w:eastAsia="方正仿宋_GBK" w:cs="Times New Roman"/>
          <w:color w:val="auto"/>
          <w:sz w:val="32"/>
          <w:szCs w:val="32"/>
          <w:highlight w:val="none"/>
          <w:lang w:val="en-US" w:eastAsia="zh-CN"/>
        </w:rPr>
        <w:t>房源超市商品房或符合条件的江汉区新建商品房</w:t>
      </w:r>
      <w:r>
        <w:rPr>
          <w:rFonts w:hint="default"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kern w:val="2"/>
          <w:sz w:val="32"/>
          <w:szCs w:val="32"/>
          <w:highlight w:val="none"/>
          <w:lang w:val="en-US" w:eastAsia="zh-CN" w:bidi="ar-SA"/>
        </w:rPr>
        <w:t>凭商品房买卖合同网签证明、</w:t>
      </w:r>
      <w:r>
        <w:rPr>
          <w:rFonts w:hint="default" w:ascii="Times New Roman" w:hAnsi="Times New Roman" w:eastAsia="方正仿宋_GBK" w:cs="Times New Roman"/>
          <w:color w:val="auto"/>
          <w:sz w:val="32"/>
          <w:szCs w:val="32"/>
          <w:highlight w:val="none"/>
          <w:lang w:val="en-US" w:eastAsia="zh-CN"/>
        </w:rPr>
        <w:t>初始票</w:t>
      </w:r>
      <w:r>
        <w:rPr>
          <w:rFonts w:hint="default" w:ascii="Times New Roman" w:hAnsi="Times New Roman" w:eastAsia="方正仿宋_GBK" w:cs="Times New Roman"/>
          <w:color w:val="auto"/>
          <w:kern w:val="2"/>
          <w:sz w:val="32"/>
          <w:szCs w:val="32"/>
          <w:highlight w:val="none"/>
          <w:lang w:val="en-US" w:eastAsia="zh-CN" w:bidi="ar-SA"/>
        </w:rPr>
        <w:t>向汉兴街道提起结算申请</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经</w:t>
      </w:r>
      <w:r>
        <w:rPr>
          <w:rFonts w:hint="eastAsia" w:ascii="Times New Roman" w:hAnsi="Times New Roman"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后，汉兴街道通知</w:t>
      </w:r>
      <w:r>
        <w:rPr>
          <w:rFonts w:hint="default" w:ascii="Times New Roman" w:hAnsi="Times New Roman" w:eastAsia="方正仿宋_GBK" w:cs="Times New Roman"/>
          <w:color w:val="auto"/>
          <w:sz w:val="32"/>
          <w:szCs w:val="32"/>
          <w:highlight w:val="none"/>
          <w:lang w:val="en-US" w:eastAsia="zh-CN"/>
        </w:rPr>
        <w:t>初始票持有人</w:t>
      </w:r>
      <w:r>
        <w:rPr>
          <w:rFonts w:hint="default" w:ascii="Times New Roman" w:hAnsi="Times New Roman" w:eastAsia="方正仿宋_GBK" w:cs="Times New Roman"/>
          <w:color w:val="auto"/>
          <w:kern w:val="2"/>
          <w:sz w:val="32"/>
          <w:szCs w:val="32"/>
          <w:highlight w:val="none"/>
          <w:lang w:val="en-US" w:eastAsia="zh-CN" w:bidi="ar-SA"/>
        </w:rPr>
        <w:t>前往指定结算代理银行办理</w:t>
      </w:r>
      <w:r>
        <w:rPr>
          <w:rFonts w:hint="eastAsia" w:ascii="Times New Roman" w:hAnsi="Times New Roman" w:eastAsia="方正仿宋_GBK" w:cs="Times New Roman"/>
          <w:color w:val="auto"/>
          <w:kern w:val="2"/>
          <w:sz w:val="32"/>
          <w:szCs w:val="32"/>
          <w:highlight w:val="none"/>
          <w:lang w:val="en-US" w:eastAsia="zh-CN" w:bidi="ar-SA"/>
        </w:rPr>
        <w:t>房款</w:t>
      </w:r>
      <w:r>
        <w:rPr>
          <w:rFonts w:hint="default" w:ascii="Times New Roman" w:hAnsi="Times New Roman" w:eastAsia="方正仿宋_GBK" w:cs="Times New Roman"/>
          <w:color w:val="auto"/>
          <w:kern w:val="2"/>
          <w:sz w:val="32"/>
          <w:szCs w:val="32"/>
          <w:highlight w:val="none"/>
          <w:lang w:val="en-US" w:eastAsia="zh-CN" w:bidi="ar-SA"/>
        </w:rPr>
        <w:t>结算手续，</w:t>
      </w:r>
      <w:r>
        <w:rPr>
          <w:rFonts w:hint="eastAsia" w:ascii="Times New Roman" w:hAnsi="Times New Roman" w:eastAsia="方正仿宋_GBK" w:cs="Times New Roman"/>
          <w:color w:val="auto"/>
          <w:sz w:val="32"/>
          <w:szCs w:val="32"/>
          <w:highlight w:val="none"/>
          <w:lang w:val="en-US" w:eastAsia="zh-CN"/>
        </w:rPr>
        <w:t>并及时对</w:t>
      </w:r>
      <w:r>
        <w:rPr>
          <w:rFonts w:hint="default" w:ascii="Times New Roman" w:hAnsi="Times New Roman" w:eastAsia="方正仿宋_GBK" w:cs="Times New Roman"/>
          <w:color w:val="auto"/>
          <w:sz w:val="32"/>
          <w:szCs w:val="32"/>
          <w:highlight w:val="none"/>
          <w:lang w:val="en-US" w:eastAsia="zh-CN"/>
        </w:rPr>
        <w:t>房票余额进行货币结算。</w:t>
      </w:r>
    </w:p>
    <w:p w14:paraId="41CF2F14">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2.转让票购房</w:t>
      </w:r>
    </w:p>
    <w:p w14:paraId="77F8F4A1">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转让票持有人</w:t>
      </w:r>
      <w:r>
        <w:rPr>
          <w:rFonts w:hint="eastAsia" w:ascii="Times New Roman" w:hAnsi="Times New Roman" w:eastAsia="方正仿宋_GBK"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方正仿宋_GBK" w:cs="Times New Roman"/>
          <w:color w:val="auto"/>
          <w:kern w:val="2"/>
          <w:sz w:val="32"/>
          <w:szCs w:val="32"/>
          <w:highlight w:val="none"/>
          <w:lang w:val="en-US" w:eastAsia="zh-CN" w:bidi="ar-SA"/>
        </w:rPr>
        <w:t>的，凭商品房买卖合同网签证明、</w:t>
      </w:r>
      <w:r>
        <w:rPr>
          <w:rFonts w:hint="eastAsia" w:ascii="Times New Roman" w:hAnsi="Times New Roman" w:eastAsia="方正仿宋_GBK" w:cs="Times New Roman"/>
          <w:color w:val="auto"/>
          <w:sz w:val="32"/>
          <w:szCs w:val="32"/>
          <w:highlight w:val="none"/>
          <w:lang w:val="en-US" w:eastAsia="zh-CN"/>
        </w:rPr>
        <w:t>转让</w:t>
      </w:r>
      <w:r>
        <w:rPr>
          <w:rFonts w:hint="default" w:ascii="Times New Roman" w:hAnsi="Times New Roman" w:eastAsia="方正仿宋_GBK" w:cs="Times New Roman"/>
          <w:color w:val="auto"/>
          <w:sz w:val="32"/>
          <w:szCs w:val="32"/>
          <w:highlight w:val="none"/>
          <w:lang w:val="en-US" w:eastAsia="zh-CN"/>
        </w:rPr>
        <w:t>票</w:t>
      </w:r>
      <w:r>
        <w:rPr>
          <w:rFonts w:hint="default" w:ascii="Times New Roman" w:hAnsi="Times New Roman" w:eastAsia="方正仿宋_GBK" w:cs="Times New Roman"/>
          <w:color w:val="auto"/>
          <w:kern w:val="2"/>
          <w:sz w:val="32"/>
          <w:szCs w:val="32"/>
          <w:highlight w:val="none"/>
          <w:lang w:val="en-US" w:eastAsia="zh-CN" w:bidi="ar-SA"/>
        </w:rPr>
        <w:t>向汉兴街道提起结算申请</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经审核后，汉兴街道通知</w:t>
      </w:r>
      <w:r>
        <w:rPr>
          <w:rFonts w:hint="eastAsia" w:ascii="Times New Roman" w:hAnsi="Times New Roman" w:eastAsia="方正仿宋_GBK" w:cs="Times New Roman"/>
          <w:color w:val="auto"/>
          <w:sz w:val="32"/>
          <w:szCs w:val="32"/>
          <w:highlight w:val="none"/>
          <w:lang w:val="en-US" w:eastAsia="zh-CN"/>
        </w:rPr>
        <w:t>转让</w:t>
      </w:r>
      <w:r>
        <w:rPr>
          <w:rFonts w:hint="default" w:ascii="Times New Roman" w:hAnsi="Times New Roman" w:eastAsia="方正仿宋_GBK" w:cs="Times New Roman"/>
          <w:color w:val="auto"/>
          <w:sz w:val="32"/>
          <w:szCs w:val="32"/>
          <w:highlight w:val="none"/>
          <w:lang w:val="en-US" w:eastAsia="zh-CN"/>
        </w:rPr>
        <w:t>票持有人</w:t>
      </w:r>
      <w:r>
        <w:rPr>
          <w:rFonts w:hint="default" w:ascii="Times New Roman" w:hAnsi="Times New Roman" w:eastAsia="方正仿宋_GBK" w:cs="Times New Roman"/>
          <w:color w:val="auto"/>
          <w:kern w:val="2"/>
          <w:sz w:val="32"/>
          <w:szCs w:val="32"/>
          <w:highlight w:val="none"/>
          <w:lang w:val="en-US" w:eastAsia="zh-CN" w:bidi="ar-SA"/>
        </w:rPr>
        <w:t>前往指定结算代理银行办理</w:t>
      </w:r>
      <w:r>
        <w:rPr>
          <w:rFonts w:hint="eastAsia" w:ascii="Times New Roman" w:hAnsi="Times New Roman" w:eastAsia="方正仿宋_GBK" w:cs="Times New Roman"/>
          <w:color w:val="auto"/>
          <w:kern w:val="2"/>
          <w:sz w:val="32"/>
          <w:szCs w:val="32"/>
          <w:highlight w:val="none"/>
          <w:lang w:val="en-US" w:eastAsia="zh-CN" w:bidi="ar-SA"/>
        </w:rPr>
        <w:t>房款</w:t>
      </w:r>
      <w:r>
        <w:rPr>
          <w:rFonts w:hint="default" w:ascii="Times New Roman" w:hAnsi="Times New Roman" w:eastAsia="方正仿宋_GBK" w:cs="Times New Roman"/>
          <w:color w:val="auto"/>
          <w:kern w:val="2"/>
          <w:sz w:val="32"/>
          <w:szCs w:val="32"/>
          <w:highlight w:val="none"/>
          <w:lang w:val="en-US" w:eastAsia="zh-CN" w:bidi="ar-SA"/>
        </w:rPr>
        <w:t>结算手续</w:t>
      </w:r>
      <w:r>
        <w:rPr>
          <w:rFonts w:hint="eastAsia" w:ascii="Times New Roman" w:hAnsi="Times New Roman" w:eastAsia="方正仿宋_GBK" w:cs="Times New Roman"/>
          <w:color w:val="auto"/>
          <w:kern w:val="2"/>
          <w:sz w:val="32"/>
          <w:szCs w:val="32"/>
          <w:highlight w:val="none"/>
          <w:lang w:val="en-US" w:eastAsia="zh-CN" w:bidi="ar-SA"/>
        </w:rPr>
        <w:t>。转让票须足额使用，不可进行货币结算。</w:t>
      </w:r>
    </w:p>
    <w:p w14:paraId="5FDDEDDF">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3.逾期未购房</w:t>
      </w:r>
    </w:p>
    <w:p w14:paraId="619272BE">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初始票持有人在期限届满未使用的</w:t>
      </w:r>
      <w:r>
        <w:rPr>
          <w:rFonts w:hint="eastAsia" w:ascii="Times New Roman" w:hAnsi="Times New Roman" w:eastAsia="方正仿宋_GBK" w:cs="Times New Roman"/>
          <w:color w:val="auto"/>
          <w:sz w:val="32"/>
          <w:szCs w:val="32"/>
          <w:highlight w:val="none"/>
          <w:lang w:val="en-US" w:eastAsia="zh-CN"/>
        </w:rPr>
        <w:t>，视为放弃奖励面值，</w:t>
      </w:r>
      <w:r>
        <w:rPr>
          <w:rFonts w:hint="default" w:ascii="Times New Roman" w:hAnsi="Times New Roman" w:eastAsia="方正仿宋_GBK" w:cs="Times New Roman"/>
          <w:color w:val="auto"/>
          <w:sz w:val="32"/>
          <w:szCs w:val="32"/>
          <w:highlight w:val="none"/>
          <w:lang w:val="en-US" w:eastAsia="zh-CN"/>
        </w:rPr>
        <w:t>由持有人前往指定结算代理银行提起兑付申请，审核后</w:t>
      </w:r>
      <w:r>
        <w:rPr>
          <w:rFonts w:hint="eastAsia" w:ascii="Times New Roman" w:hAnsi="Times New Roman" w:eastAsia="方正仿宋_GBK" w:cs="Times New Roman"/>
          <w:color w:val="auto"/>
          <w:sz w:val="32"/>
          <w:szCs w:val="32"/>
          <w:highlight w:val="none"/>
          <w:lang w:val="en-US" w:eastAsia="zh-CN"/>
        </w:rPr>
        <w:t>根据补偿协议约定</w:t>
      </w:r>
      <w:r>
        <w:rPr>
          <w:rFonts w:hint="default" w:ascii="Times New Roman" w:hAnsi="Times New Roman" w:eastAsia="方正仿宋_GBK" w:cs="Times New Roman"/>
          <w:color w:val="auto"/>
          <w:sz w:val="32"/>
          <w:szCs w:val="32"/>
          <w:highlight w:val="none"/>
          <w:lang w:val="en-US" w:eastAsia="zh-CN"/>
        </w:rPr>
        <w:t>按照房票的</w:t>
      </w:r>
      <w:r>
        <w:rPr>
          <w:rFonts w:hint="eastAsia" w:ascii="Times New Roman" w:hAnsi="Times New Roman" w:eastAsia="方正仿宋_GBK" w:cs="Times New Roman"/>
          <w:color w:val="auto"/>
          <w:sz w:val="32"/>
          <w:szCs w:val="32"/>
          <w:highlight w:val="none"/>
          <w:lang w:val="en-US" w:eastAsia="zh-CN"/>
        </w:rPr>
        <w:t>基础面值</w:t>
      </w:r>
      <w:r>
        <w:rPr>
          <w:rFonts w:hint="default" w:ascii="Times New Roman" w:hAnsi="Times New Roman" w:eastAsia="方正仿宋_GBK" w:cs="Times New Roman"/>
          <w:color w:val="auto"/>
          <w:sz w:val="32"/>
          <w:szCs w:val="32"/>
          <w:highlight w:val="none"/>
          <w:lang w:val="en-US" w:eastAsia="zh-CN"/>
        </w:rPr>
        <w:t>进行货币结算</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奖励面值不予结算</w:t>
      </w:r>
      <w:r>
        <w:rPr>
          <w:rFonts w:hint="default" w:ascii="Times New Roman" w:hAnsi="Times New Roman" w:eastAsia="方正仿宋_GBK" w:cs="Times New Roman"/>
          <w:color w:val="auto"/>
          <w:sz w:val="32"/>
          <w:szCs w:val="32"/>
          <w:highlight w:val="none"/>
          <w:lang w:val="en-US" w:eastAsia="zh-CN"/>
        </w:rPr>
        <w:t>。</w:t>
      </w:r>
    </w:p>
    <w:p w14:paraId="28973561">
      <w:pPr>
        <w:widowControl w:val="0"/>
        <w:numPr>
          <w:ilvl w:val="0"/>
          <w:numId w:val="0"/>
        </w:numPr>
        <w:wordWrap/>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房票不得抵押、不可退还，不计利息。</w:t>
      </w:r>
    </w:p>
    <w:p w14:paraId="6C09AC8D">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1C1F7A8F">
      <w:pPr>
        <w:widowControl w:val="0"/>
        <w:numPr>
          <w:ilvl w:val="0"/>
          <w:numId w:val="0"/>
        </w:numPr>
        <w:wordWrap/>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各部门按以下要求开展工作：</w:t>
      </w:r>
    </w:p>
    <w:p w14:paraId="784AE9E0">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方正仿宋_GBK" w:cs="Times New Roman"/>
          <w:color w:val="auto"/>
          <w:sz w:val="32"/>
          <w:szCs w:val="32"/>
          <w:highlight w:val="none"/>
          <w:lang w:val="en-US" w:eastAsia="zh-CN"/>
        </w:rPr>
        <w:t>汉兴街道为</w:t>
      </w:r>
      <w:r>
        <w:rPr>
          <w:rFonts w:hint="eastAsia" w:ascii="Times New Roman" w:hAnsi="Times New Roman" w:eastAsia="方正仿宋_GBK" w:cs="Times New Roman"/>
          <w:color w:val="auto"/>
          <w:sz w:val="32"/>
          <w:szCs w:val="32"/>
          <w:highlight w:val="none"/>
          <w:lang w:val="en-US" w:eastAsia="zh-CN"/>
        </w:rPr>
        <w:t>房票结算工作</w:t>
      </w:r>
      <w:r>
        <w:rPr>
          <w:rFonts w:hint="default" w:ascii="Times New Roman" w:hAnsi="Times New Roman" w:eastAsia="方正仿宋_GBK" w:cs="Times New Roman"/>
          <w:color w:val="auto"/>
          <w:sz w:val="32"/>
          <w:szCs w:val="32"/>
          <w:highlight w:val="none"/>
          <w:lang w:val="en-US" w:eastAsia="zh-CN"/>
        </w:rPr>
        <w:t>实施主体，负责</w:t>
      </w:r>
      <w:r>
        <w:rPr>
          <w:rFonts w:hint="eastAsia" w:ascii="Times New Roman" w:hAnsi="Times New Roman" w:eastAsia="方正仿宋_GBK" w:cs="Times New Roman"/>
          <w:color w:val="auto"/>
          <w:sz w:val="32"/>
          <w:szCs w:val="32"/>
          <w:highlight w:val="none"/>
          <w:lang w:val="en-US" w:eastAsia="zh-CN"/>
        </w:rPr>
        <w:t>房票具体实施工作</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415E0589">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02CB4D4D">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77AD8CDE">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7572D5BE">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7DE91502">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03CE4435">
      <w:pPr>
        <w:widowControl w:val="0"/>
        <w:numPr>
          <w:ilvl w:val="0"/>
          <w:numId w:val="0"/>
        </w:numPr>
        <w:wordWrap/>
        <w:spacing w:line="560" w:lineRule="exact"/>
        <w:ind w:firstLine="640"/>
        <w:jc w:val="both"/>
        <w:textAlignment w:val="auto"/>
        <w:rPr>
          <w:rFonts w:hint="default" w:ascii="Times New Roman" w:hAnsi="Times New Roman" w:eastAsia="方正仿宋_GBK" w:cs="Times New Roman"/>
          <w:color w:val="auto"/>
          <w:spacing w:val="5"/>
          <w:sz w:val="32"/>
          <w:szCs w:val="32"/>
          <w:highlight w:val="none"/>
          <w:lang w:val="en-US" w:eastAsia="zh-CN"/>
        </w:rPr>
      </w:pPr>
      <w:r>
        <w:rPr>
          <w:rFonts w:hint="default" w:ascii="Times New Roman" w:hAnsi="Times New Roman" w:eastAsia="方正仿宋_GBK" w:cs="Times New Roman"/>
          <w:color w:val="auto"/>
          <w:spacing w:val="5"/>
          <w:sz w:val="32"/>
          <w:szCs w:val="32"/>
          <w:highlight w:val="none"/>
        </w:rPr>
        <w:t>本实施意见适用于</w:t>
      </w:r>
      <w:r>
        <w:rPr>
          <w:rFonts w:hint="default" w:ascii="Times New Roman" w:hAnsi="Times New Roman" w:eastAsia="方正仿宋_GBK" w:cs="Times New Roman"/>
          <w:b w:val="0"/>
          <w:bCs w:val="0"/>
          <w:color w:val="auto"/>
          <w:sz w:val="32"/>
          <w:szCs w:val="32"/>
          <w:highlight w:val="none"/>
          <w:lang w:val="en-US" w:eastAsia="zh-CN"/>
        </w:rPr>
        <w:t>江汉区华安里城中村改造项目</w:t>
      </w:r>
      <w:r>
        <w:rPr>
          <w:rFonts w:hint="default" w:ascii="Times New Roman" w:hAnsi="Times New Roman" w:eastAsia="方正仿宋_GBK" w:cs="Times New Roman"/>
          <w:color w:val="auto"/>
          <w:spacing w:val="6"/>
          <w:sz w:val="32"/>
          <w:szCs w:val="32"/>
          <w:highlight w:val="none"/>
        </w:rPr>
        <w:t>，</w:t>
      </w:r>
      <w:r>
        <w:rPr>
          <w:rFonts w:hint="eastAsia" w:ascii="Times New Roman" w:hAnsi="Times New Roman" w:eastAsia="方正仿宋_GBK" w:cs="Times New Roman"/>
          <w:color w:val="auto"/>
          <w:spacing w:val="6"/>
          <w:sz w:val="32"/>
          <w:szCs w:val="32"/>
          <w:highlight w:val="none"/>
          <w:lang w:val="en-US" w:eastAsia="zh-CN"/>
        </w:rPr>
        <w:t>自发布之日起实施。</w:t>
      </w:r>
    </w:p>
    <w:p w14:paraId="111E3A3A">
      <w:pPr>
        <w:widowControl w:val="0"/>
        <w:numPr>
          <w:ilvl w:val="0"/>
          <w:numId w:val="0"/>
        </w:numPr>
        <w:spacing w:line="560" w:lineRule="exact"/>
        <w:jc w:val="both"/>
        <w:textAlignment w:val="auto"/>
        <w:rPr>
          <w:rFonts w:hint="eastAsia" w:ascii="Times New Roman" w:hAnsi="Times New Roman" w:eastAsia="方正仿宋_GBK" w:cs="Times New Roman"/>
          <w:spacing w:val="5"/>
          <w:sz w:val="32"/>
          <w:szCs w:val="32"/>
          <w:highlight w:val="none"/>
          <w:lang w:val="en-US" w:eastAsia="zh-CN"/>
        </w:rPr>
      </w:pPr>
    </w:p>
    <w:p w14:paraId="7A5CF371">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063E333C">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3EAE385C">
      <w:pPr>
        <w:widowControl w:val="0"/>
        <w:spacing w:line="560" w:lineRule="exact"/>
        <w:jc w:val="both"/>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1F6F1D3A">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r>
        <w:rPr>
          <w:rFonts w:hint="eastAsia" w:ascii="宋体" w:hAnsi="宋体" w:eastAsia="方正仿宋_GB2312"/>
          <w:sz w:val="32"/>
          <w:szCs w:val="32"/>
          <w:lang w:val="en-US" w:eastAsia="zh-CN"/>
        </w:rPr>
        <w:t xml:space="preserve"> </w:t>
      </w: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4490">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CA231DE">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E06A9">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A26B31">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698B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043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4F0F40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10358</Characters>
  <Lines>123</Lines>
  <Paragraphs>34</Paragraphs>
  <TotalTime>0</TotalTime>
  <ScaleCrop>false</ScaleCrop>
  <LinksUpToDate>false</LinksUpToDate>
  <CharactersWithSpaces>10641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cp:lastPrinted>2025-08-22T03:10:00Z</cp:lastPrinted>
  <dcterms:modified xsi:type="dcterms:W3CDTF">2025-08-22T08:05:49Z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