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32B19">
      <w:pPr>
        <w:pStyle w:val="2"/>
        <w:spacing w:before="0" w:after="0"/>
        <w:jc w:val="center"/>
        <w:rPr>
          <w:rFonts w:hint="eastAsia" w:ascii="方正小标宋_GBK" w:hAnsi="黑体" w:eastAsia="方正小标宋_GBK"/>
          <w:b w:val="0"/>
          <w:bCs w:val="0"/>
          <w:sz w:val="44"/>
        </w:rPr>
      </w:pPr>
      <w:r>
        <w:rPr>
          <w:rFonts w:ascii="Arial" w:hAnsi="Arial" w:eastAsia="黑体" w:cs="Times New Roman"/>
          <w:b/>
          <w:bCs/>
          <w:kern w:val="2"/>
          <w:sz w:val="44"/>
          <w:szCs w:val="32"/>
          <w:lang w:val="en-US" w:eastAsia="zh-CN" w:bidi="ar-SA"/>
        </w:rPr>
        <w:pict>
          <v:shape id="文本框 2" o:spid="_x0000_s1028" o:spt="202" type="#_x0000_t202" style="position:absolute;left:0pt;margin-left:2pt;margin-top:-34.35pt;height:42.05pt;width:102.75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1EE3A38F"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方正小标宋_GBK" w:hAnsi="黑体" w:eastAsia="方正小标宋_GBK"/>
          <w:b w:val="0"/>
          <w:bCs w:val="0"/>
          <w:sz w:val="44"/>
        </w:rPr>
        <w:t>江土</w:t>
      </w:r>
      <w:r>
        <w:rPr>
          <w:rFonts w:hint="eastAsia" w:ascii="方正小标宋_GBK" w:hAnsi="黑体" w:eastAsia="方正小标宋_GBK"/>
          <w:b w:val="0"/>
          <w:bCs w:val="0"/>
          <w:sz w:val="44"/>
          <w:lang w:val="en-US" w:eastAsia="zh-CN"/>
        </w:rPr>
        <w:t>征补方案公告</w:t>
      </w:r>
      <w:r>
        <w:rPr>
          <w:rFonts w:hint="eastAsia" w:ascii="方正小标宋_GBK" w:hAnsi="黑体" w:eastAsia="方正小标宋_GBK"/>
          <w:b w:val="0"/>
          <w:bCs w:val="0"/>
          <w:sz w:val="44"/>
        </w:rPr>
        <w:t>〔2025〕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  <w:lang w:val="en-US" w:eastAsia="zh-CN"/>
        </w:rPr>
        <w:t>2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</w:rPr>
        <w:t>号</w:t>
      </w:r>
      <w:r>
        <w:rPr>
          <w:rFonts w:hint="eastAsia" w:ascii="方正小标宋_GBK" w:hAnsi="黑体" w:eastAsia="方正小标宋_GBK"/>
          <w:b w:val="0"/>
          <w:bCs w:val="0"/>
          <w:sz w:val="44"/>
        </w:rPr>
        <w:t>附图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 w14:paraId="3335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1" w:type="dxa"/>
            <w:vAlign w:val="top"/>
          </w:tcPr>
          <w:p w14:paraId="1DA9BA17">
            <w:pPr>
              <w:pStyle w:val="2"/>
              <w:spacing w:before="0" w:after="0"/>
              <w:jc w:val="center"/>
              <w:rPr>
                <w:rFonts w:hint="eastAsia" w:ascii="Times New Roman" w:hAnsi="Times New Roman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pict>
                <v:shape id="_x0000_i1025" o:spt="75" type="#_x0000_t75" style="height:353.4pt;width:470.85pt;" fillcolor="#FFFFFF" filled="f" o:preferrelative="t" stroked="f" coordsize="21600,21600">
                  <v:path/>
                  <v:fill on="f" color2="#FFFFFF" focussize="0,0"/>
                  <v:stroke on="f"/>
                  <v:imagedata r:id="rId8" cropleft="6618f" croptop="4874f" cropright="6143f" cropbottom="4662f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 w14:paraId="7E4477AF">
      <w:pPr>
        <w:widowControl w:val="0"/>
        <w:wordWrap/>
        <w:topLinePunct/>
        <w:autoSpaceDE w:val="0"/>
        <w:adjustRightInd w:val="0"/>
        <w:snapToGrid w:val="0"/>
        <w:spacing w:before="0" w:after="0" w:line="600" w:lineRule="exact"/>
        <w:ind w:left="0" w:leftChars="0" w:right="0"/>
        <w:jc w:val="left"/>
        <w:outlineLvl w:val="9"/>
        <w:rPr>
          <w:rFonts w:ascii="宋体" w:hAnsi="宋体" w:eastAsia="方正仿宋_GBK"/>
          <w:color w:val="000000"/>
          <w:sz w:val="32"/>
          <w:szCs w:val="32"/>
          <w:u w:val="singl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D961E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670B7F25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44D5C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599ECC65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A338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3987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E88282D"/>
    <w:rsid w:val="6C7D5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1</Pages>
  <Words>15</Words>
  <Characters>18</Characters>
  <Lines>123</Lines>
  <Paragraphs>34</Paragraphs>
  <TotalTime>0</TotalTime>
  <ScaleCrop>false</ScaleCrop>
  <LinksUpToDate>false</LinksUpToDate>
  <CharactersWithSpaces>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三点水亦吉祥</cp:lastModifiedBy>
  <dcterms:modified xsi:type="dcterms:W3CDTF">2025-08-22T08:45:29Z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eyJoZGlkIjoiNGYwZDVlMmJlNzYyZTE3ZjAyNWM3Njc3MTZmY2U4ZWYiLCJ1c2VySWQiOiIyNTY1NTEyMzUifQ==</vt:lpwstr>
  </property>
</Properties>
</file>