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湖北宗师建筑装饰工程有限公司</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12•15一般高坠事故评估报告</w:t>
      </w:r>
    </w:p>
    <w:p>
      <w:pPr>
        <w:ind w:left="0" w:leftChars="0" w:firstLine="640" w:firstLineChars="200"/>
        <w:rPr>
          <w:rFonts w:hint="eastAsia" w:ascii="仿宋" w:hAnsi="仿宋" w:eastAsia="仿宋" w:cs="仿宋"/>
          <w:sz w:val="32"/>
          <w:szCs w:val="32"/>
          <w:lang w:val="en-US" w:eastAsia="zh-CN"/>
        </w:rPr>
      </w:pPr>
    </w:p>
    <w:p>
      <w:pPr>
        <w:ind w:firstLine="645"/>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日，湖北</w:t>
      </w:r>
      <w:r>
        <w:rPr>
          <w:rFonts w:hint="eastAsia" w:ascii="仿宋" w:hAnsi="仿宋" w:eastAsia="仿宋" w:cs="仿宋"/>
          <w:sz w:val="32"/>
          <w:szCs w:val="32"/>
          <w:lang w:eastAsia="zh-CN"/>
        </w:rPr>
        <w:t>宗师建筑装饰工程</w:t>
      </w:r>
      <w:r>
        <w:rPr>
          <w:rFonts w:hint="eastAsia" w:ascii="仿宋" w:hAnsi="仿宋" w:eastAsia="仿宋" w:cs="仿宋"/>
          <w:sz w:val="32"/>
          <w:szCs w:val="32"/>
        </w:rPr>
        <w:t>有限公司在</w:t>
      </w:r>
      <w:r>
        <w:rPr>
          <w:rFonts w:hint="eastAsia" w:ascii="仿宋" w:hAnsi="仿宋" w:eastAsia="仿宋" w:cs="仿宋"/>
          <w:sz w:val="32"/>
          <w:szCs w:val="32"/>
          <w:lang w:eastAsia="zh-CN"/>
        </w:rPr>
        <w:t>秋果酒店武汉香港路店项目工程施工过程中，发生</w:t>
      </w:r>
      <w:r>
        <w:rPr>
          <w:rFonts w:hint="eastAsia" w:ascii="仿宋" w:hAnsi="仿宋" w:eastAsia="仿宋" w:cs="仿宋"/>
          <w:sz w:val="32"/>
          <w:szCs w:val="32"/>
        </w:rPr>
        <w:t>一起</w:t>
      </w:r>
      <w:r>
        <w:rPr>
          <w:rFonts w:hint="eastAsia" w:ascii="仿宋" w:hAnsi="仿宋" w:eastAsia="仿宋" w:cs="仿宋"/>
          <w:sz w:val="32"/>
          <w:szCs w:val="32"/>
          <w:lang w:eastAsia="zh-CN"/>
        </w:rPr>
        <w:t>高坠</w:t>
      </w:r>
      <w:r>
        <w:rPr>
          <w:rFonts w:hint="eastAsia" w:ascii="仿宋" w:hAnsi="仿宋" w:eastAsia="仿宋" w:cs="仿宋"/>
          <w:sz w:val="32"/>
          <w:szCs w:val="32"/>
        </w:rPr>
        <w:t>事故，造成</w:t>
      </w:r>
      <w:r>
        <w:rPr>
          <w:rFonts w:hint="eastAsia" w:ascii="仿宋" w:hAnsi="仿宋" w:eastAsia="仿宋" w:cs="仿宋"/>
          <w:sz w:val="32"/>
          <w:szCs w:val="32"/>
          <w:lang w:val="en-US" w:eastAsia="zh-CN"/>
        </w:rPr>
        <w:t>2</w:t>
      </w:r>
      <w:r>
        <w:rPr>
          <w:rFonts w:hint="eastAsia" w:ascii="仿宋" w:hAnsi="仿宋" w:eastAsia="仿宋" w:cs="仿宋"/>
          <w:sz w:val="32"/>
          <w:szCs w:val="32"/>
        </w:rPr>
        <w:t>人死亡，直接经济损失</w:t>
      </w:r>
      <w:r>
        <w:rPr>
          <w:rFonts w:hint="eastAsia" w:ascii="仿宋" w:hAnsi="仿宋" w:eastAsia="仿宋" w:cs="仿宋"/>
          <w:sz w:val="32"/>
          <w:szCs w:val="32"/>
          <w:lang w:eastAsia="zh-CN"/>
        </w:rPr>
        <w:t>约</w:t>
      </w:r>
      <w:r>
        <w:rPr>
          <w:rFonts w:hint="eastAsia" w:ascii="仿宋" w:hAnsi="仿宋" w:eastAsia="仿宋" w:cs="仿宋"/>
          <w:sz w:val="32"/>
          <w:szCs w:val="32"/>
          <w:lang w:val="en-US" w:eastAsia="zh-CN"/>
        </w:rPr>
        <w:t>287</w:t>
      </w:r>
      <w:r>
        <w:rPr>
          <w:rFonts w:hint="eastAsia" w:ascii="仿宋" w:hAnsi="仿宋" w:eastAsia="仿宋" w:cs="仿宋"/>
          <w:sz w:val="32"/>
          <w:szCs w:val="32"/>
        </w:rPr>
        <w:t>万元。</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事故发生后，根据相关法规规定和区人民政府的工作要求，由区应急管理局牵头，区总工会、区建设局、区城管局、区房管局、区市场监管局、区公安分局组成事故调查组对该事故进行调查，经过调查、取证和分析，查明了事故原因，认定了事故性质和责任，提出了对有关责任人员和责任单位的处理意见建议，并针对事故原因及暴露出的问题，提出整改措施，形成了《</w:t>
      </w:r>
      <w:r>
        <w:rPr>
          <w:rFonts w:hint="eastAsia" w:ascii="仿宋" w:hAnsi="仿宋" w:eastAsia="仿宋" w:cs="仿宋"/>
          <w:sz w:val="32"/>
          <w:szCs w:val="32"/>
        </w:rPr>
        <w:t>湖北宗师建筑装饰工程有限公司12•15一般高坠事故调查报告</w:t>
      </w:r>
      <w:r>
        <w:rPr>
          <w:rFonts w:hint="eastAsia" w:ascii="仿宋" w:hAnsi="仿宋" w:eastAsia="仿宋" w:cs="仿宋"/>
          <w:sz w:val="32"/>
          <w:szCs w:val="32"/>
          <w:lang w:val="en-US" w:eastAsia="zh-CN"/>
        </w:rPr>
        <w:t>》，并经区人民政府批复。各有关部门单位按照区人民政府批复要求，依照相关法律法规和规章制度的权限和程序，分别落实对相关责任单位和责任人员的责任追究。同时结合事故调查结论和安全管理建议，认真吸取事故教训，落实加强安全管理措施。 </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 一、评估工作组织开展情况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2023年2月21日，区安委办成立了由区应急管理局牵头，区总工会、区建设局、江汉公安分局有关人员组成的事故评估工作组。依据《</w:t>
      </w:r>
      <w:r>
        <w:rPr>
          <w:rFonts w:hint="eastAsia" w:ascii="仿宋" w:hAnsi="仿宋" w:eastAsia="仿宋" w:cs="仿宋"/>
          <w:sz w:val="32"/>
          <w:szCs w:val="32"/>
        </w:rPr>
        <w:t>湖北宗师建筑装饰工程有限公司12•15一般高坠事故调查报告</w:t>
      </w:r>
      <w:r>
        <w:rPr>
          <w:rFonts w:hint="eastAsia" w:ascii="仿宋" w:hAnsi="仿宋" w:eastAsia="仿宋" w:cs="仿宋"/>
          <w:sz w:val="32"/>
          <w:szCs w:val="32"/>
          <w:lang w:val="en-US" w:eastAsia="zh-CN"/>
        </w:rPr>
        <w:t>》和区人民政府批复要求，梳理出事故责任追究刑事人员2人，给予党纪政务处分及组织处理人员4人，给予行政处罚单位2家，问责单位1家，以及事故防范措施三个方面的评估清单。评估工作组对各有关部门单位提交的事故整改措施落实情况材料进行全面审查，同时赴相关单位开展现场检查评估，采取查阅相关文件资料、座谈问询、现场核查等方式，对事故防范措施及责任追究、行政处罚落实情况逐项进行检查评估，提出评估意见，形成评估报告。 </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二、事故责任人处理建议落实情况 </w:t>
      </w:r>
    </w:p>
    <w:p>
      <w:pPr>
        <w:ind w:left="0" w:leftChars="0" w:firstLine="640"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（一）刑事责任追究落实情况。 </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1、江某，湖北宗师建筑装饰工程有限公司法定代表人。</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处理建议：移送司法机关追究其刑事责任。 </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赵某某，武汉山和涛酒店管理有限公司股东，秋果酒店武汉香港路店改造装修项目负责人。</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处理建议：移送司法机关追究其刑事责任。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落实情况：2022年3月21日，江汉公安分局以江某、赵某某涉嫌重大责任事故罪立案侦查。</w:t>
      </w:r>
    </w:p>
    <w:p>
      <w:pPr>
        <w:ind w:left="0" w:leftChars="0" w:firstLine="640"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（二）党纪、政纪处分及组织处理落实情况。 </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1、李某，唐家墩街办事处原人武部部长，唐家墩街综合执法中心分管领导。</w:t>
      </w:r>
    </w:p>
    <w:p>
      <w:pPr>
        <w:ind w:left="0" w:leftChars="0" w:firstLine="640" w:firstLineChars="200"/>
        <w:rPr>
          <w:rFonts w:hint="eastAsia" w:ascii="仿宋" w:hAnsi="仿宋" w:eastAsia="仿宋" w:cs="仿宋"/>
          <w:color w:val="000000"/>
          <w:spacing w:val="6"/>
          <w:kern w:val="0"/>
          <w:sz w:val="32"/>
          <w:szCs w:val="32"/>
          <w:lang w:val="zh-CN" w:eastAsia="zh-CN"/>
        </w:rPr>
      </w:pPr>
      <w:r>
        <w:rPr>
          <w:rFonts w:hint="eastAsia" w:ascii="仿宋" w:hAnsi="仿宋" w:eastAsia="仿宋" w:cs="仿宋"/>
          <w:sz w:val="32"/>
          <w:szCs w:val="32"/>
          <w:lang w:val="en-US" w:eastAsia="zh-CN"/>
        </w:rPr>
        <w:t>处理建议：区纪委监委对其进行</w:t>
      </w:r>
      <w:r>
        <w:rPr>
          <w:rFonts w:hint="eastAsia" w:ascii="仿宋" w:hAnsi="仿宋" w:eastAsia="仿宋" w:cs="仿宋"/>
          <w:color w:val="000000"/>
          <w:spacing w:val="6"/>
          <w:kern w:val="0"/>
          <w:sz w:val="32"/>
          <w:szCs w:val="32"/>
          <w:lang w:val="zh-CN" w:eastAsia="zh-CN"/>
        </w:rPr>
        <w:t>诫勉谈话。</w:t>
      </w:r>
    </w:p>
    <w:p>
      <w:pPr>
        <w:ind w:left="0" w:leftChars="0" w:firstLine="640" w:firstLineChars="200"/>
        <w:rPr>
          <w:rFonts w:hint="eastAsia" w:ascii="仿宋" w:hAnsi="仿宋" w:eastAsia="仿宋" w:cs="仿宋"/>
          <w:color w:val="000000"/>
          <w:spacing w:val="6"/>
          <w:kern w:val="0"/>
          <w:sz w:val="32"/>
          <w:szCs w:val="32"/>
          <w:lang w:val="en-US" w:eastAsia="zh-CN"/>
        </w:rPr>
      </w:pPr>
      <w:r>
        <w:rPr>
          <w:rFonts w:hint="eastAsia" w:ascii="仿宋" w:hAnsi="仿宋" w:eastAsia="仿宋" w:cs="仿宋"/>
          <w:color w:val="000000"/>
          <w:spacing w:val="6"/>
          <w:kern w:val="0"/>
          <w:sz w:val="32"/>
          <w:szCs w:val="32"/>
          <w:lang w:val="zh-CN" w:eastAsia="zh-CN"/>
        </w:rPr>
        <w:t>落实情况：</w:t>
      </w:r>
      <w:r>
        <w:rPr>
          <w:rFonts w:hint="eastAsia" w:ascii="仿宋" w:hAnsi="仿宋" w:eastAsia="仿宋" w:cs="仿宋"/>
          <w:color w:val="000000"/>
          <w:spacing w:val="6"/>
          <w:kern w:val="0"/>
          <w:sz w:val="32"/>
          <w:szCs w:val="32"/>
          <w:lang w:val="en-US" w:eastAsia="zh-CN"/>
        </w:rPr>
        <w:t>2022年6月9日，区纪委给予李某诫勉处理。</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color w:val="000000"/>
          <w:spacing w:val="6"/>
          <w:kern w:val="0"/>
          <w:sz w:val="32"/>
          <w:szCs w:val="32"/>
          <w:lang w:val="en-US" w:eastAsia="zh-CN"/>
        </w:rPr>
        <w:t>2、</w:t>
      </w:r>
      <w:r>
        <w:rPr>
          <w:rFonts w:hint="eastAsia" w:ascii="仿宋" w:hAnsi="仿宋" w:eastAsia="仿宋" w:cs="仿宋"/>
          <w:sz w:val="32"/>
          <w:szCs w:val="32"/>
          <w:lang w:val="en-US" w:eastAsia="zh-CN"/>
        </w:rPr>
        <w:t>胡某某，唐家墩街办事处综合执法中心负责人。</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处理建议：唐家墩街纪工委给予其政务处分。</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落实情况：2022年3月29日，区监委派出唐家墩街道监察室给予其政务警告处分。</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3、胡某某，唐家墩街办事处综合执法中心执法队员。</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处理建议：唐家墩街纪工委给予其政务处分。</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落实情况：2022年3月29日，区监委派出唐家墩街道监察室给予其政务警告处分。</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4、孟某，区建设局科员。</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处理建议：区建设局对其进行通报批评。</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落实情况：2022年6月10日，区建设局给予其通报批评。</w:t>
      </w:r>
    </w:p>
    <w:p>
      <w:pPr>
        <w:ind w:left="0" w:leftChars="0" w:firstLine="640"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（三）行政处罚建议落实情况。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湖北</w:t>
      </w:r>
      <w:r>
        <w:rPr>
          <w:rFonts w:hint="eastAsia" w:ascii="仿宋" w:hAnsi="仿宋" w:eastAsia="仿宋" w:cs="仿宋"/>
          <w:sz w:val="32"/>
          <w:szCs w:val="32"/>
          <w:lang w:eastAsia="zh-CN"/>
        </w:rPr>
        <w:t>宗师建筑装饰工程</w:t>
      </w:r>
      <w:r>
        <w:rPr>
          <w:rFonts w:hint="eastAsia" w:ascii="仿宋" w:hAnsi="仿宋" w:eastAsia="仿宋" w:cs="仿宋"/>
          <w:sz w:val="32"/>
          <w:szCs w:val="32"/>
        </w:rPr>
        <w:t>有限公司</w:t>
      </w:r>
      <w:r>
        <w:rPr>
          <w:rFonts w:hint="eastAsia" w:ascii="仿宋" w:hAnsi="仿宋" w:eastAsia="仿宋" w:cs="仿宋"/>
          <w:sz w:val="32"/>
          <w:szCs w:val="32"/>
          <w:lang w:val="en-US" w:eastAsia="zh-CN"/>
        </w:rPr>
        <w:t>。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处理建议：由</w:t>
      </w:r>
      <w:r>
        <w:rPr>
          <w:rFonts w:hint="eastAsia" w:ascii="仿宋" w:hAnsi="仿宋" w:eastAsia="仿宋" w:cs="仿宋"/>
          <w:sz w:val="32"/>
          <w:szCs w:val="32"/>
          <w:lang w:eastAsia="zh-CN"/>
        </w:rPr>
        <w:t>区应急管理局依法</w:t>
      </w:r>
      <w:r>
        <w:rPr>
          <w:rFonts w:hint="eastAsia" w:ascii="仿宋" w:hAnsi="仿宋" w:eastAsia="仿宋" w:cs="仿宋"/>
          <w:sz w:val="32"/>
          <w:szCs w:val="32"/>
        </w:rPr>
        <w:t>对其实施行政处罚</w:t>
      </w:r>
      <w:r>
        <w:rPr>
          <w:rFonts w:hint="eastAsia" w:ascii="仿宋" w:hAnsi="仿宋" w:eastAsia="仿宋" w:cs="仿宋"/>
          <w:sz w:val="32"/>
          <w:szCs w:val="32"/>
          <w:lang w:val="en-US" w:eastAsia="zh-CN"/>
        </w:rPr>
        <w:t>。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落实情况：区应急管理局对</w:t>
      </w:r>
      <w:r>
        <w:rPr>
          <w:rFonts w:hint="eastAsia" w:ascii="仿宋" w:hAnsi="仿宋" w:eastAsia="仿宋" w:cs="仿宋"/>
          <w:sz w:val="32"/>
          <w:szCs w:val="32"/>
        </w:rPr>
        <w:t>湖北</w:t>
      </w:r>
      <w:r>
        <w:rPr>
          <w:rFonts w:hint="eastAsia" w:ascii="仿宋" w:hAnsi="仿宋" w:eastAsia="仿宋" w:cs="仿宋"/>
          <w:sz w:val="32"/>
          <w:szCs w:val="32"/>
          <w:lang w:eastAsia="zh-CN"/>
        </w:rPr>
        <w:t>宗师建筑装饰工程</w:t>
      </w:r>
      <w:r>
        <w:rPr>
          <w:rFonts w:hint="eastAsia" w:ascii="仿宋" w:hAnsi="仿宋" w:eastAsia="仿宋" w:cs="仿宋"/>
          <w:sz w:val="32"/>
          <w:szCs w:val="32"/>
        </w:rPr>
        <w:t>有限公司</w:t>
      </w:r>
      <w:r>
        <w:rPr>
          <w:rFonts w:hint="eastAsia" w:ascii="仿宋" w:hAnsi="仿宋" w:eastAsia="仿宋" w:cs="仿宋"/>
          <w:sz w:val="32"/>
          <w:szCs w:val="32"/>
          <w:lang w:val="en-US" w:eastAsia="zh-CN"/>
        </w:rPr>
        <w:t>作出处人民币35万元罚款的行政处罚，</w:t>
      </w:r>
      <w:r>
        <w:rPr>
          <w:rFonts w:hint="eastAsia" w:ascii="仿宋" w:hAnsi="仿宋" w:eastAsia="仿宋" w:cs="仿宋"/>
          <w:sz w:val="32"/>
          <w:szCs w:val="32"/>
        </w:rPr>
        <w:t>湖北</w:t>
      </w:r>
      <w:r>
        <w:rPr>
          <w:rFonts w:hint="eastAsia" w:ascii="仿宋" w:hAnsi="仿宋" w:eastAsia="仿宋" w:cs="仿宋"/>
          <w:sz w:val="32"/>
          <w:szCs w:val="32"/>
          <w:lang w:eastAsia="zh-CN"/>
        </w:rPr>
        <w:t>宗师建筑装饰工程</w:t>
      </w:r>
      <w:r>
        <w:rPr>
          <w:rFonts w:hint="eastAsia" w:ascii="仿宋" w:hAnsi="仿宋" w:eastAsia="仿宋" w:cs="仿宋"/>
          <w:sz w:val="32"/>
          <w:szCs w:val="32"/>
        </w:rPr>
        <w:t>有限公司</w:t>
      </w:r>
      <w:r>
        <w:rPr>
          <w:rFonts w:hint="eastAsia" w:ascii="仿宋" w:hAnsi="仿宋" w:eastAsia="仿宋" w:cs="仿宋"/>
          <w:sz w:val="32"/>
          <w:szCs w:val="32"/>
          <w:lang w:val="en-US" w:eastAsia="zh-CN"/>
        </w:rPr>
        <w:t>未在法定期限内提起行政诉讼，又不履行行政处罚决定，已申请江汉区人民法院强制执行，法院于2023年2月9日下达《行政裁定书》准予强制执行。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武汉山和涛酒店管理有限公司</w:t>
      </w:r>
      <w:r>
        <w:rPr>
          <w:rFonts w:hint="eastAsia" w:ascii="仿宋" w:hAnsi="仿宋" w:eastAsia="仿宋" w:cs="仿宋"/>
          <w:sz w:val="32"/>
          <w:szCs w:val="32"/>
        </w:rPr>
        <w:t>。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处理建议：由</w:t>
      </w:r>
      <w:r>
        <w:rPr>
          <w:rFonts w:hint="eastAsia" w:ascii="仿宋" w:hAnsi="仿宋" w:eastAsia="仿宋" w:cs="仿宋"/>
          <w:sz w:val="32"/>
          <w:szCs w:val="32"/>
          <w:lang w:eastAsia="zh-CN"/>
        </w:rPr>
        <w:t>区应急管理局依法</w:t>
      </w:r>
      <w:r>
        <w:rPr>
          <w:rFonts w:hint="eastAsia" w:ascii="仿宋" w:hAnsi="仿宋" w:eastAsia="仿宋" w:cs="仿宋"/>
          <w:sz w:val="32"/>
          <w:szCs w:val="32"/>
        </w:rPr>
        <w:t>对其实施行政处罚</w:t>
      </w:r>
      <w:r>
        <w:rPr>
          <w:rFonts w:hint="eastAsia" w:ascii="仿宋" w:hAnsi="仿宋" w:eastAsia="仿宋" w:cs="仿宋"/>
          <w:sz w:val="32"/>
          <w:szCs w:val="32"/>
          <w:lang w:val="en-US" w:eastAsia="zh-CN"/>
        </w:rPr>
        <w:t>。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落实情况：</w:t>
      </w:r>
      <w:r>
        <w:rPr>
          <w:rFonts w:hint="eastAsia" w:ascii="仿宋" w:hAnsi="仿宋" w:eastAsia="仿宋" w:cs="仿宋"/>
          <w:sz w:val="32"/>
          <w:szCs w:val="32"/>
          <w:lang w:val="en-US" w:eastAsia="zh-CN"/>
        </w:rPr>
        <w:t>区应急管理局对</w:t>
      </w:r>
      <w:r>
        <w:rPr>
          <w:rFonts w:hint="eastAsia" w:ascii="仿宋" w:hAnsi="仿宋" w:eastAsia="仿宋" w:cs="仿宋"/>
          <w:sz w:val="32"/>
          <w:szCs w:val="32"/>
          <w:lang w:eastAsia="zh-CN"/>
        </w:rPr>
        <w:t>武汉山和涛酒店管理有限公司</w:t>
      </w:r>
      <w:r>
        <w:rPr>
          <w:rFonts w:hint="eastAsia" w:ascii="仿宋" w:hAnsi="仿宋" w:eastAsia="仿宋" w:cs="仿宋"/>
          <w:sz w:val="32"/>
          <w:szCs w:val="32"/>
          <w:lang w:val="en-US" w:eastAsia="zh-CN"/>
        </w:rPr>
        <w:t>作出处人民币35万元罚款的行政处罚，</w:t>
      </w:r>
      <w:r>
        <w:rPr>
          <w:rFonts w:hint="eastAsia" w:ascii="仿宋" w:hAnsi="仿宋" w:eastAsia="仿宋" w:cs="仿宋"/>
          <w:sz w:val="32"/>
          <w:szCs w:val="32"/>
          <w:lang w:eastAsia="zh-CN"/>
        </w:rPr>
        <w:t>武汉山和涛酒店管理有限公司</w:t>
      </w:r>
      <w:r>
        <w:rPr>
          <w:rFonts w:hint="eastAsia" w:ascii="仿宋" w:hAnsi="仿宋" w:eastAsia="仿宋" w:cs="仿宋"/>
          <w:sz w:val="32"/>
          <w:szCs w:val="32"/>
          <w:lang w:val="en-US" w:eastAsia="zh-CN"/>
        </w:rPr>
        <w:t>未在法定期限内申请复议和提起行政诉讼，亦不履行行政处罚决定，已申请江汉区人民法院强制执行，法院于2023年2月9日下达《行政裁定书》准予强制执行</w:t>
      </w:r>
      <w:r>
        <w:rPr>
          <w:rFonts w:hint="eastAsia" w:ascii="仿宋" w:hAnsi="仿宋" w:eastAsia="仿宋" w:cs="仿宋"/>
          <w:sz w:val="32"/>
          <w:szCs w:val="32"/>
        </w:rPr>
        <w:t>。 </w:t>
      </w:r>
    </w:p>
    <w:p>
      <w:pPr>
        <w:ind w:left="0" w:leftChars="0" w:firstLine="640"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四</w:t>
      </w:r>
      <w:r>
        <w:rPr>
          <w:rFonts w:hint="eastAsia" w:ascii="仿宋" w:hAnsi="仿宋" w:eastAsia="仿宋" w:cs="仿宋"/>
          <w:b/>
          <w:bCs/>
          <w:sz w:val="32"/>
          <w:szCs w:val="32"/>
        </w:rPr>
        <w:t>）问责建议落实情况。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唐家墩街办事处</w:t>
      </w:r>
      <w:r>
        <w:rPr>
          <w:rFonts w:hint="eastAsia" w:ascii="仿宋" w:hAnsi="仿宋" w:eastAsia="仿宋" w:cs="仿宋"/>
          <w:sz w:val="32"/>
          <w:szCs w:val="32"/>
        </w:rPr>
        <w:t>。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处理建议：向区人民政府作出书面检查。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落实情况：</w:t>
      </w:r>
      <w:r>
        <w:rPr>
          <w:rFonts w:hint="eastAsia" w:ascii="仿宋" w:hAnsi="仿宋" w:eastAsia="仿宋" w:cs="仿宋"/>
          <w:sz w:val="32"/>
          <w:szCs w:val="32"/>
          <w:lang w:eastAsia="zh-CN"/>
        </w:rPr>
        <w:t>唐家墩街办事处已向区人民政府作出书面检查。</w:t>
      </w:r>
      <w:r>
        <w:rPr>
          <w:rFonts w:hint="eastAsia" w:ascii="仿宋" w:hAnsi="仿宋" w:eastAsia="仿宋" w:cs="仿宋"/>
          <w:sz w:val="32"/>
          <w:szCs w:val="32"/>
        </w:rPr>
        <w:t> </w:t>
      </w:r>
    </w:p>
    <w:p>
      <w:pPr>
        <w:ind w:left="0" w:leftChars="0" w:firstLine="640"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经评估，《事故调查报告》建议处理的相关单位及人员，处理措施均已落实到位。 </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三、事故防范和整改措施建议落实情况评估 </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一）唐家墩街办事处要认真吸取辖区内发生的事故教训，举一反三，结合本辖区实际，进一步采取有力措施落实属地安全管理职责，严厉打击违法建设行为，加强辖区企业的安全监管，督促企业抓好安全教育培训，落实安全制度，杜绝此类事故再次发生。区建设局要广泛征求意见，牵头修订完善全区既有建筑二次装修监督管理实施方案，进一步明确街道、部门的职责任务，并要结合本次事故以案说法，深入开展既有建筑二次装修项目安全生产宣传教育工作。</w:t>
      </w:r>
    </w:p>
    <w:p>
      <w:pPr>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唐家墩街办事处落实情况：</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事故发生后，立即组织对</w:t>
      </w:r>
      <w:r>
        <w:rPr>
          <w:rFonts w:hint="eastAsia" w:ascii="仿宋_GB2312" w:hAnsi="仿宋" w:eastAsia="仿宋_GB2312" w:cs="仿宋"/>
          <w:snapToGrid w:val="0"/>
          <w:color w:val="auto"/>
          <w:kern w:val="0"/>
          <w:sz w:val="32"/>
          <w:szCs w:val="32"/>
          <w:lang w:val="en-US" w:eastAsia="zh-CN" w:bidi="ar-SA"/>
        </w:rPr>
        <w:t>辖区内所有施工工地（特别是建筑结构有改变的施工工地）进行安全隐患大排查。</w:t>
      </w:r>
      <w:r>
        <w:rPr>
          <w:rFonts w:hint="eastAsia" w:ascii="仿宋" w:hAnsi="仿宋" w:eastAsia="仿宋" w:cs="仿宋"/>
          <w:sz w:val="32"/>
          <w:szCs w:val="32"/>
          <w:lang w:eastAsia="zh-CN"/>
        </w:rPr>
        <w:t>完善规范辖区内既有建筑二次装修审批流程，制定了《唐家墩街道办事处关于辖区内既有建筑二次装修管理办法》，明确管理对象、监管主体、监管类别，制订《唐家墩街既有建筑二次装修备案登记表》、《唐家墩街二次装修施工行为告知书》、《二次装修安全施工承诺书》，制作唐家墩街道二次装修备案流程图，装修主体单位需在唐家墩街道政务中心办理备案手续，由街综合执法中心、公共服务办、公共安全办进行现场踏勘，符合条件后报主要领导审核，审核完毕予以备案并回访，并将施工现场纳入重点巡查管理。街道综合巡查员每日对辖区内二次装修行为进行巡查，重点巡查建筑垃圾清运、施工过程中是否存在违规行为。</w:t>
      </w:r>
    </w:p>
    <w:p>
      <w:pPr>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区建设局落实情况：</w:t>
      </w:r>
    </w:p>
    <w:p>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2021年12月20日组织召开江汉区建筑工程安全生产事故警示会议，全区在建项目参建三方负责人参加会议，会议通报了2021年全市及江汉区建筑施工安全生产事故情况和安全生产工作中存在的问题，分析了事故产生的原因，并就冬季建筑施工安全和火灾防控工作进行全面部署，要求各方责任单位开展全面安全生产隐患大排查，加强对重点项目、重点部位的隐患排查治理，坚持全面检查与重点检查相结合，杜绝违章指挥、野蛮作业、无证施工等违法违规行为，坚决遏制安全事故多发势头，守牢安全生产底线。</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9月5日，由区建设局具体承办，区政府办印发了《关于进一步加强全区既有建筑二次装饰装修监管的通知》，进一步明确了监管范围、内容和监管要求，厘清了各街办事处和相关职能部门在既有建筑二次装饰装修监管中的职责划分，建立完善了联席会议研判、联合执法、定期调度等工作机制。</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湖北</w:t>
      </w:r>
      <w:r>
        <w:rPr>
          <w:rFonts w:hint="eastAsia" w:ascii="仿宋" w:hAnsi="仿宋" w:eastAsia="仿宋" w:cs="仿宋"/>
          <w:sz w:val="32"/>
          <w:szCs w:val="32"/>
        </w:rPr>
        <w:t>宗师装饰</w:t>
      </w:r>
      <w:r>
        <w:rPr>
          <w:rFonts w:hint="eastAsia" w:ascii="仿宋" w:hAnsi="仿宋" w:eastAsia="仿宋" w:cs="仿宋"/>
          <w:sz w:val="32"/>
          <w:szCs w:val="32"/>
          <w:lang w:eastAsia="zh-CN"/>
        </w:rPr>
        <w:t>建筑工程有限</w:t>
      </w:r>
      <w:r>
        <w:rPr>
          <w:rFonts w:hint="eastAsia" w:ascii="仿宋" w:hAnsi="仿宋" w:eastAsia="仿宋" w:cs="仿宋"/>
          <w:sz w:val="32"/>
          <w:szCs w:val="32"/>
        </w:rPr>
        <w:t>公司应当严格落实国家有关工程建设法律法规的要求，杜绝超资质、超许可范围承揽建设工程项目行为；要建立完善安全生产规章制度和操作规程，设置安全管理机构，加强安全教育培训，增强从业人员安全意识，杜绝违章作业行为；要认真开展隐患排查，及时整改、消除安全隐患。</w:t>
      </w:r>
    </w:p>
    <w:p>
      <w:pPr>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湖北</w:t>
      </w:r>
      <w:r>
        <w:rPr>
          <w:rFonts w:hint="eastAsia" w:ascii="仿宋" w:hAnsi="仿宋" w:eastAsia="仿宋" w:cs="仿宋"/>
          <w:b w:val="0"/>
          <w:bCs w:val="0"/>
          <w:sz w:val="32"/>
          <w:szCs w:val="32"/>
        </w:rPr>
        <w:t>宗师装饰</w:t>
      </w:r>
      <w:r>
        <w:rPr>
          <w:rFonts w:hint="eastAsia" w:ascii="仿宋" w:hAnsi="仿宋" w:eastAsia="仿宋" w:cs="仿宋"/>
          <w:b w:val="0"/>
          <w:bCs w:val="0"/>
          <w:sz w:val="32"/>
          <w:szCs w:val="32"/>
          <w:lang w:eastAsia="zh-CN"/>
        </w:rPr>
        <w:t>建筑工程有限</w:t>
      </w:r>
      <w:r>
        <w:rPr>
          <w:rFonts w:hint="eastAsia" w:ascii="仿宋" w:hAnsi="仿宋" w:eastAsia="仿宋" w:cs="仿宋"/>
          <w:b w:val="0"/>
          <w:bCs w:val="0"/>
          <w:sz w:val="32"/>
          <w:szCs w:val="32"/>
        </w:rPr>
        <w:t>公司</w:t>
      </w:r>
      <w:r>
        <w:rPr>
          <w:rFonts w:hint="eastAsia" w:ascii="仿宋" w:hAnsi="仿宋" w:eastAsia="仿宋" w:cs="仿宋"/>
          <w:b w:val="0"/>
          <w:bCs w:val="0"/>
          <w:sz w:val="32"/>
          <w:szCs w:val="32"/>
          <w:lang w:eastAsia="zh-CN"/>
        </w:rPr>
        <w:t>落实情况：</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2月28日，事故评估组有关人员及相关专家，到湖北宗师建筑装饰工程有限公司开展事故评估工作，在该公司注册地武汉市黄陂区前川街道潘家田金堂街33号1-5层，未找到该公司的办公地点，现场与企业负责人江某电话联系，问询得知该公司自事故发生后至今未从事生产经营活动，公司未能提供对事故责任追究落实情况、整改措施落实情况的相关记录和证明文件。经问询企业负责人和查阅公开信息得知，该公司至今尚未取得建筑施工资质和安全生产许可证。</w:t>
      </w:r>
    </w:p>
    <w:p>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武汉</w:t>
      </w:r>
      <w:r>
        <w:rPr>
          <w:rFonts w:hint="eastAsia" w:ascii="仿宋" w:hAnsi="仿宋" w:eastAsia="仿宋" w:cs="仿宋"/>
          <w:sz w:val="32"/>
          <w:szCs w:val="32"/>
        </w:rPr>
        <w:t>山和涛酒店</w:t>
      </w:r>
      <w:r>
        <w:rPr>
          <w:rFonts w:hint="eastAsia" w:ascii="仿宋" w:hAnsi="仿宋" w:eastAsia="仿宋" w:cs="仿宋"/>
          <w:sz w:val="32"/>
          <w:szCs w:val="32"/>
          <w:lang w:eastAsia="zh-CN"/>
        </w:rPr>
        <w:t>管理有限公司</w:t>
      </w:r>
      <w:r>
        <w:rPr>
          <w:rFonts w:hint="eastAsia" w:ascii="仿宋" w:hAnsi="仿宋" w:eastAsia="仿宋" w:cs="仿宋"/>
          <w:sz w:val="32"/>
          <w:szCs w:val="32"/>
        </w:rPr>
        <w:t>应当加强企业主体责任意识，对装修改造项目及今后可能涉及的其他工程项目，严格落实国家有关工程建设法律法规的要求，杜绝无许可手续违规施工的行为；要严格审查承包单位安全生产条件和资质，统一协调、管理承包单位的安全生产工作，及时督促整改发现的安全问题。</w:t>
      </w:r>
    </w:p>
    <w:p>
      <w:pPr>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武汉</w:t>
      </w:r>
      <w:r>
        <w:rPr>
          <w:rFonts w:hint="eastAsia" w:ascii="仿宋" w:hAnsi="仿宋" w:eastAsia="仿宋" w:cs="仿宋"/>
          <w:b w:val="0"/>
          <w:bCs w:val="0"/>
          <w:sz w:val="32"/>
          <w:szCs w:val="32"/>
        </w:rPr>
        <w:t>山和涛酒店</w:t>
      </w:r>
      <w:r>
        <w:rPr>
          <w:rFonts w:hint="eastAsia" w:ascii="仿宋" w:hAnsi="仿宋" w:eastAsia="仿宋" w:cs="仿宋"/>
          <w:b w:val="0"/>
          <w:bCs w:val="0"/>
          <w:sz w:val="32"/>
          <w:szCs w:val="32"/>
          <w:lang w:eastAsia="zh-CN"/>
        </w:rPr>
        <w:t>管理有限公司落实情况：</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2月22日，事故评估组有关人员及相关专家，经与武汉山和涛酒店管理有限公司原负责人赵某某联系，到武汉山和涛酒店管理有限公司注册地江汉区香港路257号15、16号楼开展事故评估工作，与该单位对接人员朱某某</w:t>
      </w:r>
      <w:bookmarkStart w:id="0" w:name="_GoBack"/>
      <w:bookmarkEnd w:id="0"/>
      <w:r>
        <w:rPr>
          <w:rFonts w:hint="eastAsia" w:ascii="仿宋" w:hAnsi="仿宋" w:eastAsia="仿宋" w:cs="仿宋"/>
          <w:sz w:val="32"/>
          <w:szCs w:val="32"/>
          <w:lang w:val="en-US" w:eastAsia="zh-CN"/>
        </w:rPr>
        <w:t>进行了交谈，期间了解到该公司自事故发生后至今未从事生产经营活动，未提供对事故责任追究落实情况、整改措施落实情况的相关记录和证明文件。</w:t>
      </w:r>
    </w:p>
    <w:p>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、评估结论意见 </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评估工作组认为，本起事故的相关责任单位和责任人员基本均已按照事故调查报告提出的处理建议落实到位；事故调查报告提出的整改措施，唐家墩街办事处和区建设局已基本落实到位，2家事故责任企业未有效落实事故责任追究，未落实整改措施要求。建议如下：</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湖北宗师建筑装饰工程有限公司自事故发生后至今未从事生产经营活动，未取得建筑施工资质和安全生产许可证，未有效落实事故责任追究，未落实事故整改措施，不具备安全生产条件，依据《中华人民共和国安全生产法》第一百一十三条规定，建议提请有关部门吊销该单位营业执照。</w:t>
      </w:r>
    </w:p>
    <w:p>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武汉山和涛酒店管理有限公司自事故发生后至今未从事生产经营活动，未有效落实事故责任追究，未落实事故整改措施，不具备安全生产条件，依据《中华人民共和国安全生产法》第一百一十三条规定，建议提请有关部门吊销该单位营业执照。</w:t>
      </w:r>
    </w:p>
    <w:p>
      <w:pPr>
        <w:ind w:left="0" w:leftChars="0" w:firstLine="640" w:firstLineChars="200"/>
        <w:rPr>
          <w:rFonts w:hint="eastAsia" w:ascii="仿宋" w:hAnsi="仿宋" w:eastAsia="仿宋" w:cs="仿宋"/>
          <w:sz w:val="32"/>
          <w:szCs w:val="32"/>
          <w:lang w:val="en-US" w:eastAsia="zh-CN"/>
        </w:rPr>
      </w:pPr>
    </w:p>
    <w:p>
      <w:pPr>
        <w:ind w:left="0" w:leftChars="0" w:firstLine="640" w:firstLineChars="200"/>
        <w:rPr>
          <w:rFonts w:hint="eastAsia" w:ascii="仿宋" w:hAnsi="仿宋" w:eastAsia="仿宋" w:cs="仿宋"/>
          <w:sz w:val="32"/>
          <w:szCs w:val="32"/>
          <w:lang w:val="en-US" w:eastAsia="zh-CN"/>
        </w:rPr>
      </w:pPr>
    </w:p>
    <w:p>
      <w:pPr>
        <w:wordWrap w:val="0"/>
        <w:ind w:left="0" w:leftChars="0"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事故评估组    </w:t>
      </w:r>
    </w:p>
    <w:p>
      <w:pPr>
        <w:wordWrap w:val="0"/>
        <w:ind w:left="0" w:leftChars="0"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2023年3月22日 </w:t>
      </w:r>
    </w:p>
    <w:sectPr>
      <w:headerReference r:id="rId3" w:type="default"/>
      <w:footerReference r:id="rId4" w:type="default"/>
      <w:pgSz w:w="11906" w:h="16838"/>
      <w:pgMar w:top="1701" w:right="1531" w:bottom="141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汉仪细等线繁">
    <w:altName w:val="宋体"/>
    <w:panose1 w:val="02010600000101010101"/>
    <w:charset w:val="86"/>
    <w:family w:val="auto"/>
    <w:pitch w:val="default"/>
    <w:sig w:usb0="00000000" w:usb1="00000000" w:usb2="00000002"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szCs w:val="18"/>
                              <w:lang w:eastAsia="zh-CN"/>
                            </w:rPr>
                          </w:pPr>
                          <w:r>
                            <w:rPr>
                              <w:rFonts w:hint="eastAsia"/>
                              <w:sz w:val="18"/>
                              <w:szCs w:val="18"/>
                              <w:lang w:eastAsia="zh-CN"/>
                            </w:rPr>
                            <w:fldChar w:fldCharType="begin"/>
                          </w:r>
                          <w:r>
                            <w:rPr>
                              <w:rFonts w:hint="eastAsia"/>
                              <w:sz w:val="18"/>
                              <w:szCs w:val="18"/>
                              <w:lang w:eastAsia="zh-CN"/>
                            </w:rPr>
                            <w:instrText xml:space="preserve"> PAGE  \* MERGEFORMAT </w:instrText>
                          </w:r>
                          <w:r>
                            <w:rPr>
                              <w:rFonts w:hint="eastAsia"/>
                              <w:sz w:val="18"/>
                              <w:szCs w:val="18"/>
                              <w:lang w:eastAsia="zh-CN"/>
                            </w:rPr>
                            <w:fldChar w:fldCharType="separate"/>
                          </w:r>
                          <w:r>
                            <w:rPr>
                              <w:sz w:val="18"/>
                              <w:szCs w:val="18"/>
                            </w:rPr>
                            <w:t>1</w:t>
                          </w:r>
                          <w:r>
                            <w:rPr>
                              <w:rFonts w:hint="eastAsia"/>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szCs w:val="18"/>
                        <w:lang w:eastAsia="zh-CN"/>
                      </w:rPr>
                    </w:pPr>
                    <w:r>
                      <w:rPr>
                        <w:rFonts w:hint="eastAsia"/>
                        <w:sz w:val="18"/>
                        <w:szCs w:val="18"/>
                        <w:lang w:eastAsia="zh-CN"/>
                      </w:rPr>
                      <w:fldChar w:fldCharType="begin"/>
                    </w:r>
                    <w:r>
                      <w:rPr>
                        <w:rFonts w:hint="eastAsia"/>
                        <w:sz w:val="18"/>
                        <w:szCs w:val="18"/>
                        <w:lang w:eastAsia="zh-CN"/>
                      </w:rPr>
                      <w:instrText xml:space="preserve"> PAGE  \* MERGEFORMAT </w:instrText>
                    </w:r>
                    <w:r>
                      <w:rPr>
                        <w:rFonts w:hint="eastAsia"/>
                        <w:sz w:val="18"/>
                        <w:szCs w:val="18"/>
                        <w:lang w:eastAsia="zh-CN"/>
                      </w:rPr>
                      <w:fldChar w:fldCharType="separate"/>
                    </w:r>
                    <w:r>
                      <w:rPr>
                        <w:sz w:val="18"/>
                        <w:szCs w:val="18"/>
                      </w:rPr>
                      <w:t>1</w:t>
                    </w:r>
                    <w:r>
                      <w:rPr>
                        <w:rFonts w:hint="eastAsia"/>
                        <w:sz w:val="18"/>
                        <w:szCs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705A7"/>
    <w:rsid w:val="12B97F05"/>
    <w:rsid w:val="25046CD6"/>
    <w:rsid w:val="2E5A23CD"/>
    <w:rsid w:val="32450E3C"/>
    <w:rsid w:val="3585490C"/>
    <w:rsid w:val="3A0C6CEB"/>
    <w:rsid w:val="3F5705A7"/>
    <w:rsid w:val="41D45965"/>
    <w:rsid w:val="4E40015D"/>
    <w:rsid w:val="558B51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2023-03-02T02:49:00Z</dcterms:created>
  <dc:creator>胡波</dc:creator>
  <cp:lastModifiedBy>胡波</cp:lastModifiedBy>
  <cp:lastPrinted>2023-03-22T08:00:00Z</cp:lastPrinted>
  <dcterms:modified xsi:type="dcterms:W3CDTF">2023-07-14T07:02:25Z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