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F01200A">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lang w:val="en-US" w:eastAsia="zh-CN"/>
        </w:rPr>
        <w:t>江汉常青武汉森立泉物业管理有限公司</w:t>
      </w:r>
    </w:p>
    <w:p w14:paraId="3BED8AA3">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“4•13”一般机械伤害事故评估报告</w:t>
      </w:r>
    </w:p>
    <w:p w14:paraId="0D91F977">
      <w:pPr>
        <w:pStyle w:val="10"/>
        <w:keepNext w:val="0"/>
        <w:keepLines w:val="0"/>
        <w:pageBreakBefore w:val="0"/>
        <w:widowControl w:val="0"/>
        <w:kinsoku/>
        <w:overflowPunct/>
        <w:topLinePunct w:val="0"/>
        <w:autoSpaceDE/>
        <w:autoSpaceDN/>
        <w:bidi w:val="0"/>
        <w:adjustRightInd/>
        <w:spacing w:before="0" w:after="0" w:line="600" w:lineRule="exact"/>
        <w:ind w:right="0" w:rightChars="0"/>
        <w:textAlignment w:val="auto"/>
        <w:rPr>
          <w:rFonts w:hint="eastAsia"/>
          <w:lang w:val="en-US" w:eastAsia="zh-CN"/>
        </w:rPr>
      </w:pPr>
    </w:p>
    <w:p w14:paraId="2E0CF624">
      <w:pPr>
        <w:keepNext w:val="0"/>
        <w:keepLines w:val="0"/>
        <w:pageBreakBefore w:val="0"/>
        <w:widowControl w:val="0"/>
        <w:kinsoku/>
        <w:overflowPunct/>
        <w:topLinePunct w:val="0"/>
        <w:autoSpaceDE/>
        <w:autoSpaceDN/>
        <w:bidi w:val="0"/>
        <w:adjustRightInd/>
        <w:spacing w:line="60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2024年4月13日，</w:t>
      </w:r>
      <w:r>
        <w:rPr>
          <w:rFonts w:hint="eastAsia" w:ascii="仿宋_GB2312" w:hAnsi="仿宋_GB2312" w:eastAsia="仿宋_GB2312" w:cs="仿宋_GB2312"/>
          <w:sz w:val="32"/>
          <w:szCs w:val="32"/>
          <w:lang w:eastAsia="zh-CN"/>
        </w:rPr>
        <w:t>江汉区常青街道辖区武汉森立泉物业管理有限公司所属</w:t>
      </w:r>
      <w:r>
        <w:rPr>
          <w:rFonts w:hint="eastAsia" w:ascii="仿宋_GB2312" w:hAnsi="仿宋_GB2312" w:eastAsia="仿宋_GB2312" w:cs="仿宋_GB2312"/>
          <w:sz w:val="32"/>
          <w:szCs w:val="32"/>
        </w:rPr>
        <w:t>房屋（江汉区发展大道163号</w:t>
      </w:r>
      <w:r>
        <w:rPr>
          <w:rFonts w:hint="eastAsia" w:ascii="仿宋_GB2312" w:hAnsi="仿宋_GB2312" w:eastAsia="仿宋_GB2312" w:cs="仿宋_GB2312"/>
          <w:sz w:val="32"/>
          <w:szCs w:val="32"/>
          <w:lang w:eastAsia="zh-CN"/>
        </w:rPr>
        <w:t>贺家墩村</w:t>
      </w:r>
      <w:r>
        <w:rPr>
          <w:rFonts w:hint="eastAsia" w:ascii="仿宋_GB2312" w:hAnsi="仿宋_GB2312" w:eastAsia="仿宋_GB2312" w:cs="仿宋_GB2312"/>
          <w:sz w:val="32"/>
          <w:szCs w:val="32"/>
          <w:lang w:val="en-US" w:eastAsia="zh-CN"/>
        </w:rPr>
        <w:t>C包K11地块4号配套商业楼</w:t>
      </w:r>
      <w:r>
        <w:rPr>
          <w:rFonts w:hint="eastAsia" w:ascii="仿宋_GB2312" w:hAnsi="仿宋_GB2312" w:eastAsia="仿宋_GB2312" w:cs="仿宋_GB2312"/>
          <w:sz w:val="32"/>
          <w:szCs w:val="32"/>
        </w:rPr>
        <w:t>）在装修拆除过程中，</w:t>
      </w:r>
      <w:r>
        <w:rPr>
          <w:rFonts w:hint="eastAsia" w:ascii="仿宋_GB2312" w:hAnsi="仿宋_GB2312" w:eastAsia="仿宋_GB2312" w:cs="仿宋_GB2312"/>
          <w:sz w:val="32"/>
          <w:szCs w:val="32"/>
          <w:lang w:eastAsia="zh-CN"/>
        </w:rPr>
        <w:t>发生一起小型</w:t>
      </w:r>
      <w:r>
        <w:rPr>
          <w:rFonts w:hint="eastAsia" w:ascii="仿宋_GB2312" w:hAnsi="仿宋_GB2312" w:eastAsia="仿宋_GB2312" w:cs="仿宋_GB2312"/>
          <w:sz w:val="32"/>
          <w:szCs w:val="32"/>
        </w:rPr>
        <w:t>挖掘机</w:t>
      </w:r>
      <w:r>
        <w:rPr>
          <w:rFonts w:hint="eastAsia" w:ascii="仿宋_GB2312" w:hAnsi="仿宋_GB2312" w:eastAsia="仿宋_GB2312" w:cs="仿宋_GB2312"/>
          <w:sz w:val="32"/>
          <w:szCs w:val="32"/>
          <w:lang w:eastAsia="zh-CN"/>
        </w:rPr>
        <w:t>滑移</w:t>
      </w:r>
      <w:r>
        <w:rPr>
          <w:rFonts w:hint="eastAsia" w:ascii="仿宋_GB2312" w:hAnsi="仿宋_GB2312" w:eastAsia="仿宋_GB2312" w:cs="仿宋_GB2312"/>
          <w:sz w:val="32"/>
          <w:szCs w:val="32"/>
        </w:rPr>
        <w:t>将操作人员挤压</w:t>
      </w:r>
      <w:r>
        <w:rPr>
          <w:rFonts w:hint="eastAsia" w:ascii="仿宋_GB2312" w:hAnsi="仿宋_GB2312" w:eastAsia="仿宋_GB2312" w:cs="仿宋_GB2312"/>
          <w:sz w:val="32"/>
          <w:szCs w:val="32"/>
          <w:lang w:eastAsia="zh-CN"/>
        </w:rPr>
        <w:t>伤害致死事故</w:t>
      </w:r>
      <w:r>
        <w:rPr>
          <w:rFonts w:hint="eastAsia" w:ascii="仿宋_GB2312" w:hAnsi="仿宋_GB2312" w:eastAsia="仿宋_GB2312" w:cs="仿宋_GB2312"/>
          <w:sz w:val="32"/>
          <w:szCs w:val="32"/>
        </w:rPr>
        <w:t>，造成1人死亡</w:t>
      </w:r>
      <w:r>
        <w:rPr>
          <w:rFonts w:hint="eastAsia" w:ascii="仿宋_GB2312" w:hAnsi="仿宋_GB2312" w:eastAsia="仿宋_GB2312" w:cs="仿宋_GB2312"/>
          <w:sz w:val="32"/>
          <w:szCs w:val="32"/>
          <w:lang w:eastAsia="zh-CN"/>
        </w:rPr>
        <w:t>，直接经济损失约</w:t>
      </w:r>
      <w:r>
        <w:rPr>
          <w:rFonts w:hint="eastAsia" w:ascii="仿宋_GB2312" w:hAnsi="仿宋_GB2312" w:eastAsia="仿宋_GB2312" w:cs="仿宋_GB2312"/>
          <w:sz w:val="32"/>
          <w:szCs w:val="32"/>
          <w:lang w:val="en-US" w:eastAsia="zh-CN"/>
        </w:rPr>
        <w:t>165万元。</w:t>
      </w:r>
    </w:p>
    <w:p w14:paraId="3E0F09BF">
      <w:pPr>
        <w:keepNext w:val="0"/>
        <w:keepLines w:val="0"/>
        <w:pageBreakBefore w:val="0"/>
        <w:widowControl w:val="0"/>
        <w:kinsoku/>
        <w:overflowPunct/>
        <w:topLinePunct w:val="0"/>
        <w:autoSpaceDE/>
        <w:autoSpaceDN/>
        <w:bidi w:val="0"/>
        <w:adjustRightInd/>
        <w:spacing w:line="60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事故发生后，经区人民政府批复，组成由区应急管理局牵头成立的事故调查组，开展事故调查，并形成了事故调查报告。根据《生产安全事故防范和整改措施落实情况评估办法》，按照“四不放过”和“科学严谨、依法依规、实事求是、注重实效”的原则，区安委会办公室组织对事故单位整改措施落实情况及事故防范措施落实情况进行了评估，现将有关情况报告如下： </w:t>
      </w:r>
    </w:p>
    <w:p w14:paraId="0CA24136">
      <w:pPr>
        <w:keepNext w:val="0"/>
        <w:keepLines w:val="0"/>
        <w:pageBreakBefore w:val="0"/>
        <w:widowControl w:val="0"/>
        <w:kinsoku/>
        <w:overflowPunct/>
        <w:topLinePunct w:val="0"/>
        <w:autoSpaceDE/>
        <w:autoSpaceDN/>
        <w:bidi w:val="0"/>
        <w:adjustRightInd/>
        <w:spacing w:line="600" w:lineRule="exact"/>
        <w:ind w:left="0" w:leftChars="0" w:right="0" w:righ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一、评估工作组织开展情况 </w:t>
      </w:r>
    </w:p>
    <w:p w14:paraId="3FDFA00D">
      <w:pPr>
        <w:keepNext w:val="0"/>
        <w:keepLines w:val="0"/>
        <w:pageBreakBefore w:val="0"/>
        <w:widowControl w:val="0"/>
        <w:kinsoku/>
        <w:overflowPunct/>
        <w:topLinePunct w:val="0"/>
        <w:autoSpaceDE/>
        <w:autoSpaceDN/>
        <w:bidi w:val="0"/>
        <w:adjustRightInd/>
        <w:spacing w:line="60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2025年7月15日，区安委办依据《</w:t>
      </w:r>
      <w:r>
        <w:rPr>
          <w:rFonts w:hint="eastAsia" w:ascii="仿宋_GB2312" w:hAnsi="仿宋_GB2312" w:eastAsia="仿宋_GB2312" w:cs="仿宋_GB2312"/>
          <w:sz w:val="32"/>
          <w:szCs w:val="32"/>
        </w:rPr>
        <w:t>江汉常青武汉森立泉物业管理有限公司“4•13”一般机械伤害事故调查报告</w:t>
      </w:r>
      <w:r>
        <w:rPr>
          <w:rFonts w:hint="eastAsia" w:ascii="仿宋_GB2312" w:hAnsi="仿宋_GB2312" w:eastAsia="仿宋_GB2312" w:cs="仿宋_GB2312"/>
          <w:sz w:val="32"/>
          <w:szCs w:val="32"/>
          <w:lang w:val="en-US" w:eastAsia="zh-CN"/>
        </w:rPr>
        <w:t>》和区人民政府批复要求，成立了由</w:t>
      </w:r>
      <w:r>
        <w:rPr>
          <w:rFonts w:hint="eastAsia" w:ascii="仿宋_GB2312" w:hAnsi="仿宋_GB2312" w:eastAsia="仿宋_GB2312" w:cs="仿宋_GB2312"/>
          <w:color w:val="auto"/>
          <w:sz w:val="32"/>
          <w:szCs w:val="32"/>
          <w:lang w:val="en-US" w:eastAsia="zh-CN"/>
        </w:rPr>
        <w:t>区应急管理局牵头,区总工会、区自然资源和城乡建设局</w:t>
      </w:r>
      <w:r>
        <w:rPr>
          <w:rFonts w:hint="eastAsia" w:ascii="仿宋_GB2312" w:hAnsi="仿宋_GB2312" w:eastAsia="仿宋_GB2312" w:cs="仿宋_GB2312"/>
          <w:sz w:val="32"/>
          <w:szCs w:val="32"/>
          <w:lang w:val="en-US" w:eastAsia="zh-CN"/>
        </w:rPr>
        <w:t>组成的事故评估工作组。评估工作组对各有关部门单位提交的事故整改措施落实情况材料进行全面审查，同时赴相关单位开展现场检查评估，采取查阅相关文件资料、座谈问询、现场核查等方式，对事故防范措施及责任追究、行政处罚落实情况逐项进行检查评估，提出评估意见，形成评估报告。 </w:t>
      </w:r>
    </w:p>
    <w:p w14:paraId="18B74BEA">
      <w:pPr>
        <w:keepNext w:val="0"/>
        <w:keepLines w:val="0"/>
        <w:pageBreakBefore w:val="0"/>
        <w:widowControl w:val="0"/>
        <w:kinsoku/>
        <w:overflowPunct/>
        <w:topLinePunct w:val="0"/>
        <w:autoSpaceDE/>
        <w:autoSpaceDN/>
        <w:bidi w:val="0"/>
        <w:adjustRightInd/>
        <w:spacing w:line="600" w:lineRule="exact"/>
        <w:ind w:left="0" w:leftChars="0" w:right="0" w:righ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二、事故责任追究落实情况 </w:t>
      </w:r>
    </w:p>
    <w:p w14:paraId="6932DDA9">
      <w:pPr>
        <w:keepNext w:val="0"/>
        <w:keepLines w:val="0"/>
        <w:pageBreakBefore w:val="0"/>
        <w:widowControl w:val="0"/>
        <w:kinsoku/>
        <w:overflowPunct/>
        <w:topLinePunct w:val="0"/>
        <w:autoSpaceDE/>
        <w:autoSpaceDN/>
        <w:bidi w:val="0"/>
        <w:adjustRightInd/>
        <w:spacing w:line="600" w:lineRule="exact"/>
        <w:ind w:left="0" w:leftChars="0" w:right="0" w:rightChars="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（一）责任人员处理建议落实情况</w:t>
      </w:r>
    </w:p>
    <w:p w14:paraId="20E4399D">
      <w:pPr>
        <w:keepNext w:val="0"/>
        <w:keepLines w:val="0"/>
        <w:pageBreakBefore w:val="0"/>
        <w:widowControl w:val="0"/>
        <w:kinsoku/>
        <w:overflowPunct/>
        <w:topLinePunct w:val="0"/>
        <w:autoSpaceDE/>
        <w:autoSpaceDN/>
        <w:bidi w:val="0"/>
        <w:adjustRightInd/>
        <w:spacing w:line="60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kern w:val="2"/>
          <w:sz w:val="32"/>
          <w:szCs w:val="32"/>
          <w:lang w:val="en-US" w:eastAsia="zh-CN" w:bidi="ar-SA"/>
        </w:rPr>
        <w:t>贺朝明，常青街道工委委员、人武部长。</w:t>
      </w:r>
    </w:p>
    <w:p w14:paraId="59E721AE">
      <w:pPr>
        <w:keepNext w:val="0"/>
        <w:keepLines w:val="0"/>
        <w:pageBreakBefore w:val="0"/>
        <w:widowControl w:val="0"/>
        <w:kinsoku/>
        <w:overflowPunct/>
        <w:topLinePunct w:val="0"/>
        <w:autoSpaceDE/>
        <w:autoSpaceDN/>
        <w:bidi w:val="0"/>
        <w:adjustRightInd/>
        <w:spacing w:line="600" w:lineRule="exact"/>
        <w:ind w:left="0" w:leftChars="0" w:right="0" w:rightChars="0"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sz w:val="32"/>
          <w:szCs w:val="32"/>
          <w:lang w:val="en-US" w:eastAsia="zh-CN"/>
        </w:rPr>
        <w:t>处理建议：</w:t>
      </w:r>
      <w:r>
        <w:rPr>
          <w:rFonts w:hint="eastAsia" w:ascii="仿宋_GB2312" w:hAnsi="仿宋_GB2312" w:eastAsia="仿宋_GB2312" w:cs="仿宋_GB2312"/>
          <w:kern w:val="2"/>
          <w:sz w:val="32"/>
          <w:szCs w:val="32"/>
          <w:lang w:val="en-US" w:eastAsia="zh-CN" w:bidi="ar-SA"/>
        </w:rPr>
        <w:t>移交区纪委监委进行调查处理</w:t>
      </w:r>
      <w:r>
        <w:rPr>
          <w:rFonts w:hint="eastAsia" w:ascii="仿宋_GB2312" w:hAnsi="仿宋_GB2312" w:eastAsia="仿宋_GB2312" w:cs="仿宋_GB2312"/>
          <w:sz w:val="32"/>
          <w:szCs w:val="32"/>
          <w:lang w:val="en-US" w:eastAsia="zh-CN"/>
        </w:rPr>
        <w:t>。 </w:t>
      </w:r>
    </w:p>
    <w:p w14:paraId="434D84F6">
      <w:pPr>
        <w:keepNext w:val="0"/>
        <w:keepLines w:val="0"/>
        <w:pageBreakBefore w:val="0"/>
        <w:widowControl w:val="0"/>
        <w:kinsoku/>
        <w:overflowPunct/>
        <w:topLinePunct w:val="0"/>
        <w:autoSpaceDE/>
        <w:autoSpaceDN/>
        <w:bidi w:val="0"/>
        <w:adjustRightInd/>
        <w:spacing w:line="60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kern w:val="2"/>
          <w:sz w:val="32"/>
          <w:szCs w:val="32"/>
          <w:lang w:val="en-US" w:eastAsia="zh-CN" w:bidi="ar-SA"/>
        </w:rPr>
        <w:t>秦懿，常青街道综合执法中心负责人</w:t>
      </w:r>
      <w:r>
        <w:rPr>
          <w:rFonts w:hint="eastAsia" w:ascii="仿宋_GB2312" w:hAnsi="仿宋_GB2312" w:eastAsia="仿宋_GB2312" w:cs="仿宋_GB2312"/>
          <w:sz w:val="32"/>
          <w:szCs w:val="32"/>
          <w:lang w:val="en-US" w:eastAsia="zh-CN"/>
        </w:rPr>
        <w:t>。</w:t>
      </w:r>
    </w:p>
    <w:p w14:paraId="64F957CA">
      <w:pPr>
        <w:keepNext w:val="0"/>
        <w:keepLines w:val="0"/>
        <w:pageBreakBefore w:val="0"/>
        <w:widowControl w:val="0"/>
        <w:kinsoku/>
        <w:overflowPunct/>
        <w:topLinePunct w:val="0"/>
        <w:autoSpaceDE/>
        <w:autoSpaceDN/>
        <w:bidi w:val="0"/>
        <w:adjustRightInd/>
        <w:spacing w:line="60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处理建议：</w:t>
      </w:r>
      <w:r>
        <w:rPr>
          <w:rFonts w:hint="eastAsia" w:ascii="仿宋_GB2312" w:hAnsi="仿宋_GB2312" w:eastAsia="仿宋_GB2312" w:cs="仿宋_GB2312"/>
          <w:kern w:val="2"/>
          <w:sz w:val="32"/>
          <w:szCs w:val="32"/>
          <w:lang w:val="en-US" w:eastAsia="zh-CN" w:bidi="ar-SA"/>
        </w:rPr>
        <w:t>移交区纪委监委进行调查处理</w:t>
      </w:r>
      <w:r>
        <w:rPr>
          <w:rFonts w:hint="eastAsia" w:ascii="仿宋_GB2312" w:hAnsi="仿宋_GB2312" w:eastAsia="仿宋_GB2312" w:cs="仿宋_GB2312"/>
          <w:sz w:val="32"/>
          <w:szCs w:val="32"/>
          <w:lang w:val="en-US" w:eastAsia="zh-CN"/>
        </w:rPr>
        <w:t>。 </w:t>
      </w:r>
    </w:p>
    <w:p w14:paraId="2573A5BE">
      <w:pPr>
        <w:keepNext w:val="0"/>
        <w:keepLines w:val="0"/>
        <w:pageBreakBefore w:val="0"/>
        <w:widowControl w:val="0"/>
        <w:kinsoku/>
        <w:overflowPunct/>
        <w:topLinePunct w:val="0"/>
        <w:autoSpaceDE/>
        <w:autoSpaceDN/>
        <w:bidi w:val="0"/>
        <w:adjustRightInd/>
        <w:spacing w:line="600" w:lineRule="exact"/>
        <w:ind w:left="0" w:leftChars="0" w:right="0" w:righ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3、彭劲松</w:t>
      </w:r>
      <w:r>
        <w:rPr>
          <w:rFonts w:hint="eastAsia" w:ascii="仿宋_GB2312" w:hAnsi="仿宋_GB2312" w:eastAsia="仿宋_GB2312" w:cs="仿宋_GB2312"/>
          <w:kern w:val="2"/>
          <w:sz w:val="32"/>
          <w:szCs w:val="32"/>
          <w:lang w:val="en-US" w:eastAsia="zh-CN" w:bidi="ar-SA"/>
        </w:rPr>
        <w:t>，常青街道综合协管员</w:t>
      </w:r>
      <w:r>
        <w:rPr>
          <w:rFonts w:hint="eastAsia" w:ascii="仿宋_GB2312" w:hAnsi="仿宋_GB2312" w:eastAsia="仿宋_GB2312" w:cs="仿宋_GB2312"/>
          <w:sz w:val="32"/>
          <w:szCs w:val="32"/>
          <w:lang w:eastAsia="zh-CN"/>
        </w:rPr>
        <w:t>。</w:t>
      </w:r>
    </w:p>
    <w:p w14:paraId="69C8AF18">
      <w:pPr>
        <w:pStyle w:val="10"/>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处理建议：</w:t>
      </w:r>
      <w:r>
        <w:rPr>
          <w:rFonts w:hint="eastAsia" w:ascii="仿宋_GB2312" w:hAnsi="仿宋_GB2312" w:eastAsia="仿宋_GB2312" w:cs="仿宋_GB2312"/>
          <w:kern w:val="2"/>
          <w:sz w:val="32"/>
          <w:szCs w:val="32"/>
          <w:lang w:val="en-US" w:eastAsia="zh-CN" w:bidi="ar-SA"/>
        </w:rPr>
        <w:t>街道办事处按纪进行调查处理。</w:t>
      </w:r>
    </w:p>
    <w:p w14:paraId="1A9DB639">
      <w:pPr>
        <w:keepNext w:val="0"/>
        <w:keepLines w:val="0"/>
        <w:pageBreakBefore w:val="0"/>
        <w:widowControl w:val="0"/>
        <w:kinsoku/>
        <w:overflowPunct/>
        <w:topLinePunct w:val="0"/>
        <w:autoSpaceDE/>
        <w:autoSpaceDN/>
        <w:bidi w:val="0"/>
        <w:adjustRightInd/>
        <w:spacing w:line="600" w:lineRule="exact"/>
        <w:ind w:left="0" w:leftChars="0" w:right="0" w:righ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kern w:val="2"/>
          <w:sz w:val="32"/>
          <w:szCs w:val="32"/>
          <w:lang w:val="en-US" w:eastAsia="zh-CN" w:bidi="ar-SA"/>
        </w:rPr>
        <w:t>李爱国，常青街道综合协管员。</w:t>
      </w:r>
    </w:p>
    <w:p w14:paraId="2685317F">
      <w:pPr>
        <w:keepNext w:val="0"/>
        <w:keepLines w:val="0"/>
        <w:pageBreakBefore w:val="0"/>
        <w:widowControl w:val="0"/>
        <w:kinsoku/>
        <w:overflowPunct/>
        <w:topLinePunct w:val="0"/>
        <w:autoSpaceDE/>
        <w:autoSpaceDN/>
        <w:bidi w:val="0"/>
        <w:adjustRightInd/>
        <w:spacing w:line="600" w:lineRule="exact"/>
        <w:ind w:left="0" w:leftChars="0" w:right="0" w:righ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处理建议：</w:t>
      </w:r>
      <w:r>
        <w:rPr>
          <w:rFonts w:hint="eastAsia" w:ascii="仿宋_GB2312" w:hAnsi="仿宋_GB2312" w:eastAsia="仿宋_GB2312" w:cs="仿宋_GB2312"/>
          <w:color w:val="auto"/>
          <w:kern w:val="2"/>
          <w:sz w:val="32"/>
          <w:szCs w:val="32"/>
          <w:lang w:val="en-US" w:eastAsia="zh-CN" w:bidi="ar-SA"/>
        </w:rPr>
        <w:t>街道办事处按纪进行调查处理。</w:t>
      </w:r>
    </w:p>
    <w:p w14:paraId="580E14A5">
      <w:pPr>
        <w:keepNext w:val="0"/>
        <w:keepLines w:val="0"/>
        <w:pageBreakBefore w:val="0"/>
        <w:widowControl w:val="0"/>
        <w:kinsoku/>
        <w:overflowPunct/>
        <w:topLinePunct w:val="0"/>
        <w:autoSpaceDE/>
        <w:autoSpaceDN/>
        <w:bidi w:val="0"/>
        <w:adjustRightInd/>
        <w:spacing w:line="600" w:lineRule="exact"/>
        <w:ind w:left="0" w:leftChars="0" w:right="0" w:rightChars="0" w:firstLine="640" w:firstLineChars="20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auto"/>
          <w:sz w:val="32"/>
          <w:szCs w:val="32"/>
          <w:lang w:val="en-US" w:eastAsia="zh-CN"/>
        </w:rPr>
        <w:t>落实情况：2024年8月28日，中共武汉市江汉区纪律检查委员会</w:t>
      </w:r>
      <w:r>
        <w:rPr>
          <w:rFonts w:hint="eastAsia" w:ascii="仿宋_GB2312" w:hAnsi="仿宋_GB2312" w:eastAsia="仿宋_GB2312" w:cs="仿宋_GB2312"/>
          <w:color w:val="auto"/>
          <w:kern w:val="2"/>
          <w:sz w:val="32"/>
          <w:szCs w:val="32"/>
          <w:lang w:val="en-US" w:eastAsia="zh-CN" w:bidi="ar-SA"/>
        </w:rPr>
        <w:t>责令贺朝明作出书面检查。</w:t>
      </w:r>
      <w:r>
        <w:rPr>
          <w:rFonts w:hint="eastAsia" w:ascii="仿宋_GB2312" w:hAnsi="仿宋_GB2312" w:eastAsia="仿宋_GB2312" w:cs="仿宋_GB2312"/>
          <w:color w:val="auto"/>
          <w:sz w:val="32"/>
          <w:szCs w:val="32"/>
          <w:lang w:val="en-US" w:eastAsia="zh-CN"/>
        </w:rPr>
        <w:t>2024年8月19日，中共江汉区委常青街道纪律检查工作委员会给予</w:t>
      </w:r>
      <w:r>
        <w:rPr>
          <w:rFonts w:hint="eastAsia" w:ascii="仿宋_GB2312" w:hAnsi="仿宋_GB2312" w:eastAsia="仿宋_GB2312" w:cs="仿宋_GB2312"/>
          <w:color w:val="auto"/>
          <w:kern w:val="2"/>
          <w:sz w:val="32"/>
          <w:szCs w:val="32"/>
          <w:lang w:val="en-US" w:eastAsia="zh-CN" w:bidi="ar-SA"/>
        </w:rPr>
        <w:t>秦懿责令其书面检查的处理</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kern w:val="2"/>
          <w:sz w:val="32"/>
          <w:szCs w:val="32"/>
          <w:lang w:val="en-US" w:eastAsia="zh-CN" w:bidi="ar-SA"/>
        </w:rPr>
        <w:t>综合协管员</w:t>
      </w:r>
      <w:r>
        <w:rPr>
          <w:rFonts w:hint="eastAsia" w:ascii="仿宋_GB2312" w:hAnsi="仿宋_GB2312" w:eastAsia="仿宋_GB2312" w:cs="仿宋_GB2312"/>
          <w:sz w:val="32"/>
          <w:szCs w:val="32"/>
          <w:lang w:val="en-US" w:eastAsia="zh-CN"/>
        </w:rPr>
        <w:t>彭劲松、</w:t>
      </w:r>
      <w:r>
        <w:rPr>
          <w:rFonts w:hint="eastAsia" w:ascii="仿宋_GB2312" w:hAnsi="仿宋_GB2312" w:eastAsia="仿宋_GB2312" w:cs="仿宋_GB2312"/>
          <w:kern w:val="2"/>
          <w:sz w:val="32"/>
          <w:szCs w:val="32"/>
          <w:lang w:val="en-US" w:eastAsia="zh-CN" w:bidi="ar-SA"/>
        </w:rPr>
        <w:t>李爱国已于2024年被其聘用单位武汉恒昌盛保安服务有限公司解除劳务合同。</w:t>
      </w:r>
    </w:p>
    <w:p w14:paraId="508B0F88">
      <w:pPr>
        <w:keepNext w:val="0"/>
        <w:keepLines w:val="0"/>
        <w:pageBreakBefore w:val="0"/>
        <w:widowControl w:val="0"/>
        <w:kinsoku/>
        <w:overflowPunct/>
        <w:topLinePunct w:val="0"/>
        <w:autoSpaceDE/>
        <w:autoSpaceDN/>
        <w:bidi w:val="0"/>
        <w:adjustRightInd/>
        <w:spacing w:line="600" w:lineRule="exact"/>
        <w:ind w:left="0" w:leftChars="0" w:right="0" w:rightChars="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（二）行政处罚建议落实情况</w:t>
      </w:r>
    </w:p>
    <w:p w14:paraId="1CA0CD48">
      <w:pPr>
        <w:keepNext w:val="0"/>
        <w:keepLines w:val="0"/>
        <w:pageBreakBefore w:val="0"/>
        <w:widowControl w:val="0"/>
        <w:kinsoku/>
        <w:overflowPunct/>
        <w:topLinePunct w:val="0"/>
        <w:autoSpaceDE/>
        <w:autoSpaceDN/>
        <w:bidi w:val="0"/>
        <w:adjustRightInd/>
        <w:spacing w:line="60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1、武汉森立泉公司。</w:t>
      </w:r>
    </w:p>
    <w:p w14:paraId="59258BB9">
      <w:pPr>
        <w:keepNext w:val="0"/>
        <w:keepLines w:val="0"/>
        <w:pageBreakBefore w:val="0"/>
        <w:widowControl w:val="0"/>
        <w:kinsoku/>
        <w:overflowPunct/>
        <w:topLinePunct w:val="0"/>
        <w:autoSpaceDE/>
        <w:autoSpaceDN/>
        <w:bidi w:val="0"/>
        <w:adjustRightInd/>
        <w:spacing w:line="60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处理建议：由</w:t>
      </w:r>
      <w:r>
        <w:rPr>
          <w:rFonts w:hint="eastAsia" w:ascii="仿宋_GB2312" w:hAnsi="仿宋_GB2312" w:eastAsia="仿宋_GB2312" w:cs="仿宋_GB2312"/>
          <w:sz w:val="32"/>
          <w:szCs w:val="32"/>
          <w:lang w:eastAsia="zh-CN"/>
        </w:rPr>
        <w:t>区应急管理局依法</w:t>
      </w:r>
      <w:r>
        <w:rPr>
          <w:rFonts w:hint="eastAsia" w:ascii="仿宋_GB2312" w:hAnsi="仿宋_GB2312" w:eastAsia="仿宋_GB2312" w:cs="仿宋_GB2312"/>
          <w:sz w:val="32"/>
          <w:szCs w:val="32"/>
        </w:rPr>
        <w:t>对其实施行政处罚</w:t>
      </w:r>
      <w:r>
        <w:rPr>
          <w:rFonts w:hint="eastAsia" w:ascii="仿宋_GB2312" w:hAnsi="仿宋_GB2312" w:eastAsia="仿宋_GB2312" w:cs="仿宋_GB2312"/>
          <w:sz w:val="32"/>
          <w:szCs w:val="32"/>
          <w:lang w:val="en-US" w:eastAsia="zh-CN"/>
        </w:rPr>
        <w:t>。 </w:t>
      </w:r>
    </w:p>
    <w:p w14:paraId="4F2B2FA1">
      <w:pPr>
        <w:keepNext w:val="0"/>
        <w:keepLines w:val="0"/>
        <w:pageBreakBefore w:val="0"/>
        <w:widowControl w:val="0"/>
        <w:kinsoku/>
        <w:overflowPunct/>
        <w:topLinePunct w:val="0"/>
        <w:autoSpaceDE/>
        <w:autoSpaceDN/>
        <w:bidi w:val="0"/>
        <w:adjustRightInd/>
        <w:spacing w:line="60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落实情况：2024年7月26日，区应急管理局对武汉森立泉公司作出处人民币50万元罚款的行政处罚，截至2025年3月24日，</w:t>
      </w:r>
      <w:r>
        <w:rPr>
          <w:rFonts w:hint="eastAsia" w:ascii="仿宋_GB2312" w:hAnsi="仿宋_GB2312" w:eastAsia="仿宋_GB2312" w:cs="仿宋_GB2312"/>
          <w:sz w:val="32"/>
          <w:szCs w:val="32"/>
          <w:lang w:eastAsia="zh-CN"/>
        </w:rPr>
        <w:t>以上罚款已全部缴纳</w:t>
      </w:r>
      <w:r>
        <w:rPr>
          <w:rFonts w:hint="eastAsia" w:ascii="仿宋_GB2312" w:hAnsi="仿宋_GB2312" w:eastAsia="仿宋_GB2312" w:cs="仿宋_GB2312"/>
          <w:sz w:val="32"/>
          <w:szCs w:val="32"/>
          <w:lang w:val="en-US" w:eastAsia="zh-CN"/>
        </w:rPr>
        <w:t>。</w:t>
      </w:r>
    </w:p>
    <w:p w14:paraId="3E7B5E5A">
      <w:pPr>
        <w:keepNext w:val="0"/>
        <w:keepLines w:val="0"/>
        <w:pageBreakBefore w:val="0"/>
        <w:widowControl w:val="0"/>
        <w:numPr>
          <w:ilvl w:val="0"/>
          <w:numId w:val="1"/>
        </w:numPr>
        <w:kinsoku/>
        <w:overflowPunct/>
        <w:topLinePunct w:val="0"/>
        <w:autoSpaceDE/>
        <w:autoSpaceDN/>
        <w:bidi w:val="0"/>
        <w:adjustRightInd/>
        <w:spacing w:line="60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黄章华，武汉森立泉公司实际负责人。</w:t>
      </w:r>
    </w:p>
    <w:p w14:paraId="220D3299">
      <w:pPr>
        <w:keepNext w:val="0"/>
        <w:keepLines w:val="0"/>
        <w:pageBreakBefore w:val="0"/>
        <w:widowControl w:val="0"/>
        <w:kinsoku/>
        <w:overflowPunct/>
        <w:topLinePunct w:val="0"/>
        <w:autoSpaceDE/>
        <w:autoSpaceDN/>
        <w:bidi w:val="0"/>
        <w:adjustRightInd/>
        <w:spacing w:line="60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处理建议：由</w:t>
      </w:r>
      <w:r>
        <w:rPr>
          <w:rFonts w:hint="eastAsia" w:ascii="仿宋_GB2312" w:hAnsi="仿宋_GB2312" w:eastAsia="仿宋_GB2312" w:cs="仿宋_GB2312"/>
          <w:sz w:val="32"/>
          <w:szCs w:val="32"/>
          <w:lang w:eastAsia="zh-CN"/>
        </w:rPr>
        <w:t>区应急管理局依法</w:t>
      </w:r>
      <w:r>
        <w:rPr>
          <w:rFonts w:hint="eastAsia" w:ascii="仿宋_GB2312" w:hAnsi="仿宋_GB2312" w:eastAsia="仿宋_GB2312" w:cs="仿宋_GB2312"/>
          <w:sz w:val="32"/>
          <w:szCs w:val="32"/>
        </w:rPr>
        <w:t>对其实施行政处罚</w:t>
      </w:r>
      <w:r>
        <w:rPr>
          <w:rFonts w:hint="eastAsia" w:ascii="仿宋_GB2312" w:hAnsi="仿宋_GB2312" w:eastAsia="仿宋_GB2312" w:cs="仿宋_GB2312"/>
          <w:sz w:val="32"/>
          <w:szCs w:val="32"/>
          <w:lang w:val="en-US" w:eastAsia="zh-CN"/>
        </w:rPr>
        <w:t>。 </w:t>
      </w:r>
    </w:p>
    <w:p w14:paraId="60F077BF">
      <w:pPr>
        <w:keepNext w:val="0"/>
        <w:keepLines w:val="0"/>
        <w:pageBreakBefore w:val="0"/>
        <w:widowControl w:val="0"/>
        <w:kinsoku/>
        <w:overflowPunct/>
        <w:topLinePunct w:val="0"/>
        <w:autoSpaceDE/>
        <w:autoSpaceDN/>
        <w:bidi w:val="0"/>
        <w:adjustRightInd/>
        <w:spacing w:line="60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落实情况：2024年7月26日，区应急管理局对黄章华作出处人民币32000元罚款的行政处罚，截至2024年9月12日，以</w:t>
      </w:r>
      <w:r>
        <w:rPr>
          <w:rFonts w:hint="eastAsia" w:ascii="仿宋_GB2312" w:hAnsi="仿宋_GB2312" w:eastAsia="仿宋_GB2312" w:cs="仿宋_GB2312"/>
          <w:sz w:val="32"/>
          <w:szCs w:val="32"/>
          <w:lang w:eastAsia="zh-CN"/>
        </w:rPr>
        <w:t>上罚款已全部缴纳</w:t>
      </w:r>
      <w:r>
        <w:rPr>
          <w:rFonts w:hint="eastAsia" w:ascii="仿宋_GB2312" w:hAnsi="仿宋_GB2312" w:eastAsia="仿宋_GB2312" w:cs="仿宋_GB2312"/>
          <w:sz w:val="32"/>
          <w:szCs w:val="32"/>
          <w:lang w:val="en-US" w:eastAsia="zh-CN"/>
        </w:rPr>
        <w:t>。</w:t>
      </w:r>
    </w:p>
    <w:p w14:paraId="479C8BBE">
      <w:pPr>
        <w:keepNext w:val="0"/>
        <w:keepLines w:val="0"/>
        <w:pageBreakBefore w:val="0"/>
        <w:widowControl w:val="0"/>
        <w:numPr>
          <w:ilvl w:val="0"/>
          <w:numId w:val="1"/>
        </w:numPr>
        <w:kinsoku/>
        <w:overflowPunct/>
        <w:topLinePunct w:val="0"/>
        <w:autoSpaceDE/>
        <w:autoSpaceDN/>
        <w:bidi w:val="0"/>
        <w:adjustRightInd/>
        <w:spacing w:line="60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杨弟安。</w:t>
      </w:r>
    </w:p>
    <w:p w14:paraId="6F08D810">
      <w:pPr>
        <w:keepNext w:val="0"/>
        <w:keepLines w:val="0"/>
        <w:pageBreakBefore w:val="0"/>
        <w:widowControl w:val="0"/>
        <w:kinsoku/>
        <w:overflowPunct/>
        <w:topLinePunct w:val="0"/>
        <w:autoSpaceDE/>
        <w:autoSpaceDN/>
        <w:bidi w:val="0"/>
        <w:adjustRightInd/>
        <w:spacing w:line="60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处理建议：由</w:t>
      </w:r>
      <w:r>
        <w:rPr>
          <w:rFonts w:hint="eastAsia" w:ascii="仿宋_GB2312" w:hAnsi="仿宋_GB2312" w:eastAsia="仿宋_GB2312" w:cs="仿宋_GB2312"/>
          <w:sz w:val="32"/>
          <w:szCs w:val="32"/>
          <w:lang w:eastAsia="zh-CN"/>
        </w:rPr>
        <w:t>区应急管理局依法</w:t>
      </w:r>
      <w:r>
        <w:rPr>
          <w:rFonts w:hint="eastAsia" w:ascii="仿宋_GB2312" w:hAnsi="仿宋_GB2312" w:eastAsia="仿宋_GB2312" w:cs="仿宋_GB2312"/>
          <w:sz w:val="32"/>
          <w:szCs w:val="32"/>
        </w:rPr>
        <w:t>对其实施行政处罚</w:t>
      </w:r>
      <w:r>
        <w:rPr>
          <w:rFonts w:hint="eastAsia" w:ascii="仿宋_GB2312" w:hAnsi="仿宋_GB2312" w:eastAsia="仿宋_GB2312" w:cs="仿宋_GB2312"/>
          <w:sz w:val="32"/>
          <w:szCs w:val="32"/>
          <w:lang w:val="en-US" w:eastAsia="zh-CN"/>
        </w:rPr>
        <w:t>。 </w:t>
      </w:r>
    </w:p>
    <w:p w14:paraId="08AE7925">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highlight w:val="green"/>
          <w:lang w:val="en-US" w:eastAsia="zh-CN"/>
        </w:rPr>
      </w:pPr>
      <w:r>
        <w:rPr>
          <w:rFonts w:hint="eastAsia" w:ascii="仿宋_GB2312" w:hAnsi="仿宋_GB2312" w:eastAsia="仿宋_GB2312" w:cs="仿宋_GB2312"/>
          <w:sz w:val="32"/>
          <w:szCs w:val="32"/>
          <w:lang w:val="en-US" w:eastAsia="zh-CN"/>
        </w:rPr>
        <w:t>落实情况：2024年7月26日，区应急管理局对杨弟安作出处人民币3万元罚款的行政处罚，其未在法定期限内提起行政诉讼，又不履行行政处罚决定，区应急管理局于20</w:t>
      </w:r>
      <w:r>
        <w:rPr>
          <w:rFonts w:hint="eastAsia" w:ascii="仿宋_GB2312" w:hAnsi="仿宋_GB2312" w:eastAsia="仿宋_GB2312" w:cs="仿宋_GB2312"/>
          <w:sz w:val="32"/>
          <w:szCs w:val="32"/>
          <w:highlight w:val="none"/>
          <w:lang w:val="en-US" w:eastAsia="zh-CN"/>
        </w:rPr>
        <w:t>25年8月11日</w:t>
      </w:r>
      <w:r>
        <w:rPr>
          <w:rFonts w:hint="eastAsia" w:ascii="仿宋_GB2312" w:hAnsi="仿宋_GB2312" w:eastAsia="仿宋_GB2312" w:cs="仿宋_GB2312"/>
          <w:sz w:val="32"/>
          <w:szCs w:val="32"/>
          <w:lang w:val="en-US" w:eastAsia="zh-CN"/>
        </w:rPr>
        <w:t>申请江汉区人民法院强制执行。</w:t>
      </w:r>
    </w:p>
    <w:p w14:paraId="2762DB1A">
      <w:pPr>
        <w:keepNext w:val="0"/>
        <w:keepLines w:val="0"/>
        <w:pageBreakBefore w:val="0"/>
        <w:widowControl w:val="0"/>
        <w:kinsoku/>
        <w:overflowPunct/>
        <w:topLinePunct w:val="0"/>
        <w:autoSpaceDE/>
        <w:autoSpaceDN/>
        <w:bidi w:val="0"/>
        <w:adjustRightInd/>
        <w:spacing w:line="600" w:lineRule="exact"/>
        <w:ind w:left="0" w:leftChars="0" w:right="0" w:rightChars="0"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eastAsia="zh-CN"/>
        </w:rPr>
        <w:t>三</w:t>
      </w:r>
      <w:r>
        <w:rPr>
          <w:rFonts w:hint="eastAsia" w:ascii="仿宋" w:hAnsi="仿宋" w:eastAsia="仿宋" w:cs="仿宋"/>
          <w:b/>
          <w:bCs/>
          <w:sz w:val="32"/>
          <w:szCs w:val="32"/>
        </w:rPr>
        <w:t>）问责建议落实情况</w:t>
      </w:r>
    </w:p>
    <w:p w14:paraId="1CF6329F">
      <w:pPr>
        <w:keepNext w:val="0"/>
        <w:keepLines w:val="0"/>
        <w:pageBreakBefore w:val="0"/>
        <w:widowControl w:val="0"/>
        <w:kinsoku/>
        <w:overflowPunct/>
        <w:topLinePunct w:val="0"/>
        <w:autoSpaceDE/>
        <w:autoSpaceDN/>
        <w:bidi w:val="0"/>
        <w:adjustRightInd/>
        <w:spacing w:line="60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常青街道办事处</w:t>
      </w:r>
      <w:r>
        <w:rPr>
          <w:rFonts w:hint="eastAsia" w:ascii="仿宋_GB2312" w:hAnsi="仿宋_GB2312" w:eastAsia="仿宋_GB2312" w:cs="仿宋_GB2312"/>
          <w:sz w:val="32"/>
          <w:szCs w:val="32"/>
        </w:rPr>
        <w:t>。 </w:t>
      </w:r>
    </w:p>
    <w:p w14:paraId="096A307E">
      <w:pPr>
        <w:keepNext w:val="0"/>
        <w:keepLines w:val="0"/>
        <w:pageBreakBefore w:val="0"/>
        <w:widowControl w:val="0"/>
        <w:kinsoku/>
        <w:overflowPunct/>
        <w:topLinePunct w:val="0"/>
        <w:autoSpaceDE/>
        <w:autoSpaceDN/>
        <w:bidi w:val="0"/>
        <w:adjustRightInd/>
        <w:spacing w:line="60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处理建议：向区人民政府作出书面检查。 </w:t>
      </w:r>
    </w:p>
    <w:p w14:paraId="66567F40">
      <w:pPr>
        <w:keepNext w:val="0"/>
        <w:keepLines w:val="0"/>
        <w:pageBreakBefore w:val="0"/>
        <w:widowControl w:val="0"/>
        <w:kinsoku/>
        <w:overflowPunct/>
        <w:topLinePunct w:val="0"/>
        <w:autoSpaceDE/>
        <w:autoSpaceDN/>
        <w:bidi w:val="0"/>
        <w:adjustRightInd/>
        <w:spacing w:line="60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落实情况：</w:t>
      </w:r>
      <w:r>
        <w:rPr>
          <w:rFonts w:hint="eastAsia" w:ascii="仿宋_GB2312" w:hAnsi="仿宋_GB2312" w:eastAsia="仿宋_GB2312" w:cs="仿宋_GB2312"/>
          <w:sz w:val="32"/>
          <w:szCs w:val="32"/>
          <w:lang w:val="en-US" w:eastAsia="zh-CN"/>
        </w:rPr>
        <w:t>2024年6月27日，常青街道办事处提交了关于该起事故的情况说明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w:t>
      </w:r>
    </w:p>
    <w:p w14:paraId="11EC3C01">
      <w:pPr>
        <w:keepNext w:val="0"/>
        <w:keepLines w:val="0"/>
        <w:pageBreakBefore w:val="0"/>
        <w:widowControl w:val="0"/>
        <w:kinsoku/>
        <w:overflowPunct/>
        <w:topLinePunct w:val="0"/>
        <w:autoSpaceDE/>
        <w:autoSpaceDN/>
        <w:bidi w:val="0"/>
        <w:adjustRightInd/>
        <w:spacing w:line="600" w:lineRule="exact"/>
        <w:ind w:left="0" w:leftChars="0" w:right="0" w:righ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三、事故防范和整改措施建议落实情况评估 </w:t>
      </w:r>
    </w:p>
    <w:p w14:paraId="468812B8">
      <w:pPr>
        <w:keepNext w:val="0"/>
        <w:keepLines w:val="0"/>
        <w:pageBreakBefore w:val="0"/>
        <w:widowControl w:val="0"/>
        <w:numPr>
          <w:ilvl w:val="0"/>
          <w:numId w:val="2"/>
        </w:numPr>
        <w:kinsoku/>
        <w:overflowPunct/>
        <w:topLinePunct w:val="0"/>
        <w:autoSpaceDE/>
        <w:autoSpaceDN/>
        <w:bidi w:val="0"/>
        <w:adjustRightInd/>
        <w:spacing w:line="60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常青街道办事处要认真吸取辖区内</w:t>
      </w:r>
      <w:r>
        <w:rPr>
          <w:rFonts w:hint="eastAsia" w:ascii="仿宋_GB2312" w:hAnsi="仿宋_GB2312" w:eastAsia="仿宋_GB2312" w:cs="仿宋_GB2312"/>
          <w:sz w:val="32"/>
          <w:szCs w:val="32"/>
          <w:lang w:eastAsia="zh-CN"/>
        </w:rPr>
        <w:t>接连</w:t>
      </w:r>
      <w:r>
        <w:rPr>
          <w:rFonts w:hint="eastAsia" w:ascii="仿宋_GB2312" w:hAnsi="仿宋_GB2312" w:eastAsia="仿宋_GB2312" w:cs="仿宋_GB2312"/>
          <w:sz w:val="32"/>
          <w:szCs w:val="32"/>
        </w:rPr>
        <w:t>发生事故的教训，牢固树立安全发展理念，守住安全生产红线底线，结合本辖区实际，采取有力措施落实属地安全管理职责，严厉打击违法建设行为，加强辖区企业的安全监管，督促企业加大隐患排查治理力度，消除事故隐患，坚决遏制</w:t>
      </w:r>
      <w:r>
        <w:rPr>
          <w:rFonts w:hint="eastAsia" w:ascii="仿宋_GB2312" w:hAnsi="仿宋_GB2312" w:eastAsia="仿宋_GB2312" w:cs="仿宋_GB2312"/>
          <w:sz w:val="32"/>
          <w:szCs w:val="32"/>
          <w:lang w:eastAsia="zh-CN"/>
        </w:rPr>
        <w:t>生产安全</w:t>
      </w:r>
      <w:r>
        <w:rPr>
          <w:rFonts w:hint="eastAsia" w:ascii="仿宋_GB2312" w:hAnsi="仿宋_GB2312" w:eastAsia="仿宋_GB2312" w:cs="仿宋_GB2312"/>
          <w:sz w:val="32"/>
          <w:szCs w:val="32"/>
        </w:rPr>
        <w:t>事故的发生。</w:t>
      </w:r>
    </w:p>
    <w:p w14:paraId="422579EB">
      <w:pPr>
        <w:keepNext w:val="0"/>
        <w:keepLines w:val="0"/>
        <w:pageBreakBefore w:val="0"/>
        <w:widowControl w:val="0"/>
        <w:numPr>
          <w:ilvl w:val="0"/>
          <w:numId w:val="0"/>
        </w:numPr>
        <w:kinsoku/>
        <w:overflowPunct/>
        <w:topLinePunct w:val="0"/>
        <w:autoSpaceDE/>
        <w:autoSpaceDN/>
        <w:bidi w:val="0"/>
        <w:adjustRightInd/>
        <w:spacing w:line="600" w:lineRule="exact"/>
        <w:ind w:leftChars="200" w:right="0" w:rightChars="0" w:firstLine="320" w:firstLineChars="1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常青街道办事处落实情况：</w:t>
      </w:r>
    </w:p>
    <w:p w14:paraId="245B3F60">
      <w:pPr>
        <w:keepNext w:val="0"/>
        <w:keepLines w:val="0"/>
        <w:pageBreakBefore w:val="0"/>
        <w:widowControl w:val="0"/>
        <w:kinsoku/>
        <w:wordWrap/>
        <w:overflowPunct/>
        <w:topLinePunct w:val="0"/>
        <w:autoSpaceDE/>
        <w:autoSpaceDN/>
        <w:bidi w:val="0"/>
        <w:adjustRightInd/>
        <w:snapToGrid/>
        <w:spacing w:line="600" w:lineRule="exact"/>
        <w:ind w:left="0" w:right="0" w:rightChars="0" w:firstLine="640" w:firstLineChars="200"/>
        <w:jc w:val="both"/>
        <w:textAlignment w:val="auto"/>
        <w:rPr>
          <w:rFonts w:hint="eastAsia" w:ascii="仿宋_GB2312" w:hAnsi="仿宋_GB2312" w:eastAsia="仿宋_GB2312" w:cs="仿宋_GB2312"/>
          <w:sz w:val="32"/>
          <w:szCs w:val="32"/>
          <w:highlight w:val="green"/>
          <w:lang w:val="en-US" w:eastAsia="zh-CN"/>
        </w:rPr>
      </w:pPr>
      <w:r>
        <w:rPr>
          <w:rFonts w:hint="eastAsia" w:ascii="仿宋_GB2312" w:hAnsi="仿宋_GB2312" w:eastAsia="仿宋_GB2312" w:cs="仿宋_GB2312"/>
          <w:sz w:val="32"/>
          <w:szCs w:val="32"/>
          <w:lang w:val="en-US" w:eastAsia="zh-CN"/>
        </w:rPr>
        <w:t>一是街道各部门、各社区，特别是综合执法中心将既有建筑装饰装修工程安全管理作为当前的重点工作之一，将二次装修监管方案进一步细化，严格落实监管责任。 二是采用多种形式开展二次装饰装修工程安全管理宣传工作，依托各社区网格、企业及物业管理公司将装饰装修工程备案登记制度和防范事故安全知识宣传落实到户、到个人。三是进一步压实落实综合巡查员、网格员及安监员、物业服务公司协同全过程巡查装饰装修工程机制，联合多方督促施工人员规范施工行为，对装饰装修工程实施动态监控，有效防范各类生产安全事故发生。 </w:t>
      </w:r>
    </w:p>
    <w:p w14:paraId="5DC6877A">
      <w:pPr>
        <w:keepNext w:val="0"/>
        <w:keepLines w:val="0"/>
        <w:pageBreakBefore w:val="0"/>
        <w:widowControl w:val="0"/>
        <w:kinsoku/>
        <w:overflowPunct/>
        <w:topLinePunct w:val="0"/>
        <w:autoSpaceDE/>
        <w:autoSpaceDN/>
        <w:bidi w:val="0"/>
        <w:adjustRightInd/>
        <w:spacing w:line="60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建设单位、</w:t>
      </w:r>
      <w:r>
        <w:rPr>
          <w:rFonts w:hint="eastAsia" w:ascii="仿宋_GB2312" w:hAnsi="仿宋_GB2312" w:eastAsia="仿宋_GB2312" w:cs="仿宋_GB2312"/>
          <w:sz w:val="32"/>
          <w:szCs w:val="32"/>
        </w:rPr>
        <w:t>施工单位要</w:t>
      </w:r>
      <w:r>
        <w:rPr>
          <w:rFonts w:hint="eastAsia" w:ascii="仿宋_GB2312" w:hAnsi="仿宋_GB2312" w:eastAsia="仿宋_GB2312" w:cs="仿宋_GB2312"/>
          <w:sz w:val="32"/>
          <w:szCs w:val="32"/>
          <w:lang w:eastAsia="zh-CN"/>
        </w:rPr>
        <w:t>依法依规从事建设工程活动，不得无资质发包和承揽建设工程，要建立</w:t>
      </w:r>
      <w:r>
        <w:rPr>
          <w:rFonts w:hint="eastAsia" w:ascii="仿宋_GB2312" w:hAnsi="仿宋_GB2312" w:eastAsia="仿宋_GB2312" w:cs="仿宋_GB2312"/>
          <w:sz w:val="32"/>
          <w:szCs w:val="32"/>
        </w:rPr>
        <w:t>完善全员安全生产责任制，健全并落实安全风险分级管控和隐患排查治理双重预防工作机制，加强现场安全检查和隐患排查，督促施工人员严格执行安全操作规程和落实安全防护措施，发现问题及时督促整改到位，确保施工安全。</w:t>
      </w:r>
    </w:p>
    <w:p w14:paraId="06CCE0CA">
      <w:pPr>
        <w:keepNext w:val="0"/>
        <w:keepLines w:val="0"/>
        <w:pageBreakBefore w:val="0"/>
        <w:widowControl w:val="0"/>
        <w:kinsoku/>
        <w:overflowPunct/>
        <w:topLinePunct w:val="0"/>
        <w:autoSpaceDE/>
        <w:autoSpaceDN/>
        <w:bidi w:val="0"/>
        <w:adjustRightInd/>
        <w:spacing w:line="600" w:lineRule="exact"/>
        <w:ind w:left="0" w:leftChars="0" w:right="0" w:rightChars="0"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sz w:val="32"/>
          <w:szCs w:val="32"/>
          <w:lang w:val="en-US" w:eastAsia="zh-CN"/>
        </w:rPr>
        <w:t>武汉森立泉公司</w:t>
      </w:r>
      <w:r>
        <w:rPr>
          <w:rFonts w:hint="eastAsia" w:ascii="仿宋_GB2312" w:hAnsi="仿宋_GB2312" w:eastAsia="仿宋_GB2312" w:cs="仿宋_GB2312"/>
          <w:b w:val="0"/>
          <w:bCs w:val="0"/>
          <w:sz w:val="32"/>
          <w:szCs w:val="32"/>
          <w:lang w:eastAsia="zh-CN"/>
        </w:rPr>
        <w:t>落实情况：</w:t>
      </w:r>
    </w:p>
    <w:p w14:paraId="71B38587">
      <w:pPr>
        <w:keepNext w:val="0"/>
        <w:keepLines w:val="0"/>
        <w:pageBreakBefore w:val="0"/>
        <w:widowControl w:val="0"/>
        <w:kinsoku/>
        <w:overflowPunct/>
        <w:topLinePunct w:val="0"/>
        <w:autoSpaceDE/>
        <w:autoSpaceDN/>
        <w:bidi w:val="0"/>
        <w:adjustRightInd/>
        <w:spacing w:line="600" w:lineRule="exact"/>
        <w:ind w:left="0" w:leftChars="0" w:right="0" w:righ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2025年7月23日，事故评估组有关人员到</w:t>
      </w:r>
      <w:r>
        <w:rPr>
          <w:rFonts w:hint="eastAsia" w:ascii="仿宋_GB2312" w:hAnsi="仿宋_GB2312" w:eastAsia="仿宋_GB2312" w:cs="仿宋_GB2312"/>
          <w:sz w:val="32"/>
          <w:szCs w:val="32"/>
          <w:highlight w:val="none"/>
        </w:rPr>
        <w:t>武汉</w:t>
      </w:r>
      <w:r>
        <w:rPr>
          <w:rFonts w:hint="eastAsia" w:ascii="仿宋_GB2312" w:hAnsi="仿宋_GB2312" w:eastAsia="仿宋_GB2312" w:cs="仿宋_GB2312"/>
          <w:sz w:val="32"/>
          <w:szCs w:val="32"/>
          <w:highlight w:val="none"/>
          <w:lang w:eastAsia="zh-CN"/>
        </w:rPr>
        <w:t>森立泉物业管理</w:t>
      </w:r>
      <w:r>
        <w:rPr>
          <w:rFonts w:hint="eastAsia" w:ascii="仿宋_GB2312" w:hAnsi="仿宋_GB2312" w:eastAsia="仿宋_GB2312" w:cs="仿宋_GB2312"/>
          <w:sz w:val="32"/>
          <w:szCs w:val="32"/>
          <w:highlight w:val="none"/>
        </w:rPr>
        <w:t>有限公司</w:t>
      </w:r>
      <w:r>
        <w:rPr>
          <w:rFonts w:hint="eastAsia" w:ascii="仿宋_GB2312" w:hAnsi="仿宋_GB2312" w:eastAsia="仿宋_GB2312" w:cs="仿宋_GB2312"/>
          <w:sz w:val="32"/>
          <w:szCs w:val="32"/>
          <w:highlight w:val="none"/>
          <w:lang w:val="en-US" w:eastAsia="zh-CN"/>
        </w:rPr>
        <w:t>注册地武汉市江汉区发展大道163号贺家墩村C包k11地块4号配套商业楼3层商2号开展事故评估工作，现场与企业负责人座谈了解相关情况，问询得知该公司自事故发生后至今未再从事建设工程活动，未发包建设工程，仅有公司闲置固定资产租赁，并提供了公司账户明细清单等证明材料，同时已制定本单位应急预案，对安全制度进行了修订和补充，建立安全生产责任制</w:t>
      </w:r>
      <w:r>
        <w:rPr>
          <w:rFonts w:hint="eastAsia" w:ascii="仿宋_GB2312" w:hAnsi="仿宋_GB2312" w:eastAsia="仿宋_GB2312" w:cs="仿宋_GB2312"/>
          <w:sz w:val="32"/>
          <w:szCs w:val="32"/>
          <w:highlight w:val="none"/>
          <w:lang w:eastAsia="zh-CN"/>
        </w:rPr>
        <w:t>。</w:t>
      </w:r>
    </w:p>
    <w:p w14:paraId="29386EA2">
      <w:pPr>
        <w:keepNext w:val="0"/>
        <w:keepLines w:val="0"/>
        <w:pageBreakBefore w:val="0"/>
        <w:widowControl w:val="0"/>
        <w:kinsoku/>
        <w:overflowPunct/>
        <w:topLinePunct w:val="0"/>
        <w:autoSpaceDE/>
        <w:autoSpaceDN/>
        <w:bidi w:val="0"/>
        <w:adjustRightInd/>
        <w:spacing w:line="600" w:lineRule="exact"/>
        <w:ind w:left="0" w:leftChars="0" w:right="0" w:rightChars="0"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sz w:val="32"/>
          <w:szCs w:val="32"/>
          <w:lang w:eastAsia="zh-CN"/>
        </w:rPr>
        <w:t>（三）区城建安全专委会</w:t>
      </w:r>
      <w:r>
        <w:rPr>
          <w:rFonts w:hint="eastAsia" w:ascii="仿宋_GB2312" w:hAnsi="仿宋_GB2312" w:eastAsia="仿宋_GB2312" w:cs="仿宋_GB2312"/>
          <w:sz w:val="32"/>
          <w:szCs w:val="32"/>
        </w:rPr>
        <w:t>要</w:t>
      </w:r>
      <w:r>
        <w:rPr>
          <w:rFonts w:hint="eastAsia" w:ascii="仿宋_GB2312" w:hAnsi="仿宋_GB2312" w:eastAsia="仿宋_GB2312" w:cs="仿宋_GB2312"/>
          <w:color w:val="auto"/>
          <w:kern w:val="2"/>
          <w:sz w:val="32"/>
          <w:szCs w:val="32"/>
          <w:lang w:val="en-US" w:eastAsia="zh-CN" w:bidi="ar-SA"/>
        </w:rPr>
        <w:t>举一反三，</w:t>
      </w:r>
      <w:r>
        <w:rPr>
          <w:rFonts w:hint="eastAsia" w:ascii="仿宋_GB2312" w:hAnsi="仿宋_GB2312" w:eastAsia="仿宋_GB2312" w:cs="仿宋_GB2312"/>
          <w:sz w:val="32"/>
          <w:szCs w:val="32"/>
        </w:rPr>
        <w:t>按“四个不放过”的要求，开展一次专题事故警示教育,</w:t>
      </w:r>
      <w:r>
        <w:rPr>
          <w:rFonts w:hint="eastAsia" w:ascii="仿宋_GB2312" w:hAnsi="仿宋_GB2312" w:eastAsia="仿宋_GB2312" w:cs="仿宋_GB2312"/>
          <w:sz w:val="32"/>
          <w:szCs w:val="32"/>
          <w:lang w:eastAsia="zh-CN"/>
        </w:rPr>
        <w:t>督促各类装饰装修工程切实履行报建程序，按规定办理施工许可或备案手续；</w:t>
      </w:r>
      <w:r>
        <w:rPr>
          <w:rFonts w:hint="eastAsia" w:ascii="仿宋_GB2312" w:hAnsi="仿宋_GB2312" w:eastAsia="仿宋_GB2312" w:cs="仿宋_GB2312"/>
          <w:bCs w:val="0"/>
          <w:color w:val="auto"/>
          <w:kern w:val="0"/>
          <w:sz w:val="32"/>
          <w:szCs w:val="32"/>
          <w:highlight w:val="none"/>
          <w:lang w:val="en-US" w:eastAsia="zh-CN"/>
        </w:rPr>
        <w:t>加强施工作业全过程管控，</w:t>
      </w:r>
      <w:r>
        <w:rPr>
          <w:rFonts w:hint="eastAsia" w:ascii="仿宋_GB2312" w:hAnsi="仿宋_GB2312" w:eastAsia="仿宋_GB2312" w:cs="仿宋_GB2312"/>
          <w:sz w:val="32"/>
          <w:szCs w:val="32"/>
        </w:rPr>
        <w:t>认真组织在建项目进行全面隐患排查，</w:t>
      </w:r>
      <w:r>
        <w:rPr>
          <w:rFonts w:hint="eastAsia" w:ascii="仿宋_GB2312" w:hAnsi="仿宋_GB2312" w:eastAsia="仿宋_GB2312" w:cs="仿宋_GB2312"/>
          <w:color w:val="auto"/>
          <w:kern w:val="2"/>
          <w:sz w:val="32"/>
          <w:szCs w:val="32"/>
          <w:lang w:val="en-US" w:eastAsia="zh-CN" w:bidi="ar-SA"/>
        </w:rPr>
        <w:t>发现问题及时督促整改到</w:t>
      </w:r>
      <w:r>
        <w:rPr>
          <w:rFonts w:hint="eastAsia" w:ascii="仿宋_GB2312" w:hAnsi="仿宋_GB2312" w:eastAsia="仿宋_GB2312" w:cs="仿宋_GB2312"/>
          <w:bCs w:val="0"/>
          <w:color w:val="auto"/>
          <w:kern w:val="0"/>
          <w:sz w:val="32"/>
          <w:szCs w:val="32"/>
          <w:highlight w:val="none"/>
          <w:lang w:val="en-US" w:eastAsia="zh-CN"/>
        </w:rPr>
        <w:t>位，确保施工安全。</w:t>
      </w:r>
    </w:p>
    <w:p w14:paraId="0CEA0847">
      <w:pPr>
        <w:keepNext w:val="0"/>
        <w:keepLines w:val="0"/>
        <w:pageBreakBefore w:val="0"/>
        <w:widowControl w:val="0"/>
        <w:kinsoku/>
        <w:overflowPunct/>
        <w:topLinePunct w:val="0"/>
        <w:autoSpaceDE/>
        <w:autoSpaceDN/>
        <w:bidi w:val="0"/>
        <w:adjustRightInd/>
        <w:spacing w:line="600" w:lineRule="exact"/>
        <w:ind w:left="0" w:leftChars="0" w:right="0" w:righ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区资建局落实情况：</w:t>
      </w:r>
    </w:p>
    <w:p w14:paraId="0D4833C5">
      <w:pPr>
        <w:keepNext w:val="0"/>
        <w:keepLines w:val="0"/>
        <w:pageBreakBefore w:val="0"/>
        <w:widowControl w:val="0"/>
        <w:kinsoku/>
        <w:overflowPunct/>
        <w:topLinePunct w:val="0"/>
        <w:autoSpaceDE/>
        <w:autoSpaceDN/>
        <w:bidi w:val="0"/>
        <w:adjustRightInd/>
        <w:spacing w:line="60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事故发生后，区资建局积极开展监督巡查，督促项目和企业认真开展自查整改工作，同时</w:t>
      </w:r>
      <w:r>
        <w:rPr>
          <w:rFonts w:hint="eastAsia" w:ascii="仿宋_GB2312" w:hAnsi="仿宋_GB2312" w:eastAsia="仿宋_GB2312" w:cs="仿宋_GB2312"/>
          <w:sz w:val="32"/>
          <w:szCs w:val="32"/>
        </w:rPr>
        <w:t>开展了对区管建设工程项目的拉网式检查，检查按照全覆盖的要求进行，全数检查管辖范围内的所有工程项目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进一步强化二次装修项目安全工作，堵塞监管漏洞，形成监管合力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2024年以来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区资建局与各街道全面梳理全区二次装修项目情况，建立了每月街道报送底数、现场技术指导、情况及时反馈的工作机制。多次组织召开江汉区既有建筑二次装修安全生产大会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通过联合检查和会议通报，严格落实安全生产主体责任，积极消除二次装修项目安全隐患。</w:t>
      </w:r>
      <w:r>
        <w:rPr>
          <w:rFonts w:hint="eastAsia" w:ascii="仿宋_GB2312" w:hAnsi="仿宋_GB2312" w:eastAsia="仿宋_GB2312" w:cs="仿宋_GB2312"/>
          <w:sz w:val="32"/>
          <w:szCs w:val="32"/>
          <w:lang w:eastAsia="zh-CN"/>
        </w:rPr>
        <w:t>同时采</w:t>
      </w:r>
      <w:r>
        <w:rPr>
          <w:rFonts w:hint="eastAsia" w:ascii="仿宋_GB2312" w:hAnsi="仿宋_GB2312" w:eastAsia="仿宋_GB2312" w:cs="仿宋_GB2312"/>
          <w:sz w:val="32"/>
          <w:szCs w:val="32"/>
        </w:rPr>
        <w:t>取多种形式对建筑施工从业人员进行安全法规、安全知识的教育培训，加强了对安全防护知识的宣传贯彻。督促各项目建立健全预警制度，制订相应的防范措施和应急处置预案。</w:t>
      </w:r>
    </w:p>
    <w:p w14:paraId="0A60FE98">
      <w:pPr>
        <w:keepNext w:val="0"/>
        <w:keepLines w:val="0"/>
        <w:pageBreakBefore w:val="0"/>
        <w:widowControl w:val="0"/>
        <w:kinsoku/>
        <w:overflowPunct/>
        <w:topLinePunct w:val="0"/>
        <w:autoSpaceDE/>
        <w:autoSpaceDN/>
        <w:bidi w:val="0"/>
        <w:adjustRightInd/>
        <w:spacing w:line="600" w:lineRule="exact"/>
        <w:ind w:left="0" w:leftChars="0" w:right="0" w:righ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、评估结论意见 </w:t>
      </w:r>
    </w:p>
    <w:p w14:paraId="695367FA">
      <w:pPr>
        <w:keepNext w:val="0"/>
        <w:keepLines w:val="0"/>
        <w:pageBreakBefore w:val="0"/>
        <w:widowControl w:val="0"/>
        <w:kinsoku/>
        <w:overflowPunct/>
        <w:topLinePunct w:val="0"/>
        <w:autoSpaceDE/>
        <w:autoSpaceDN/>
        <w:bidi w:val="0"/>
        <w:adjustRightInd/>
        <w:spacing w:line="600" w:lineRule="exact"/>
        <w:ind w:left="0" w:leftChars="0" w:right="0" w:righ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综上所述，评估工作组认为，本起事故的相关责任单位和责任人员已按照事故调查报告提出的处理建议落实到位。武汉森</w:t>
      </w:r>
      <w:r>
        <w:rPr>
          <w:rFonts w:hint="eastAsia" w:ascii="仿宋_GB2312" w:hAnsi="仿宋_GB2312" w:eastAsia="仿宋_GB2312" w:cs="仿宋_GB2312"/>
          <w:sz w:val="32"/>
          <w:szCs w:val="32"/>
          <w:highlight w:val="none"/>
          <w:lang w:eastAsia="zh-CN"/>
        </w:rPr>
        <w:t>立泉物业管理有限公司在事故发生之后</w:t>
      </w:r>
      <w:r>
        <w:rPr>
          <w:rFonts w:hint="eastAsia" w:ascii="仿宋_GB2312" w:hAnsi="仿宋_GB2312" w:eastAsia="仿宋_GB2312" w:cs="仿宋_GB2312"/>
          <w:sz w:val="32"/>
          <w:szCs w:val="32"/>
          <w:highlight w:val="none"/>
          <w:lang w:val="en-US" w:eastAsia="zh-CN"/>
        </w:rPr>
        <w:t>未再从事建设工程活动，未发包建设工程，同时已制定本单位应急预案，建立安全生产责任制。资建部门、街道均按照报告防范措施建议，加强了各类</w:t>
      </w:r>
      <w:r>
        <w:rPr>
          <w:rFonts w:hint="eastAsia" w:ascii="仿宋_GB2312" w:hAnsi="仿宋_GB2312" w:eastAsia="仿宋_GB2312" w:cs="仿宋_GB2312"/>
          <w:sz w:val="32"/>
          <w:szCs w:val="32"/>
          <w:lang w:eastAsia="zh-CN"/>
        </w:rPr>
        <w:t>装饰装修工程安全</w:t>
      </w:r>
      <w:r>
        <w:rPr>
          <w:rFonts w:hint="eastAsia" w:ascii="仿宋_GB2312" w:hAnsi="仿宋_GB2312" w:eastAsia="仿宋_GB2312" w:cs="仿宋_GB2312"/>
          <w:sz w:val="32"/>
          <w:szCs w:val="32"/>
          <w:highlight w:val="none"/>
          <w:lang w:val="en-US" w:eastAsia="zh-CN"/>
        </w:rPr>
        <w:t>监管，强化了安全宣传工作，基本完成了整改建议的要求。</w:t>
      </w:r>
    </w:p>
    <w:p w14:paraId="2FBF2F57">
      <w:pPr>
        <w:keepNext w:val="0"/>
        <w:keepLines w:val="0"/>
        <w:pageBreakBefore w:val="0"/>
        <w:widowControl w:val="0"/>
        <w:kinsoku/>
        <w:overflowPunct/>
        <w:topLinePunct w:val="0"/>
        <w:autoSpaceDE/>
        <w:autoSpaceDN/>
        <w:bidi w:val="0"/>
        <w:adjustRightInd/>
        <w:spacing w:line="600" w:lineRule="exact"/>
        <w:ind w:left="0" w:leftChars="0" w:right="0" w:rightChars="0" w:firstLine="640" w:firstLineChars="200"/>
        <w:textAlignment w:val="auto"/>
        <w:rPr>
          <w:rFonts w:hint="eastAsia" w:ascii="仿宋_GB2312" w:hAnsi="仿宋_GB2312" w:eastAsia="仿宋_GB2312" w:cs="仿宋_GB2312"/>
          <w:sz w:val="32"/>
          <w:szCs w:val="32"/>
          <w:highlight w:val="none"/>
          <w:lang w:val="en-US" w:eastAsia="zh-CN"/>
        </w:rPr>
      </w:pPr>
    </w:p>
    <w:p w14:paraId="21C6F8D6">
      <w:pPr>
        <w:keepNext w:val="0"/>
        <w:keepLines w:val="0"/>
        <w:pageBreakBefore w:val="0"/>
        <w:widowControl w:val="0"/>
        <w:kinsoku/>
        <w:overflowPunct/>
        <w:topLinePunct w:val="0"/>
        <w:autoSpaceDE/>
        <w:autoSpaceDN/>
        <w:bidi w:val="0"/>
        <w:adjustRightInd/>
        <w:spacing w:line="60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p>
    <w:p w14:paraId="625CB3A6">
      <w:pPr>
        <w:keepNext w:val="0"/>
        <w:keepLines w:val="0"/>
        <w:pageBreakBefore w:val="0"/>
        <w:widowControl w:val="0"/>
        <w:kinsoku/>
        <w:wordWrap w:val="0"/>
        <w:overflowPunct/>
        <w:topLinePunct w:val="0"/>
        <w:autoSpaceDE/>
        <w:autoSpaceDN/>
        <w:bidi w:val="0"/>
        <w:adjustRightInd/>
        <w:spacing w:line="600" w:lineRule="exact"/>
        <w:ind w:left="0" w:leftChars="0" w:right="0" w:rightChars="0" w:firstLine="640" w:firstLineChars="200"/>
        <w:jc w:val="righ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4.13</w:t>
      </w:r>
      <w:r>
        <w:rPr>
          <w:rFonts w:hint="eastAsia" w:ascii="仿宋_GB2312" w:hAnsi="仿宋_GB2312" w:eastAsia="仿宋_GB2312" w:cs="仿宋_GB2312"/>
          <w:color w:val="auto"/>
          <w:sz w:val="32"/>
          <w:szCs w:val="32"/>
          <w:lang w:val="en-US" w:eastAsia="zh-CN"/>
        </w:rPr>
        <w:t xml:space="preserve">事故评估组    </w:t>
      </w:r>
    </w:p>
    <w:p w14:paraId="4BCF3B37">
      <w:pPr>
        <w:keepNext w:val="0"/>
        <w:keepLines w:val="0"/>
        <w:pageBreakBefore w:val="0"/>
        <w:widowControl w:val="0"/>
        <w:kinsoku/>
        <w:wordWrap w:val="0"/>
        <w:overflowPunct/>
        <w:topLinePunct w:val="0"/>
        <w:autoSpaceDE/>
        <w:autoSpaceDN/>
        <w:bidi w:val="0"/>
        <w:adjustRightInd/>
        <w:spacing w:line="600" w:lineRule="exact"/>
        <w:ind w:left="0" w:leftChars="0" w:right="0" w:rightChars="0" w:firstLine="640" w:firstLineChars="200"/>
        <w:jc w:val="center"/>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2025年8月12日 </w:t>
      </w:r>
    </w:p>
    <w:sectPr>
      <w:headerReference r:id="rId3" w:type="default"/>
      <w:footerReference r:id="rId4" w:type="default"/>
      <w:pgSz w:w="11906" w:h="16838"/>
      <w:pgMar w:top="1701" w:right="1531" w:bottom="1417"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roma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5061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817C15">
                          <w:pPr>
                            <w:snapToGrid w:val="0"/>
                            <w:rPr>
                              <w:rFonts w:hint="eastAsia" w:eastAsiaTheme="minorEastAsia"/>
                              <w:sz w:val="18"/>
                              <w:szCs w:val="18"/>
                              <w:lang w:eastAsia="zh-CN"/>
                            </w:rPr>
                          </w:pPr>
                          <w:r>
                            <w:rPr>
                              <w:rFonts w:hint="eastAsia"/>
                              <w:sz w:val="18"/>
                              <w:szCs w:val="18"/>
                              <w:lang w:eastAsia="zh-CN"/>
                            </w:rPr>
                            <w:fldChar w:fldCharType="begin"/>
                          </w:r>
                          <w:r>
                            <w:rPr>
                              <w:rFonts w:hint="eastAsia"/>
                              <w:sz w:val="18"/>
                              <w:szCs w:val="18"/>
                              <w:lang w:eastAsia="zh-CN"/>
                            </w:rPr>
                            <w:instrText xml:space="preserve"> PAGE  \* MERGEFORMAT </w:instrText>
                          </w:r>
                          <w:r>
                            <w:rPr>
                              <w:rFonts w:hint="eastAsia"/>
                              <w:sz w:val="18"/>
                              <w:szCs w:val="18"/>
                              <w:lang w:eastAsia="zh-CN"/>
                            </w:rPr>
                            <w:fldChar w:fldCharType="separate"/>
                          </w:r>
                          <w:r>
                            <w:rPr>
                              <w:sz w:val="18"/>
                              <w:szCs w:val="18"/>
                            </w:rPr>
                            <w:t>1</w:t>
                          </w:r>
                          <w:r>
                            <w:rPr>
                              <w:rFonts w:hint="eastAsia"/>
                              <w:sz w:val="18"/>
                              <w:szCs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5817C15">
                    <w:pPr>
                      <w:snapToGrid w:val="0"/>
                      <w:rPr>
                        <w:rFonts w:hint="eastAsia" w:eastAsiaTheme="minorEastAsia"/>
                        <w:sz w:val="18"/>
                        <w:szCs w:val="18"/>
                        <w:lang w:eastAsia="zh-CN"/>
                      </w:rPr>
                    </w:pPr>
                    <w:r>
                      <w:rPr>
                        <w:rFonts w:hint="eastAsia"/>
                        <w:sz w:val="18"/>
                        <w:szCs w:val="18"/>
                        <w:lang w:eastAsia="zh-CN"/>
                      </w:rPr>
                      <w:fldChar w:fldCharType="begin"/>
                    </w:r>
                    <w:r>
                      <w:rPr>
                        <w:rFonts w:hint="eastAsia"/>
                        <w:sz w:val="18"/>
                        <w:szCs w:val="18"/>
                        <w:lang w:eastAsia="zh-CN"/>
                      </w:rPr>
                      <w:instrText xml:space="preserve"> PAGE  \* MERGEFORMAT </w:instrText>
                    </w:r>
                    <w:r>
                      <w:rPr>
                        <w:rFonts w:hint="eastAsia"/>
                        <w:sz w:val="18"/>
                        <w:szCs w:val="18"/>
                        <w:lang w:eastAsia="zh-CN"/>
                      </w:rPr>
                      <w:fldChar w:fldCharType="separate"/>
                    </w:r>
                    <w:r>
                      <w:rPr>
                        <w:sz w:val="18"/>
                        <w:szCs w:val="18"/>
                      </w:rPr>
                      <w:t>1</w:t>
                    </w:r>
                    <w:r>
                      <w:rPr>
                        <w:rFonts w:hint="eastAsia"/>
                        <w:sz w:val="18"/>
                        <w:szCs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DAAEC">
    <w:pPr>
      <w:pStyle w:val="5"/>
    </w:pPr>
  </w:p>
  <w:p w14:paraId="08F29E8D">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CD6FF0"/>
    <w:multiLevelType w:val="singleLevel"/>
    <w:tmpl w:val="BECD6FF0"/>
    <w:lvl w:ilvl="0" w:tentative="0">
      <w:start w:val="1"/>
      <w:numFmt w:val="chineseCounting"/>
      <w:suff w:val="nothing"/>
      <w:lvlText w:val="（%1）"/>
      <w:lvlJc w:val="left"/>
      <w:rPr>
        <w:rFonts w:hint="eastAsia"/>
      </w:rPr>
    </w:lvl>
  </w:abstractNum>
  <w:abstractNum w:abstractNumId="1">
    <w:nsid w:val="E7F726A9"/>
    <w:multiLevelType w:val="singleLevel"/>
    <w:tmpl w:val="E7F726A9"/>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5705A7"/>
    <w:rsid w:val="01547215"/>
    <w:rsid w:val="03D56EC3"/>
    <w:rsid w:val="078D6FC6"/>
    <w:rsid w:val="079D0C00"/>
    <w:rsid w:val="0B184910"/>
    <w:rsid w:val="0B425EE8"/>
    <w:rsid w:val="0BDE3700"/>
    <w:rsid w:val="0C634CDF"/>
    <w:rsid w:val="0F1F2FC1"/>
    <w:rsid w:val="12B97F05"/>
    <w:rsid w:val="14AC6FAB"/>
    <w:rsid w:val="1A034BAE"/>
    <w:rsid w:val="25046CD6"/>
    <w:rsid w:val="258626DE"/>
    <w:rsid w:val="2E5A23CD"/>
    <w:rsid w:val="32450E3C"/>
    <w:rsid w:val="3585490C"/>
    <w:rsid w:val="3A0C6CEB"/>
    <w:rsid w:val="3BBDBD76"/>
    <w:rsid w:val="3BEF54CC"/>
    <w:rsid w:val="3D14201E"/>
    <w:rsid w:val="3F5705A7"/>
    <w:rsid w:val="48C910AB"/>
    <w:rsid w:val="4E40015D"/>
    <w:rsid w:val="55715F15"/>
    <w:rsid w:val="558B51FD"/>
    <w:rsid w:val="5D345E07"/>
    <w:rsid w:val="62C6423D"/>
    <w:rsid w:val="66130B6D"/>
    <w:rsid w:val="69762ED1"/>
    <w:rsid w:val="6C0B1C0A"/>
    <w:rsid w:val="775FA7A5"/>
    <w:rsid w:val="7AFBFE36"/>
    <w:rsid w:val="7E991727"/>
    <w:rsid w:val="ED7E1ABD"/>
    <w:rsid w:val="F5AF1BDA"/>
    <w:rsid w:val="FEBE8104"/>
    <w:rsid w:val="FEFD4A7E"/>
    <w:rsid w:val="FFDEE4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630"/>
    </w:pPr>
    <w:rPr>
      <w:kern w:val="0"/>
    </w:rPr>
  </w:style>
  <w:style w:type="paragraph" w:styleId="3">
    <w:name w:val="Body Text Indent"/>
    <w:basedOn w:val="1"/>
    <w:next w:val="2"/>
    <w:unhideWhenUsed/>
    <w:qFormat/>
    <w:uiPriority w:val="99"/>
    <w:pPr>
      <w:spacing w:line="600" w:lineRule="exact"/>
      <w:ind w:firstLine="600" w:firstLineChars="200"/>
    </w:pPr>
    <w:rPr>
      <w:rFonts w:ascii="仿宋_GB2312" w:hAnsi="Calibri" w:eastAsia="宋体"/>
      <w:color w:val="000000"/>
      <w:sz w:val="30"/>
      <w:szCs w:val="2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paragraph" w:styleId="7">
    <w:name w:val="Body Text First Indent 2"/>
    <w:basedOn w:val="3"/>
    <w:next w:val="1"/>
    <w:unhideWhenUsed/>
    <w:qFormat/>
    <w:uiPriority w:val="99"/>
    <w:pPr>
      <w:ind w:firstLine="420" w:firstLineChars="200"/>
    </w:pPr>
    <w:rPr>
      <w:rFonts w:eastAsia="仿宋_GB2312"/>
      <w:sz w:val="32"/>
    </w:rPr>
  </w:style>
  <w:style w:type="paragraph" w:customStyle="1" w:styleId="10">
    <w:name w:val="正文（缩进）"/>
    <w:basedOn w:val="1"/>
    <w:qFormat/>
    <w:uiPriority w:val="99"/>
    <w:pPr>
      <w:spacing w:before="156" w:after="156"/>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2727</Words>
  <Characters>2809</Characters>
  <Lines>0</Lines>
  <Paragraphs>0</Paragraphs>
  <TotalTime>0</TotalTime>
  <ScaleCrop>false</ScaleCrop>
  <LinksUpToDate>false</LinksUpToDate>
  <CharactersWithSpaces>2832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2023-03-03T18:49:00Z</dcterms:created>
  <dc:creator>胡波</dc:creator>
  <cp:lastModifiedBy>abc</cp:lastModifiedBy>
  <cp:lastPrinted>2023-03-24T00:00:00Z</cp:lastPrinted>
  <dcterms:modified xsi:type="dcterms:W3CDTF">2025-08-12T14:40:31Z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986C3F7367459E0CDFE19A6860EECAB3_43</vt:lpwstr>
  </property>
</Properties>
</file>