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F04" w:rsidRDefault="00D02597">
      <w:pPr>
        <w:spacing w:line="72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关于部分区级非遗代表性项目保护单位变更的公示</w:t>
      </w:r>
    </w:p>
    <w:p w:rsidR="00EB4F04" w:rsidRDefault="00EB4F04">
      <w:pPr>
        <w:rPr>
          <w:rFonts w:ascii="仿宋_GB2312" w:eastAsia="仿宋_GB2312" w:hAnsi="仿宋_GB2312" w:cs="仿宋_GB2312"/>
          <w:sz w:val="32"/>
          <w:szCs w:val="32"/>
        </w:rPr>
      </w:pPr>
    </w:p>
    <w:p w:rsidR="00EB4F04" w:rsidRDefault="00D02597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为进一步加强我区非遗代表性项目保护工作，规范保护单位管理，根据《湖北省非物质文化遗产条例》《武汉市非物质文化遗产保护条例》有关规定，结合我区非遗保护工作实际，经综合考量项目特点、保护单位履责情况、传承人群意愿等因素，拟对我区六项区级非遗代表性项目的保护单位进行调整，现予以公示。</w:t>
      </w:r>
    </w:p>
    <w:tbl>
      <w:tblPr>
        <w:tblStyle w:val="a9"/>
        <w:tblW w:w="0" w:type="auto"/>
        <w:tblLayout w:type="fixed"/>
        <w:tblLook w:val="04A0"/>
      </w:tblPr>
      <w:tblGrid>
        <w:gridCol w:w="519"/>
        <w:gridCol w:w="1785"/>
        <w:gridCol w:w="1500"/>
        <w:gridCol w:w="1080"/>
        <w:gridCol w:w="1485"/>
        <w:gridCol w:w="2151"/>
      </w:tblGrid>
      <w:tr w:rsidR="00EB4F04">
        <w:tc>
          <w:tcPr>
            <w:tcW w:w="519" w:type="dxa"/>
            <w:vAlign w:val="center"/>
          </w:tcPr>
          <w:p w:rsidR="00EB4F04" w:rsidRDefault="00D02597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b/>
                <w:bCs/>
                <w:spacing w:val="-6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pacing w:val="-6"/>
                <w:sz w:val="32"/>
                <w:szCs w:val="32"/>
              </w:rPr>
              <w:t>序号</w:t>
            </w:r>
          </w:p>
        </w:tc>
        <w:tc>
          <w:tcPr>
            <w:tcW w:w="1785" w:type="dxa"/>
            <w:vAlign w:val="center"/>
          </w:tcPr>
          <w:p w:rsidR="00EB4F04" w:rsidRDefault="00D02597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b/>
                <w:bCs/>
                <w:spacing w:val="-6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pacing w:val="-6"/>
                <w:sz w:val="32"/>
                <w:szCs w:val="32"/>
              </w:rPr>
              <w:t>项目名称</w:t>
            </w:r>
          </w:p>
        </w:tc>
        <w:tc>
          <w:tcPr>
            <w:tcW w:w="1500" w:type="dxa"/>
            <w:vAlign w:val="center"/>
          </w:tcPr>
          <w:p w:rsidR="00EB4F04" w:rsidRDefault="00D02597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b/>
                <w:bCs/>
                <w:spacing w:val="-6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pacing w:val="-6"/>
                <w:sz w:val="32"/>
                <w:szCs w:val="32"/>
              </w:rPr>
              <w:t>项目类别</w:t>
            </w:r>
          </w:p>
        </w:tc>
        <w:tc>
          <w:tcPr>
            <w:tcW w:w="1080" w:type="dxa"/>
            <w:vAlign w:val="center"/>
          </w:tcPr>
          <w:p w:rsidR="00EB4F04" w:rsidRDefault="00D02597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b/>
                <w:bCs/>
                <w:spacing w:val="-6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pacing w:val="-6"/>
                <w:sz w:val="32"/>
                <w:szCs w:val="32"/>
              </w:rPr>
              <w:t>编号</w:t>
            </w:r>
          </w:p>
        </w:tc>
        <w:tc>
          <w:tcPr>
            <w:tcW w:w="1485" w:type="dxa"/>
            <w:vAlign w:val="center"/>
          </w:tcPr>
          <w:p w:rsidR="00EB4F04" w:rsidRDefault="00D02597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b/>
                <w:bCs/>
                <w:spacing w:val="-6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pacing w:val="-6"/>
                <w:sz w:val="32"/>
                <w:szCs w:val="32"/>
              </w:rPr>
              <w:t>原保护单位名称</w:t>
            </w:r>
          </w:p>
        </w:tc>
        <w:tc>
          <w:tcPr>
            <w:tcW w:w="2151" w:type="dxa"/>
            <w:vAlign w:val="center"/>
          </w:tcPr>
          <w:p w:rsidR="00EB4F04" w:rsidRDefault="00D02597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b/>
                <w:bCs/>
                <w:spacing w:val="-6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pacing w:val="-6"/>
                <w:sz w:val="32"/>
                <w:szCs w:val="32"/>
              </w:rPr>
              <w:t>拟变更保护单位名称</w:t>
            </w:r>
          </w:p>
        </w:tc>
      </w:tr>
      <w:tr w:rsidR="00EB4F04">
        <w:tc>
          <w:tcPr>
            <w:tcW w:w="519" w:type="dxa"/>
            <w:vAlign w:val="center"/>
          </w:tcPr>
          <w:p w:rsidR="00EB4F04" w:rsidRDefault="00D02597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pacing w:val="-6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32"/>
                <w:szCs w:val="32"/>
              </w:rPr>
              <w:t>1</w:t>
            </w:r>
          </w:p>
        </w:tc>
        <w:tc>
          <w:tcPr>
            <w:tcW w:w="1785" w:type="dxa"/>
            <w:vAlign w:val="center"/>
          </w:tcPr>
          <w:p w:rsidR="00EB4F04" w:rsidRDefault="00D02597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pacing w:val="-6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32"/>
                <w:szCs w:val="32"/>
              </w:rPr>
              <w:t>耿氏形意拳</w:t>
            </w:r>
          </w:p>
        </w:tc>
        <w:tc>
          <w:tcPr>
            <w:tcW w:w="1500" w:type="dxa"/>
            <w:vAlign w:val="center"/>
          </w:tcPr>
          <w:p w:rsidR="00EB4F04" w:rsidRDefault="00D02597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pacing w:val="-6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32"/>
                <w:szCs w:val="32"/>
              </w:rPr>
              <w:t>传统体育、游艺与杂技</w:t>
            </w:r>
          </w:p>
        </w:tc>
        <w:tc>
          <w:tcPr>
            <w:tcW w:w="1080" w:type="dxa"/>
            <w:vAlign w:val="center"/>
          </w:tcPr>
          <w:p w:rsidR="00EB4F04" w:rsidRDefault="00D02597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pacing w:val="-6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32"/>
                <w:szCs w:val="32"/>
              </w:rPr>
              <w:t>Ⅵ-1</w:t>
            </w:r>
          </w:p>
        </w:tc>
        <w:tc>
          <w:tcPr>
            <w:tcW w:w="1485" w:type="dxa"/>
            <w:vAlign w:val="center"/>
          </w:tcPr>
          <w:p w:rsidR="00EB4F04" w:rsidRDefault="00D02597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pacing w:val="-6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32"/>
                <w:szCs w:val="32"/>
              </w:rPr>
              <w:t>武汉市江汉区文化馆</w:t>
            </w:r>
          </w:p>
        </w:tc>
        <w:tc>
          <w:tcPr>
            <w:tcW w:w="2151" w:type="dxa"/>
            <w:vAlign w:val="center"/>
          </w:tcPr>
          <w:p w:rsidR="00EB4F04" w:rsidRDefault="00D02597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pacing w:val="-6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32"/>
                <w:szCs w:val="32"/>
              </w:rPr>
              <w:t>武汉市江汉区非物质文化遗产保护中心</w:t>
            </w:r>
          </w:p>
        </w:tc>
      </w:tr>
      <w:tr w:rsidR="00EB4F04">
        <w:tc>
          <w:tcPr>
            <w:tcW w:w="519" w:type="dxa"/>
            <w:vAlign w:val="center"/>
          </w:tcPr>
          <w:p w:rsidR="00EB4F04" w:rsidRDefault="00D02597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pacing w:val="-6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32"/>
                <w:szCs w:val="32"/>
              </w:rPr>
              <w:t>2</w:t>
            </w:r>
          </w:p>
        </w:tc>
        <w:tc>
          <w:tcPr>
            <w:tcW w:w="1785" w:type="dxa"/>
            <w:vAlign w:val="center"/>
          </w:tcPr>
          <w:p w:rsidR="00EB4F04" w:rsidRDefault="00D02597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pacing w:val="-6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32"/>
                <w:szCs w:val="32"/>
              </w:rPr>
              <w:t>湖北铜板书</w:t>
            </w:r>
          </w:p>
        </w:tc>
        <w:tc>
          <w:tcPr>
            <w:tcW w:w="1500" w:type="dxa"/>
            <w:vAlign w:val="center"/>
          </w:tcPr>
          <w:p w:rsidR="00EB4F04" w:rsidRDefault="00D02597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pacing w:val="-6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32"/>
                <w:szCs w:val="32"/>
              </w:rPr>
              <w:t>曲艺</w:t>
            </w:r>
          </w:p>
        </w:tc>
        <w:tc>
          <w:tcPr>
            <w:tcW w:w="1080" w:type="dxa"/>
            <w:vAlign w:val="center"/>
          </w:tcPr>
          <w:p w:rsidR="00EB4F04" w:rsidRDefault="00D02597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pacing w:val="-6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32"/>
                <w:szCs w:val="32"/>
              </w:rPr>
              <w:t>Ⅴ-1</w:t>
            </w:r>
          </w:p>
        </w:tc>
        <w:tc>
          <w:tcPr>
            <w:tcW w:w="1485" w:type="dxa"/>
            <w:vAlign w:val="center"/>
          </w:tcPr>
          <w:p w:rsidR="00EB4F04" w:rsidRDefault="00D02597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pacing w:val="-6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32"/>
                <w:szCs w:val="32"/>
              </w:rPr>
              <w:t>武汉市江汉区文化馆</w:t>
            </w:r>
          </w:p>
        </w:tc>
        <w:tc>
          <w:tcPr>
            <w:tcW w:w="2151" w:type="dxa"/>
            <w:vAlign w:val="center"/>
          </w:tcPr>
          <w:p w:rsidR="00EB4F04" w:rsidRDefault="00D02597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pacing w:val="-6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32"/>
                <w:szCs w:val="32"/>
              </w:rPr>
              <w:t>武汉市江汉区非物质文化遗产保护中心</w:t>
            </w:r>
          </w:p>
        </w:tc>
      </w:tr>
      <w:tr w:rsidR="00EB4F04">
        <w:tc>
          <w:tcPr>
            <w:tcW w:w="519" w:type="dxa"/>
            <w:vAlign w:val="center"/>
          </w:tcPr>
          <w:p w:rsidR="00EB4F04" w:rsidRDefault="00D02597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pacing w:val="-6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32"/>
                <w:szCs w:val="32"/>
              </w:rPr>
              <w:t>3</w:t>
            </w:r>
          </w:p>
        </w:tc>
        <w:tc>
          <w:tcPr>
            <w:tcW w:w="1785" w:type="dxa"/>
            <w:vAlign w:val="center"/>
          </w:tcPr>
          <w:p w:rsidR="00EB4F04" w:rsidRDefault="00D02597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pacing w:val="-6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32"/>
                <w:szCs w:val="32"/>
              </w:rPr>
              <w:t>象牙雕刻</w:t>
            </w:r>
          </w:p>
        </w:tc>
        <w:tc>
          <w:tcPr>
            <w:tcW w:w="1500" w:type="dxa"/>
            <w:vAlign w:val="center"/>
          </w:tcPr>
          <w:p w:rsidR="00EB4F04" w:rsidRDefault="00D02597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pacing w:val="-6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32"/>
                <w:szCs w:val="32"/>
              </w:rPr>
              <w:t>传统技艺</w:t>
            </w:r>
          </w:p>
        </w:tc>
        <w:tc>
          <w:tcPr>
            <w:tcW w:w="1080" w:type="dxa"/>
            <w:vAlign w:val="center"/>
          </w:tcPr>
          <w:p w:rsidR="00EB4F04" w:rsidRDefault="00D02597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pacing w:val="-6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32"/>
                <w:szCs w:val="32"/>
              </w:rPr>
              <w:t>Ⅷ-6</w:t>
            </w:r>
          </w:p>
        </w:tc>
        <w:tc>
          <w:tcPr>
            <w:tcW w:w="1485" w:type="dxa"/>
            <w:vAlign w:val="center"/>
          </w:tcPr>
          <w:p w:rsidR="00EB4F04" w:rsidRDefault="00D02597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pacing w:val="-6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32"/>
                <w:szCs w:val="32"/>
              </w:rPr>
              <w:t>武汉市江汉区文化馆</w:t>
            </w:r>
          </w:p>
        </w:tc>
        <w:tc>
          <w:tcPr>
            <w:tcW w:w="2151" w:type="dxa"/>
            <w:vAlign w:val="center"/>
          </w:tcPr>
          <w:p w:rsidR="00EB4F04" w:rsidRDefault="00D02597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pacing w:val="-6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32"/>
                <w:szCs w:val="32"/>
              </w:rPr>
              <w:t>武汉市江汉区非物质文化遗产保护中心</w:t>
            </w:r>
          </w:p>
        </w:tc>
      </w:tr>
      <w:tr w:rsidR="00EB4F04">
        <w:tc>
          <w:tcPr>
            <w:tcW w:w="519" w:type="dxa"/>
            <w:vAlign w:val="center"/>
          </w:tcPr>
          <w:p w:rsidR="00EB4F04" w:rsidRDefault="00D02597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pacing w:val="-6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32"/>
                <w:szCs w:val="32"/>
              </w:rPr>
              <w:t>4</w:t>
            </w:r>
          </w:p>
        </w:tc>
        <w:tc>
          <w:tcPr>
            <w:tcW w:w="1785" w:type="dxa"/>
            <w:vAlign w:val="center"/>
          </w:tcPr>
          <w:p w:rsidR="00EB4F04" w:rsidRDefault="00D02597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pacing w:val="-6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32"/>
                <w:szCs w:val="32"/>
              </w:rPr>
              <w:t>梅氏景泰蓝工艺画</w:t>
            </w:r>
          </w:p>
        </w:tc>
        <w:tc>
          <w:tcPr>
            <w:tcW w:w="1500" w:type="dxa"/>
            <w:vAlign w:val="center"/>
          </w:tcPr>
          <w:p w:rsidR="00EB4F04" w:rsidRDefault="00D02597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pacing w:val="-6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32"/>
                <w:szCs w:val="32"/>
              </w:rPr>
              <w:t>传统技艺</w:t>
            </w:r>
          </w:p>
        </w:tc>
        <w:tc>
          <w:tcPr>
            <w:tcW w:w="1080" w:type="dxa"/>
            <w:vAlign w:val="center"/>
          </w:tcPr>
          <w:p w:rsidR="00EB4F04" w:rsidRDefault="00D02597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pacing w:val="-6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32"/>
                <w:szCs w:val="32"/>
              </w:rPr>
              <w:t>Ⅷ-9</w:t>
            </w:r>
          </w:p>
        </w:tc>
        <w:tc>
          <w:tcPr>
            <w:tcW w:w="1485" w:type="dxa"/>
            <w:vAlign w:val="center"/>
          </w:tcPr>
          <w:p w:rsidR="00EB4F04" w:rsidRDefault="00D02597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pacing w:val="-6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32"/>
                <w:szCs w:val="32"/>
              </w:rPr>
              <w:t>武汉市江汉区文化馆</w:t>
            </w:r>
          </w:p>
        </w:tc>
        <w:tc>
          <w:tcPr>
            <w:tcW w:w="2151" w:type="dxa"/>
            <w:vAlign w:val="center"/>
          </w:tcPr>
          <w:p w:rsidR="00EB4F04" w:rsidRDefault="00D02597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pacing w:val="-6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32"/>
                <w:szCs w:val="32"/>
              </w:rPr>
              <w:t>武汉市江汉区非物质文化遗产保护中心</w:t>
            </w:r>
          </w:p>
        </w:tc>
      </w:tr>
      <w:tr w:rsidR="00EB4F04">
        <w:tc>
          <w:tcPr>
            <w:tcW w:w="519" w:type="dxa"/>
            <w:vAlign w:val="center"/>
          </w:tcPr>
          <w:p w:rsidR="00EB4F04" w:rsidRDefault="00D02597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pacing w:val="-6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32"/>
                <w:szCs w:val="32"/>
              </w:rPr>
              <w:lastRenderedPageBreak/>
              <w:t>5</w:t>
            </w:r>
          </w:p>
        </w:tc>
        <w:tc>
          <w:tcPr>
            <w:tcW w:w="1785" w:type="dxa"/>
            <w:vAlign w:val="center"/>
          </w:tcPr>
          <w:p w:rsidR="00EB4F04" w:rsidRDefault="00D02597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pacing w:val="-6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32"/>
                <w:szCs w:val="32"/>
              </w:rPr>
              <w:t>棉絮画技艺</w:t>
            </w:r>
          </w:p>
        </w:tc>
        <w:tc>
          <w:tcPr>
            <w:tcW w:w="1500" w:type="dxa"/>
            <w:vAlign w:val="center"/>
          </w:tcPr>
          <w:p w:rsidR="00EB4F04" w:rsidRDefault="00D02597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pacing w:val="-6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32"/>
                <w:szCs w:val="32"/>
              </w:rPr>
              <w:t>传统技艺</w:t>
            </w:r>
          </w:p>
        </w:tc>
        <w:tc>
          <w:tcPr>
            <w:tcW w:w="1080" w:type="dxa"/>
            <w:vAlign w:val="center"/>
          </w:tcPr>
          <w:p w:rsidR="00EB4F04" w:rsidRDefault="00D02597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pacing w:val="-6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32"/>
                <w:szCs w:val="32"/>
              </w:rPr>
              <w:t>Ⅷ-23</w:t>
            </w:r>
          </w:p>
        </w:tc>
        <w:tc>
          <w:tcPr>
            <w:tcW w:w="1485" w:type="dxa"/>
            <w:vAlign w:val="center"/>
          </w:tcPr>
          <w:p w:rsidR="00EB4F04" w:rsidRDefault="00D02597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pacing w:val="-6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32"/>
                <w:szCs w:val="32"/>
              </w:rPr>
              <w:t>湖北省陕西商会</w:t>
            </w:r>
          </w:p>
        </w:tc>
        <w:tc>
          <w:tcPr>
            <w:tcW w:w="2151" w:type="dxa"/>
            <w:vAlign w:val="center"/>
          </w:tcPr>
          <w:p w:rsidR="00EB4F04" w:rsidRDefault="00D02597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pacing w:val="-6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32"/>
                <w:szCs w:val="32"/>
              </w:rPr>
              <w:t>武汉市江汉区非物质文化遗产保护中心</w:t>
            </w:r>
          </w:p>
        </w:tc>
      </w:tr>
      <w:tr w:rsidR="00EB4F04">
        <w:tc>
          <w:tcPr>
            <w:tcW w:w="519" w:type="dxa"/>
            <w:vAlign w:val="center"/>
          </w:tcPr>
          <w:p w:rsidR="00EB4F04" w:rsidRDefault="00D02597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pacing w:val="-6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32"/>
                <w:szCs w:val="32"/>
              </w:rPr>
              <w:t>6</w:t>
            </w:r>
          </w:p>
        </w:tc>
        <w:tc>
          <w:tcPr>
            <w:tcW w:w="1785" w:type="dxa"/>
            <w:vAlign w:val="center"/>
          </w:tcPr>
          <w:p w:rsidR="00EB4F04" w:rsidRDefault="00D02597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pacing w:val="-6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32"/>
                <w:szCs w:val="32"/>
              </w:rPr>
              <w:t>洪门青龙拳</w:t>
            </w:r>
          </w:p>
        </w:tc>
        <w:tc>
          <w:tcPr>
            <w:tcW w:w="1500" w:type="dxa"/>
            <w:vAlign w:val="center"/>
          </w:tcPr>
          <w:p w:rsidR="00EB4F04" w:rsidRDefault="00D02597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pacing w:val="-6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32"/>
                <w:szCs w:val="32"/>
              </w:rPr>
              <w:t>传统体育、游艺与杂技</w:t>
            </w:r>
          </w:p>
        </w:tc>
        <w:tc>
          <w:tcPr>
            <w:tcW w:w="1080" w:type="dxa"/>
            <w:vAlign w:val="center"/>
          </w:tcPr>
          <w:p w:rsidR="00EB4F04" w:rsidRDefault="00D02597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pacing w:val="-6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32"/>
                <w:szCs w:val="32"/>
              </w:rPr>
              <w:t>Ⅵ-3</w:t>
            </w:r>
          </w:p>
        </w:tc>
        <w:tc>
          <w:tcPr>
            <w:tcW w:w="1485" w:type="dxa"/>
            <w:vAlign w:val="center"/>
          </w:tcPr>
          <w:p w:rsidR="00EB4F04" w:rsidRDefault="00D02597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pacing w:val="-6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32"/>
                <w:szCs w:val="32"/>
              </w:rPr>
              <w:t>武汉市龙炎体育有限公司</w:t>
            </w:r>
          </w:p>
        </w:tc>
        <w:tc>
          <w:tcPr>
            <w:tcW w:w="2151" w:type="dxa"/>
            <w:vAlign w:val="center"/>
          </w:tcPr>
          <w:p w:rsidR="00EB4F04" w:rsidRDefault="00D02597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pacing w:val="-6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32"/>
                <w:szCs w:val="32"/>
              </w:rPr>
              <w:t>武汉市江汉区非物质文化遗产保护中心</w:t>
            </w:r>
          </w:p>
        </w:tc>
      </w:tr>
    </w:tbl>
    <w:p w:rsidR="00EB4F04" w:rsidRDefault="00D02597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公示期自2023年9月</w:t>
      </w:r>
      <w:r w:rsidR="007D015D">
        <w:rPr>
          <w:rFonts w:ascii="仿宋_GB2312" w:eastAsia="仿宋_GB2312" w:hAnsi="仿宋_GB2312" w:cs="仿宋_GB2312" w:hint="eastAsia"/>
          <w:sz w:val="32"/>
          <w:szCs w:val="32"/>
        </w:rPr>
        <w:t>6</w:t>
      </w:r>
      <w:r>
        <w:rPr>
          <w:rFonts w:ascii="仿宋_GB2312" w:eastAsia="仿宋_GB2312" w:hAnsi="仿宋_GB2312" w:cs="仿宋_GB2312" w:hint="eastAsia"/>
          <w:sz w:val="32"/>
          <w:szCs w:val="32"/>
        </w:rPr>
        <w:t>日至9月2</w:t>
      </w:r>
      <w:bookmarkStart w:id="0" w:name="_GoBack"/>
      <w:bookmarkEnd w:id="0"/>
      <w:r w:rsidR="007D015D">
        <w:rPr>
          <w:rFonts w:ascii="仿宋_GB2312" w:eastAsia="仿宋_GB2312" w:hAnsi="仿宋_GB2312" w:cs="仿宋_GB2312" w:hint="eastAsia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日（共20天）。如有异议，请在公示期内以书面形式实名反映问题。反映情况应实事求是、客观公正，并提供相关依据。</w:t>
      </w:r>
    </w:p>
    <w:p w:rsidR="00EB4F04" w:rsidRDefault="00EB4F04">
      <w:pPr>
        <w:rPr>
          <w:rFonts w:ascii="仿宋_GB2312" w:eastAsia="仿宋_GB2312" w:hAnsi="仿宋_GB2312" w:cs="仿宋_GB2312"/>
          <w:sz w:val="32"/>
          <w:szCs w:val="32"/>
        </w:rPr>
      </w:pPr>
    </w:p>
    <w:p w:rsidR="00EB4F04" w:rsidRDefault="00D02597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通讯地址：江汉区新华路247号汉口文体中心二楼</w:t>
      </w:r>
    </w:p>
    <w:p w:rsidR="00EB4F04" w:rsidRDefault="00D02597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联系人:沈培红      联系电话:027-85719989</w:t>
      </w:r>
    </w:p>
    <w:p w:rsidR="00EB4F04" w:rsidRDefault="00EB4F04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EB4F04" w:rsidRDefault="00EB4F04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EB4F04" w:rsidRDefault="00D02597">
      <w:pPr>
        <w:wordWrap w:val="0"/>
        <w:ind w:firstLineChars="200" w:firstLine="640"/>
        <w:jc w:val="righ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江汉区文化和旅游局       </w:t>
      </w:r>
    </w:p>
    <w:p w:rsidR="00EB4F04" w:rsidRDefault="00D02597">
      <w:pPr>
        <w:wordWrap w:val="0"/>
        <w:ind w:firstLineChars="200" w:firstLine="640"/>
        <w:jc w:val="righ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2023年9月6日        </w:t>
      </w:r>
    </w:p>
    <w:p w:rsidR="00EB4F04" w:rsidRDefault="00EB4F04">
      <w:pPr>
        <w:rPr>
          <w:sz w:val="32"/>
          <w:szCs w:val="32"/>
        </w:rPr>
      </w:pPr>
    </w:p>
    <w:sectPr w:rsidR="00EB4F04" w:rsidSect="00EB4F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charset w:val="86"/>
    <w:family w:val="auto"/>
    <w:pitch w:val="default"/>
    <w:sig w:usb0="A00002BF" w:usb1="184F6CFA" w:usb2="00000012" w:usb3="00000000" w:csb0="00040001" w:csb1="00000000"/>
  </w:font>
  <w:font w:name="方正小标宋简体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F28477"/>
    <w:multiLevelType w:val="multilevel"/>
    <w:tmpl w:val="1BF28477"/>
    <w:lvl w:ilvl="0">
      <w:start w:val="1"/>
      <w:numFmt w:val="chineseCounting"/>
      <w:pStyle w:val="a"/>
      <w:suff w:val="nothing"/>
      <w:lvlText w:val="%1、"/>
      <w:lvlJc w:val="left"/>
      <w:pPr>
        <w:tabs>
          <w:tab w:val="left" w:pos="0"/>
        </w:tabs>
        <w:ind w:left="0" w:firstLine="0"/>
      </w:pPr>
      <w:rPr>
        <w:rFonts w:eastAsia="黑体" w:hint="eastAsia"/>
        <w:sz w:val="32"/>
      </w:rPr>
    </w:lvl>
    <w:lvl w:ilvl="1">
      <w:start w:val="1"/>
      <w:numFmt w:val="chineseCounting"/>
      <w:pStyle w:val="2"/>
      <w:suff w:val="nothing"/>
      <w:lvlText w:val="（%2）"/>
      <w:lvlJc w:val="left"/>
      <w:pPr>
        <w:ind w:left="0" w:firstLine="0"/>
      </w:pPr>
      <w:rPr>
        <w:rFonts w:ascii="宋体" w:eastAsia="楷体" w:hAnsi="宋体" w:cs="宋体" w:hint="eastAsia"/>
        <w:b/>
        <w:sz w:val="32"/>
      </w:rPr>
    </w:lvl>
    <w:lvl w:ilvl="2">
      <w:start w:val="1"/>
      <w:numFmt w:val="decimal"/>
      <w:pStyle w:val="3"/>
      <w:suff w:val="nothing"/>
      <w:lvlText w:val="%3．"/>
      <w:lvlJc w:val="left"/>
      <w:pPr>
        <w:ind w:left="0" w:firstLine="400"/>
      </w:pPr>
      <w:rPr>
        <w:rFonts w:ascii="宋体" w:eastAsia="仿宋_GB2312" w:hAnsi="宋体" w:cs="宋体" w:hint="eastAsia"/>
        <w:sz w:val="32"/>
      </w:rPr>
    </w:lvl>
    <w:lvl w:ilvl="3">
      <w:start w:val="1"/>
      <w:numFmt w:val="decimal"/>
      <w:pStyle w:val="4"/>
      <w:suff w:val="nothing"/>
      <w:lvlText w:val="（%4）"/>
      <w:lvlJc w:val="left"/>
      <w:pPr>
        <w:ind w:left="0" w:firstLine="402"/>
      </w:pPr>
      <w:rPr>
        <w:rFonts w:hint="eastAsia"/>
      </w:rPr>
    </w:lvl>
    <w:lvl w:ilvl="4">
      <w:start w:val="1"/>
      <w:numFmt w:val="decimalEnclosedCircleChinese"/>
      <w:pStyle w:val="5"/>
      <w:suff w:val="nothing"/>
      <w:lvlText w:val="%5"/>
      <w:lvlJc w:val="left"/>
      <w:pPr>
        <w:ind w:left="0" w:firstLine="402"/>
      </w:pPr>
      <w:rPr>
        <w:rFonts w:hint="eastAsia"/>
      </w:rPr>
    </w:lvl>
    <w:lvl w:ilvl="5">
      <w:start w:val="1"/>
      <w:numFmt w:val="decimal"/>
      <w:pStyle w:val="6"/>
      <w:suff w:val="nothing"/>
      <w:lvlText w:val="%6）"/>
      <w:lvlJc w:val="left"/>
      <w:pPr>
        <w:ind w:left="0" w:firstLine="402"/>
      </w:pPr>
      <w:rPr>
        <w:rFonts w:hint="eastAsia"/>
      </w:rPr>
    </w:lvl>
    <w:lvl w:ilvl="6">
      <w:start w:val="1"/>
      <w:numFmt w:val="lowerLetter"/>
      <w:pStyle w:val="7"/>
      <w:suff w:val="nothing"/>
      <w:lvlText w:val="%7．"/>
      <w:lvlJc w:val="left"/>
      <w:pPr>
        <w:ind w:left="0" w:firstLine="402"/>
      </w:pPr>
      <w:rPr>
        <w:rFonts w:hint="eastAsia"/>
      </w:rPr>
    </w:lvl>
    <w:lvl w:ilvl="7">
      <w:start w:val="1"/>
      <w:numFmt w:val="lowerLetter"/>
      <w:pStyle w:val="8"/>
      <w:suff w:val="nothing"/>
      <w:lvlText w:val="%8）"/>
      <w:lvlJc w:val="left"/>
      <w:pPr>
        <w:ind w:left="0" w:firstLine="402"/>
      </w:pPr>
      <w:rPr>
        <w:rFonts w:hint="eastAsia"/>
      </w:rPr>
    </w:lvl>
    <w:lvl w:ilvl="8">
      <w:start w:val="1"/>
      <w:numFmt w:val="lowerRoman"/>
      <w:pStyle w:val="9"/>
      <w:suff w:val="nothing"/>
      <w:lvlText w:val="%9 "/>
      <w:lvlJc w:val="left"/>
      <w:pPr>
        <w:ind w:left="0" w:firstLine="402"/>
      </w:pPr>
      <w:rPr>
        <w:rFonts w:hint="eastAsia"/>
      </w:rPr>
    </w:lvl>
  </w:abstractNum>
  <w:abstractNum w:abstractNumId="1">
    <w:nsid w:val="37066741"/>
    <w:multiLevelType w:val="multilevel"/>
    <w:tmpl w:val="37066741"/>
    <w:lvl w:ilvl="0">
      <w:start w:val="1"/>
      <w:numFmt w:val="chineseCounting"/>
      <w:pStyle w:val="a0"/>
      <w:suff w:val="nothing"/>
      <w:lvlText w:val="%1、"/>
      <w:lvlJc w:val="left"/>
      <w:pPr>
        <w:tabs>
          <w:tab w:val="left" w:pos="0"/>
        </w:tabs>
        <w:ind w:left="0" w:firstLine="0"/>
      </w:pPr>
      <w:rPr>
        <w:rFonts w:eastAsia="黑体" w:hint="eastAsia"/>
        <w:sz w:val="32"/>
      </w:rPr>
    </w:lvl>
    <w:lvl w:ilvl="1">
      <w:start w:val="1"/>
      <w:numFmt w:val="chineseCounting"/>
      <w:suff w:val="nothing"/>
      <w:lvlText w:val="（%2）"/>
      <w:lvlJc w:val="left"/>
      <w:pPr>
        <w:ind w:left="0" w:firstLine="0"/>
      </w:pPr>
      <w:rPr>
        <w:rFonts w:ascii="宋体" w:eastAsia="楷体" w:hAnsi="宋体" w:cs="宋体" w:hint="eastAsia"/>
        <w:b/>
        <w:sz w:val="32"/>
      </w:rPr>
    </w:lvl>
    <w:lvl w:ilvl="2">
      <w:start w:val="1"/>
      <w:numFmt w:val="decimal"/>
      <w:suff w:val="nothing"/>
      <w:lvlText w:val="%3．"/>
      <w:lvlJc w:val="left"/>
      <w:pPr>
        <w:ind w:left="0" w:firstLine="400"/>
      </w:pPr>
      <w:rPr>
        <w:rFonts w:ascii="宋体" w:eastAsia="仿宋_GB2312" w:hAnsi="宋体" w:cs="宋体" w:hint="eastAsia"/>
        <w:sz w:val="32"/>
      </w:rPr>
    </w:lvl>
    <w:lvl w:ilvl="3">
      <w:start w:val="1"/>
      <w:numFmt w:val="decimal"/>
      <w:suff w:val="nothing"/>
      <w:lvlText w:val="（%4）"/>
      <w:lvlJc w:val="left"/>
      <w:pPr>
        <w:ind w:left="0" w:firstLine="402"/>
      </w:pPr>
      <w:rPr>
        <w:rFonts w:hint="eastAsia"/>
      </w:rPr>
    </w:lvl>
    <w:lvl w:ilvl="4">
      <w:start w:val="1"/>
      <w:numFmt w:val="decimalEnclosedCircleChinese"/>
      <w:suff w:val="nothing"/>
      <w:lvlText w:val="%5"/>
      <w:lvlJc w:val="left"/>
      <w:pPr>
        <w:ind w:left="0" w:firstLine="402"/>
      </w:pPr>
      <w:rPr>
        <w:rFonts w:hint="eastAsia"/>
      </w:rPr>
    </w:lvl>
    <w:lvl w:ilvl="5">
      <w:start w:val="1"/>
      <w:numFmt w:val="decimal"/>
      <w:suff w:val="nothing"/>
      <w:lvlText w:val="%6）"/>
      <w:lvlJc w:val="left"/>
      <w:pPr>
        <w:ind w:left="0" w:firstLine="402"/>
      </w:pPr>
      <w:rPr>
        <w:rFonts w:hint="eastAsia"/>
      </w:rPr>
    </w:lvl>
    <w:lvl w:ilvl="6">
      <w:start w:val="1"/>
      <w:numFmt w:val="lowerLetter"/>
      <w:suff w:val="nothing"/>
      <w:lvlText w:val="%7．"/>
      <w:lvlJc w:val="left"/>
      <w:pPr>
        <w:ind w:left="0" w:firstLine="402"/>
      </w:pPr>
      <w:rPr>
        <w:rFonts w:hint="eastAsia"/>
      </w:rPr>
    </w:lvl>
    <w:lvl w:ilvl="7">
      <w:start w:val="1"/>
      <w:numFmt w:val="lowerLetter"/>
      <w:suff w:val="nothing"/>
      <w:lvlText w:val="%8）"/>
      <w:lvlJc w:val="left"/>
      <w:pPr>
        <w:ind w:left="0" w:firstLine="402"/>
      </w:pPr>
      <w:rPr>
        <w:rFonts w:hint="eastAsia"/>
      </w:rPr>
    </w:lvl>
    <w:lvl w:ilvl="8">
      <w:start w:val="1"/>
      <w:numFmt w:val="lowerRoman"/>
      <w:suff w:val="nothing"/>
      <w:lvlText w:val="%9 "/>
      <w:lvlJc w:val="left"/>
      <w:pPr>
        <w:ind w:left="0" w:firstLine="402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2U1NTkxMTY3ZWIxMzdjZjc5ODI5NTk2MWQxZjdhY2YifQ=="/>
  </w:docVars>
  <w:rsids>
    <w:rsidRoot w:val="00EB4F04"/>
    <w:rsid w:val="007D015D"/>
    <w:rsid w:val="00B80E2A"/>
    <w:rsid w:val="00D02597"/>
    <w:rsid w:val="00EB4F04"/>
    <w:rsid w:val="0A4707FD"/>
    <w:rsid w:val="1432233D"/>
    <w:rsid w:val="1C280870"/>
    <w:rsid w:val="1C8A7708"/>
    <w:rsid w:val="246D04C9"/>
    <w:rsid w:val="26FF689F"/>
    <w:rsid w:val="2E5950F2"/>
    <w:rsid w:val="2E8948AC"/>
    <w:rsid w:val="2EE003AA"/>
    <w:rsid w:val="36C875FF"/>
    <w:rsid w:val="3F1C2E59"/>
    <w:rsid w:val="402F3FCC"/>
    <w:rsid w:val="52BE022B"/>
    <w:rsid w:val="59E04563"/>
    <w:rsid w:val="59F46A11"/>
    <w:rsid w:val="5B1534AD"/>
    <w:rsid w:val="5B58363B"/>
    <w:rsid w:val="5BFC016C"/>
    <w:rsid w:val="5F0E6432"/>
    <w:rsid w:val="68452A47"/>
    <w:rsid w:val="69AC55E9"/>
    <w:rsid w:val="71E471B6"/>
    <w:rsid w:val="773648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EB4F04"/>
    <w:pPr>
      <w:widowControl w:val="0"/>
      <w:jc w:val="both"/>
    </w:pPr>
    <w:rPr>
      <w:kern w:val="2"/>
      <w:sz w:val="24"/>
      <w:szCs w:val="24"/>
    </w:rPr>
  </w:style>
  <w:style w:type="paragraph" w:styleId="2">
    <w:name w:val="heading 2"/>
    <w:basedOn w:val="a1"/>
    <w:next w:val="a1"/>
    <w:semiHidden/>
    <w:unhideWhenUsed/>
    <w:qFormat/>
    <w:rsid w:val="00EB4F04"/>
    <w:pPr>
      <w:keepNext/>
      <w:keepLines/>
      <w:numPr>
        <w:ilvl w:val="1"/>
        <w:numId w:val="1"/>
      </w:numPr>
      <w:spacing w:line="413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1"/>
    <w:next w:val="a1"/>
    <w:semiHidden/>
    <w:unhideWhenUsed/>
    <w:qFormat/>
    <w:rsid w:val="00EB4F04"/>
    <w:pPr>
      <w:keepNext/>
      <w:keepLines/>
      <w:numPr>
        <w:ilvl w:val="2"/>
        <w:numId w:val="1"/>
      </w:numPr>
      <w:spacing w:line="413" w:lineRule="auto"/>
      <w:outlineLvl w:val="2"/>
    </w:pPr>
    <w:rPr>
      <w:b/>
      <w:sz w:val="32"/>
    </w:rPr>
  </w:style>
  <w:style w:type="paragraph" w:styleId="4">
    <w:name w:val="heading 4"/>
    <w:basedOn w:val="a1"/>
    <w:next w:val="a1"/>
    <w:semiHidden/>
    <w:unhideWhenUsed/>
    <w:qFormat/>
    <w:rsid w:val="00EB4F04"/>
    <w:pPr>
      <w:keepNext/>
      <w:keepLines/>
      <w:numPr>
        <w:ilvl w:val="3"/>
        <w:numId w:val="1"/>
      </w:numPr>
      <w:spacing w:line="372" w:lineRule="auto"/>
      <w:outlineLvl w:val="3"/>
    </w:pPr>
    <w:rPr>
      <w:rFonts w:ascii="Arial" w:eastAsia="黑体" w:hAnsi="Arial"/>
      <w:b/>
      <w:sz w:val="28"/>
    </w:rPr>
  </w:style>
  <w:style w:type="paragraph" w:styleId="5">
    <w:name w:val="heading 5"/>
    <w:basedOn w:val="a1"/>
    <w:next w:val="a1"/>
    <w:semiHidden/>
    <w:unhideWhenUsed/>
    <w:qFormat/>
    <w:rsid w:val="00EB4F04"/>
    <w:pPr>
      <w:keepNext/>
      <w:keepLines/>
      <w:numPr>
        <w:ilvl w:val="4"/>
        <w:numId w:val="1"/>
      </w:numPr>
      <w:spacing w:line="372" w:lineRule="auto"/>
      <w:outlineLvl w:val="4"/>
    </w:pPr>
    <w:rPr>
      <w:b/>
      <w:sz w:val="28"/>
    </w:rPr>
  </w:style>
  <w:style w:type="paragraph" w:styleId="6">
    <w:name w:val="heading 6"/>
    <w:basedOn w:val="a1"/>
    <w:next w:val="a1"/>
    <w:semiHidden/>
    <w:unhideWhenUsed/>
    <w:qFormat/>
    <w:rsid w:val="00EB4F04"/>
    <w:pPr>
      <w:keepNext/>
      <w:keepLines/>
      <w:numPr>
        <w:ilvl w:val="5"/>
        <w:numId w:val="1"/>
      </w:numPr>
      <w:spacing w:line="317" w:lineRule="auto"/>
      <w:outlineLvl w:val="5"/>
    </w:pPr>
    <w:rPr>
      <w:rFonts w:ascii="Arial" w:eastAsia="黑体" w:hAnsi="Arial"/>
      <w:b/>
    </w:rPr>
  </w:style>
  <w:style w:type="paragraph" w:styleId="7">
    <w:name w:val="heading 7"/>
    <w:basedOn w:val="a1"/>
    <w:next w:val="a1"/>
    <w:semiHidden/>
    <w:unhideWhenUsed/>
    <w:qFormat/>
    <w:rsid w:val="00EB4F04"/>
    <w:pPr>
      <w:keepNext/>
      <w:keepLines/>
      <w:numPr>
        <w:ilvl w:val="6"/>
        <w:numId w:val="1"/>
      </w:numPr>
      <w:spacing w:line="317" w:lineRule="auto"/>
      <w:outlineLvl w:val="6"/>
    </w:pPr>
    <w:rPr>
      <w:b/>
    </w:rPr>
  </w:style>
  <w:style w:type="paragraph" w:styleId="8">
    <w:name w:val="heading 8"/>
    <w:basedOn w:val="a1"/>
    <w:next w:val="a1"/>
    <w:semiHidden/>
    <w:unhideWhenUsed/>
    <w:qFormat/>
    <w:rsid w:val="00EB4F04"/>
    <w:pPr>
      <w:keepNext/>
      <w:keepLines/>
      <w:numPr>
        <w:ilvl w:val="7"/>
        <w:numId w:val="1"/>
      </w:numPr>
      <w:spacing w:line="317" w:lineRule="auto"/>
      <w:outlineLvl w:val="7"/>
    </w:pPr>
    <w:rPr>
      <w:rFonts w:ascii="Arial" w:eastAsia="黑体" w:hAnsi="Arial"/>
    </w:rPr>
  </w:style>
  <w:style w:type="paragraph" w:styleId="9">
    <w:name w:val="heading 9"/>
    <w:basedOn w:val="a1"/>
    <w:next w:val="a1"/>
    <w:semiHidden/>
    <w:unhideWhenUsed/>
    <w:qFormat/>
    <w:rsid w:val="00EB4F04"/>
    <w:pPr>
      <w:keepNext/>
      <w:keepLines/>
      <w:numPr>
        <w:ilvl w:val="8"/>
        <w:numId w:val="1"/>
      </w:numPr>
      <w:spacing w:line="317" w:lineRule="auto"/>
      <w:outlineLvl w:val="8"/>
    </w:pPr>
    <w:rPr>
      <w:rFonts w:ascii="Arial" w:eastAsia="黑体" w:hAnsi="Arial"/>
      <w:sz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annotation text"/>
    <w:basedOn w:val="a1"/>
    <w:next w:val="a6"/>
    <w:qFormat/>
    <w:rsid w:val="00EB4F04"/>
    <w:pPr>
      <w:jc w:val="left"/>
    </w:pPr>
    <w:rPr>
      <w:rFonts w:ascii="Times New Roman" w:eastAsia="宋体" w:hAnsi="Times New Roman"/>
      <w:sz w:val="28"/>
    </w:rPr>
  </w:style>
  <w:style w:type="paragraph" w:styleId="a6">
    <w:name w:val="Balloon Text"/>
    <w:basedOn w:val="a1"/>
    <w:qFormat/>
    <w:rsid w:val="00EB4F04"/>
    <w:rPr>
      <w:sz w:val="18"/>
    </w:rPr>
  </w:style>
  <w:style w:type="paragraph" w:styleId="a7">
    <w:name w:val="Plain Text"/>
    <w:basedOn w:val="a1"/>
    <w:qFormat/>
    <w:rsid w:val="00EB4F04"/>
    <w:rPr>
      <w:rFonts w:ascii="宋体" w:hAnsi="Courier New"/>
    </w:rPr>
  </w:style>
  <w:style w:type="paragraph" w:styleId="a8">
    <w:name w:val="Title"/>
    <w:basedOn w:val="a1"/>
    <w:qFormat/>
    <w:rsid w:val="00EB4F04"/>
    <w:pPr>
      <w:jc w:val="center"/>
      <w:outlineLvl w:val="0"/>
    </w:pPr>
    <w:rPr>
      <w:rFonts w:ascii="Arial" w:hAnsi="Arial"/>
      <w:b/>
      <w:sz w:val="32"/>
    </w:rPr>
  </w:style>
  <w:style w:type="table" w:styleId="a9">
    <w:name w:val="Table Grid"/>
    <w:basedOn w:val="a3"/>
    <w:qFormat/>
    <w:rsid w:val="00EB4F0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trong"/>
    <w:basedOn w:val="a2"/>
    <w:qFormat/>
    <w:rsid w:val="00EB4F04"/>
    <w:rPr>
      <w:b/>
    </w:rPr>
  </w:style>
  <w:style w:type="paragraph" w:customStyle="1" w:styleId="ab">
    <w:name w:val="函件标题"/>
    <w:basedOn w:val="a1"/>
    <w:next w:val="a7"/>
    <w:qFormat/>
    <w:rsid w:val="00EB4F04"/>
    <w:rPr>
      <w:rFonts w:eastAsia="黑体"/>
      <w:sz w:val="44"/>
    </w:rPr>
  </w:style>
  <w:style w:type="paragraph" w:customStyle="1" w:styleId="ac">
    <w:name w:val="函件正文"/>
    <w:basedOn w:val="a1"/>
    <w:qFormat/>
    <w:rsid w:val="00EB4F04"/>
    <w:rPr>
      <w:rFonts w:eastAsia="仿宋"/>
      <w:sz w:val="32"/>
    </w:rPr>
  </w:style>
  <w:style w:type="paragraph" w:customStyle="1" w:styleId="ad">
    <w:name w:val="函件抬头"/>
    <w:basedOn w:val="a1"/>
    <w:qFormat/>
    <w:rsid w:val="00EB4F04"/>
    <w:rPr>
      <w:rFonts w:eastAsia="方正大标宋简体"/>
      <w:sz w:val="84"/>
    </w:rPr>
  </w:style>
  <w:style w:type="paragraph" w:customStyle="1" w:styleId="a0">
    <w:name w:val="公告、请示等文件格式"/>
    <w:basedOn w:val="a8"/>
    <w:next w:val="ab"/>
    <w:qFormat/>
    <w:rsid w:val="00EB4F04"/>
    <w:pPr>
      <w:numPr>
        <w:numId w:val="2"/>
      </w:numPr>
      <w:spacing w:line="360" w:lineRule="auto"/>
    </w:pPr>
    <w:rPr>
      <w:rFonts w:asciiTheme="minorHAnsi" w:eastAsia="方正小标宋简体" w:hAnsiTheme="minorHAnsi"/>
      <w:b w:val="0"/>
      <w:sz w:val="44"/>
      <w:szCs w:val="22"/>
    </w:rPr>
  </w:style>
  <w:style w:type="paragraph" w:customStyle="1" w:styleId="a">
    <w:name w:val="公文格式"/>
    <w:basedOn w:val="a8"/>
    <w:next w:val="ab"/>
    <w:qFormat/>
    <w:rsid w:val="00EB4F04"/>
    <w:pPr>
      <w:numPr>
        <w:numId w:val="1"/>
      </w:numPr>
      <w:spacing w:line="360" w:lineRule="auto"/>
    </w:pPr>
    <w:rPr>
      <w:rFonts w:ascii="Calibri" w:eastAsia="方正小标宋简体" w:hAnsi="Calibri"/>
      <w:b w:val="0"/>
      <w:sz w:val="44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97</Words>
  <Characters>558</Characters>
  <Application>Microsoft Office Word</Application>
  <DocSecurity>0</DocSecurity>
  <Lines>4</Lines>
  <Paragraphs>1</Paragraphs>
  <ScaleCrop>false</ScaleCrop>
  <Company>Kingsoft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锦瑟1415520410</dc:creator>
  <cp:lastModifiedBy>Administrator</cp:lastModifiedBy>
  <cp:revision>3</cp:revision>
  <dcterms:created xsi:type="dcterms:W3CDTF">2019-09-06T02:52:00Z</dcterms:created>
  <dcterms:modified xsi:type="dcterms:W3CDTF">2023-09-06T01:00:00Z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0E93235EBD27467B8B43C57C1634CE22</vt:lpwstr>
  </property>
</Properties>
</file>