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5AAA" w:rsidRDefault="00944D74">
      <w:pPr>
        <w:pStyle w:val="2"/>
        <w:widowControl/>
        <w:shd w:val="clear" w:color="auto" w:fill="FFFFFF" w:themeFill="background1"/>
        <w:spacing w:line="450" w:lineRule="atLeast"/>
        <w:jc w:val="center"/>
        <w:rPr>
          <w:rFonts w:ascii="黑体" w:eastAsia="黑体" w:hAnsi="黑体" w:cs="黑体"/>
        </w:rPr>
      </w:pPr>
      <w:r>
        <w:rPr>
          <w:rFonts w:ascii="黑体" w:eastAsia="黑体" w:hAnsi="黑体" w:cs="黑体" w:hint="eastAsia"/>
          <w:shd w:val="clear" w:color="auto" w:fill="FFFFFF"/>
        </w:rPr>
        <w:t>江汉区</w:t>
      </w:r>
      <w:r>
        <w:rPr>
          <w:rFonts w:ascii="黑体" w:eastAsia="黑体" w:hAnsi="黑体" w:cs="黑体" w:hint="eastAsia"/>
          <w:shd w:val="clear" w:color="auto" w:fill="FFFFFF"/>
        </w:rPr>
        <w:t>市场</w:t>
      </w:r>
      <w:r>
        <w:rPr>
          <w:rFonts w:ascii="黑体" w:eastAsia="黑体" w:hAnsi="黑体" w:cs="黑体" w:hint="eastAsia"/>
          <w:shd w:val="clear" w:color="auto" w:fill="FFFFFF"/>
        </w:rPr>
        <w:t>监督管理局</w:t>
      </w:r>
      <w:r>
        <w:rPr>
          <w:rFonts w:ascii="黑体" w:eastAsia="黑体" w:hAnsi="黑体" w:cs="黑体" w:hint="eastAsia"/>
          <w:shd w:val="clear" w:color="auto" w:fill="FFFFFF"/>
        </w:rPr>
        <w:t xml:space="preserve"> </w:t>
      </w:r>
      <w:r>
        <w:rPr>
          <w:rFonts w:ascii="黑体" w:eastAsia="黑体" w:hAnsi="黑体" w:cs="黑体" w:hint="eastAsia"/>
          <w:shd w:val="clear" w:color="auto" w:fill="FFFFFF"/>
        </w:rPr>
        <w:t>食品安全监督抽检信息公告（</w:t>
      </w:r>
      <w:r>
        <w:rPr>
          <w:rFonts w:ascii="黑体" w:eastAsia="黑体" w:hAnsi="黑体" w:cs="黑体" w:hint="eastAsia"/>
          <w:shd w:val="clear" w:color="auto" w:fill="FFFFFF"/>
        </w:rPr>
        <w:t>2021</w:t>
      </w:r>
      <w:r>
        <w:rPr>
          <w:rFonts w:ascii="黑体" w:eastAsia="黑体" w:hAnsi="黑体" w:cs="黑体" w:hint="eastAsia"/>
          <w:shd w:val="clear" w:color="auto" w:fill="FFFFFF"/>
        </w:rPr>
        <w:t>年第</w:t>
      </w:r>
      <w:r w:rsidRPr="00944D74">
        <w:rPr>
          <w:rFonts w:ascii="黑体" w:eastAsia="黑体" w:hAnsi="黑体" w:cs="黑体" w:hint="eastAsia"/>
          <w:shd w:val="clear" w:color="auto" w:fill="FFFFFF"/>
        </w:rPr>
        <w:t>二十七</w:t>
      </w:r>
      <w:r>
        <w:rPr>
          <w:rFonts w:ascii="黑体" w:eastAsia="黑体" w:hAnsi="黑体" w:cs="黑体" w:hint="eastAsia"/>
          <w:shd w:val="clear" w:color="auto" w:fill="FFFFFF"/>
        </w:rPr>
        <w:t>期）</w:t>
      </w:r>
      <w:r>
        <w:rPr>
          <w:rFonts w:ascii="黑体" w:eastAsia="黑体" w:hAnsi="黑体" w:cs="黑体" w:hint="eastAsia"/>
          <w:color w:val="333333"/>
          <w:shd w:val="clear" w:color="auto" w:fill="FFFFFF"/>
        </w:rPr>
        <w:t xml:space="preserve"> </w:t>
      </w:r>
    </w:p>
    <w:p w:rsidR="00D05AAA" w:rsidRDefault="00944D74">
      <w:pPr>
        <w:pStyle w:val="a8"/>
        <w:widowControl/>
        <w:shd w:val="clear" w:color="auto" w:fill="FFFFFF" w:themeFill="background1"/>
        <w:spacing w:before="0" w:beforeAutospacing="0" w:after="0" w:afterAutospacing="0" w:line="420" w:lineRule="atLeast"/>
        <w:ind w:firstLine="420"/>
        <w:rPr>
          <w:rFonts w:ascii="仿宋" w:eastAsia="仿宋" w:hAnsi="仿宋"/>
          <w:color w:val="333333"/>
          <w:sz w:val="30"/>
          <w:szCs w:val="30"/>
        </w:rPr>
      </w:pPr>
      <w:r>
        <w:rPr>
          <w:rFonts w:ascii="仿宋" w:eastAsia="仿宋" w:hAnsi="仿宋" w:hint="eastAsia"/>
          <w:color w:val="333333"/>
          <w:sz w:val="30"/>
          <w:szCs w:val="30"/>
          <w:shd w:val="clear" w:color="auto" w:fill="FFFFFF"/>
        </w:rPr>
        <w:t>根据《中华人民共和国食品安全法》及其实施条例等规定，我区开展了食品安全监督抽检，现将部分</w:t>
      </w:r>
      <w:r>
        <w:rPr>
          <w:rFonts w:ascii="仿宋" w:eastAsia="仿宋" w:hAnsi="仿宋" w:hint="eastAsia"/>
          <w:color w:val="333333"/>
          <w:sz w:val="30"/>
          <w:szCs w:val="30"/>
          <w:shd w:val="clear" w:color="auto" w:fill="FFFFFF"/>
        </w:rPr>
        <w:t>2021</w:t>
      </w:r>
      <w:r>
        <w:rPr>
          <w:rFonts w:ascii="仿宋" w:eastAsia="仿宋" w:hAnsi="仿宋" w:hint="eastAsia"/>
          <w:color w:val="333333"/>
          <w:sz w:val="30"/>
          <w:szCs w:val="30"/>
          <w:shd w:val="clear" w:color="auto" w:fill="FFFFFF"/>
        </w:rPr>
        <w:t>年</w:t>
      </w:r>
      <w:r>
        <w:rPr>
          <w:rFonts w:ascii="仿宋" w:eastAsia="仿宋" w:hAnsi="仿宋" w:hint="eastAsia"/>
          <w:color w:val="333333"/>
          <w:sz w:val="30"/>
          <w:szCs w:val="30"/>
          <w:shd w:val="clear" w:color="auto" w:fill="FFFFFF"/>
        </w:rPr>
        <w:t>5</w:t>
      </w:r>
      <w:r>
        <w:rPr>
          <w:rFonts w:ascii="仿宋" w:eastAsia="仿宋" w:hAnsi="仿宋" w:hint="eastAsia"/>
          <w:color w:val="333333"/>
          <w:sz w:val="30"/>
          <w:szCs w:val="30"/>
          <w:shd w:val="clear" w:color="auto" w:fill="FFFFFF"/>
        </w:rPr>
        <w:t>月抽检信息予以公布。</w:t>
      </w:r>
    </w:p>
    <w:p w:rsidR="00D05AAA" w:rsidRDefault="00944D74">
      <w:pPr>
        <w:pStyle w:val="a8"/>
        <w:widowControl/>
        <w:shd w:val="clear" w:color="auto" w:fill="FFFFFF" w:themeFill="background1"/>
        <w:spacing w:before="0" w:beforeAutospacing="0" w:after="0" w:afterAutospacing="0" w:line="440" w:lineRule="atLeast"/>
        <w:ind w:firstLine="600"/>
        <w:outlineLvl w:val="0"/>
        <w:rPr>
          <w:rFonts w:ascii="仿宋" w:eastAsia="仿宋" w:hAnsi="仿宋"/>
          <w:color w:val="333333"/>
          <w:sz w:val="30"/>
          <w:szCs w:val="30"/>
          <w:shd w:val="clear" w:color="auto" w:fill="FFFFFF"/>
        </w:rPr>
      </w:pPr>
      <w:r>
        <w:rPr>
          <w:rFonts w:ascii="仿宋" w:eastAsia="仿宋" w:hAnsi="仿宋" w:hint="eastAsia"/>
          <w:color w:val="333333"/>
          <w:sz w:val="30"/>
          <w:szCs w:val="30"/>
          <w:shd w:val="clear" w:color="auto" w:fill="FFFFFF"/>
        </w:rPr>
        <w:t>一、总体情况</w:t>
      </w:r>
    </w:p>
    <w:p w:rsidR="00D05AAA" w:rsidRDefault="00944D74">
      <w:pPr>
        <w:shd w:val="clear" w:color="auto" w:fill="FFFFFF" w:themeFill="background1"/>
        <w:ind w:firstLineChars="200" w:firstLine="600"/>
        <w:rPr>
          <w:rFonts w:ascii="仿宋" w:eastAsia="仿宋" w:hAnsi="仿宋" w:cs="仿宋"/>
          <w:szCs w:val="30"/>
        </w:rPr>
      </w:pPr>
      <w:r>
        <w:rPr>
          <w:rFonts w:ascii="仿宋" w:eastAsia="仿宋" w:hAnsi="仿宋" w:hint="eastAsia"/>
          <w:color w:val="333333"/>
          <w:szCs w:val="30"/>
          <w:shd w:val="clear" w:color="auto" w:fill="FFFFFF"/>
        </w:rPr>
        <w:t>本次公示的食品主要为</w:t>
      </w:r>
      <w:r>
        <w:rPr>
          <w:rFonts w:ascii="仿宋" w:eastAsia="仿宋" w:hAnsi="仿宋" w:hint="eastAsia"/>
          <w:color w:val="333333"/>
          <w:szCs w:val="30"/>
          <w:shd w:val="clear" w:color="auto" w:fill="FFFFFF"/>
        </w:rPr>
        <w:t>餐饮食品、淀粉及淀粉制品、罐头、粮食加工品、肉制品、食糖、食用农产品、食用油、油脂及其制品、蔬菜制品和调味品</w:t>
      </w:r>
      <w:r>
        <w:rPr>
          <w:rFonts w:ascii="仿宋" w:eastAsia="仿宋" w:hAnsi="仿宋" w:hint="eastAsia"/>
          <w:color w:val="333333"/>
          <w:szCs w:val="30"/>
          <w:shd w:val="clear" w:color="auto" w:fill="FFFFFF"/>
        </w:rPr>
        <w:t>10</w:t>
      </w:r>
      <w:r>
        <w:rPr>
          <w:rFonts w:ascii="仿宋" w:eastAsia="仿宋" w:hAnsi="仿宋" w:hint="eastAsia"/>
          <w:color w:val="333333"/>
          <w:szCs w:val="30"/>
          <w:shd w:val="clear" w:color="auto" w:fill="FFFFFF"/>
        </w:rPr>
        <w:t>个大类，</w:t>
      </w:r>
      <w:r>
        <w:rPr>
          <w:rFonts w:ascii="仿宋" w:eastAsia="仿宋" w:hAnsi="仿宋" w:hint="eastAsia"/>
          <w:color w:val="333333"/>
          <w:szCs w:val="30"/>
          <w:shd w:val="clear" w:color="auto" w:fill="FFFFFF"/>
        </w:rPr>
        <w:t>40</w:t>
      </w:r>
      <w:r>
        <w:rPr>
          <w:rFonts w:ascii="仿宋" w:eastAsia="仿宋" w:hAnsi="仿宋" w:hint="eastAsia"/>
          <w:color w:val="333333"/>
          <w:szCs w:val="30"/>
          <w:shd w:val="clear" w:color="auto" w:fill="FFFFFF"/>
        </w:rPr>
        <w:t>批次合格，</w:t>
      </w:r>
      <w:r>
        <w:rPr>
          <w:rFonts w:ascii="仿宋" w:eastAsia="仿宋" w:hAnsi="仿宋" w:hint="eastAsia"/>
          <w:color w:val="333333"/>
          <w:szCs w:val="30"/>
          <w:shd w:val="clear" w:color="auto" w:fill="FFFFFF"/>
        </w:rPr>
        <w:t>0</w:t>
      </w:r>
      <w:r>
        <w:rPr>
          <w:rFonts w:ascii="仿宋" w:eastAsia="仿宋" w:hAnsi="仿宋" w:hint="eastAsia"/>
          <w:color w:val="333333"/>
          <w:szCs w:val="30"/>
          <w:shd w:val="clear" w:color="auto" w:fill="FFFFFF"/>
        </w:rPr>
        <w:t>批次不合格</w:t>
      </w:r>
      <w:r>
        <w:rPr>
          <w:rFonts w:ascii="仿宋" w:eastAsia="仿宋" w:hAnsi="仿宋" w:hint="eastAsia"/>
          <w:color w:val="333333"/>
          <w:szCs w:val="30"/>
          <w:shd w:val="clear" w:color="auto" w:fill="FFFFFF"/>
        </w:rPr>
        <w:t>。</w:t>
      </w:r>
      <w:r>
        <w:rPr>
          <w:rFonts w:ascii="仿宋" w:eastAsia="仿宋" w:hAnsi="仿宋" w:cs="仿宋" w:hint="eastAsia"/>
          <w:szCs w:val="30"/>
        </w:rPr>
        <w:t>具体信息详见附件。</w:t>
      </w:r>
    </w:p>
    <w:p w:rsidR="00D05AAA" w:rsidRDefault="00D05AAA">
      <w:pPr>
        <w:widowControl/>
        <w:shd w:val="clear" w:color="auto" w:fill="FFFFFF" w:themeFill="background1"/>
        <w:spacing w:line="420" w:lineRule="atLeast"/>
        <w:rPr>
          <w:rFonts w:ascii="宋体" w:hAnsi="宋体"/>
          <w:color w:val="333333"/>
          <w:kern w:val="0"/>
          <w:szCs w:val="30"/>
          <w:shd w:val="clear" w:color="auto" w:fill="FFFFFF"/>
        </w:rPr>
      </w:pPr>
    </w:p>
    <w:p w:rsidR="00D05AAA" w:rsidRDefault="00944D74">
      <w:pPr>
        <w:shd w:val="clear" w:color="auto" w:fill="FFFFFF" w:themeFill="background1"/>
        <w:ind w:firstLineChars="200" w:firstLine="600"/>
        <w:jc w:val="right"/>
        <w:rPr>
          <w:rFonts w:ascii="仿宋" w:eastAsia="仿宋" w:hAnsi="仿宋"/>
          <w:color w:val="333333"/>
          <w:szCs w:val="30"/>
          <w:shd w:val="clear" w:color="auto" w:fill="FFFFFF"/>
        </w:rPr>
      </w:pPr>
      <w:r>
        <w:rPr>
          <w:rFonts w:ascii="仿宋" w:eastAsia="仿宋" w:hAnsi="仿宋" w:hint="eastAsia"/>
          <w:color w:val="333333"/>
          <w:szCs w:val="30"/>
          <w:shd w:val="clear" w:color="auto" w:fill="FFFFFF"/>
        </w:rPr>
        <w:t>湖北洁源检测有限公司</w:t>
      </w:r>
      <w:r>
        <w:rPr>
          <w:rFonts w:ascii="仿宋" w:eastAsia="仿宋" w:hAnsi="仿宋" w:hint="eastAsia"/>
          <w:color w:val="333333"/>
          <w:szCs w:val="30"/>
          <w:shd w:val="clear" w:color="auto" w:fill="FFFFFF"/>
        </w:rPr>
        <w:t xml:space="preserve">                                                                       </w:t>
      </w:r>
      <w:r>
        <w:rPr>
          <w:rFonts w:ascii="仿宋" w:eastAsia="仿宋" w:hAnsi="仿宋" w:hint="eastAsia"/>
          <w:color w:val="333333"/>
          <w:szCs w:val="30"/>
          <w:shd w:val="clear" w:color="auto" w:fill="FFFFFF"/>
        </w:rPr>
        <w:t xml:space="preserve">  </w:t>
      </w:r>
      <w:r>
        <w:rPr>
          <w:rFonts w:ascii="仿宋" w:eastAsia="仿宋" w:hAnsi="仿宋" w:hint="eastAsia"/>
          <w:color w:val="333333"/>
          <w:szCs w:val="30"/>
          <w:shd w:val="clear" w:color="auto" w:fill="FFFFFF"/>
        </w:rPr>
        <w:t>2021</w:t>
      </w:r>
      <w:r>
        <w:rPr>
          <w:rFonts w:ascii="仿宋" w:eastAsia="仿宋" w:hAnsi="仿宋" w:hint="eastAsia"/>
          <w:color w:val="333333"/>
          <w:szCs w:val="30"/>
          <w:shd w:val="clear" w:color="auto" w:fill="FFFFFF"/>
        </w:rPr>
        <w:t>年</w:t>
      </w:r>
      <w:r>
        <w:rPr>
          <w:rFonts w:ascii="仿宋" w:eastAsia="仿宋" w:hAnsi="仿宋"/>
          <w:color w:val="333333"/>
          <w:szCs w:val="30"/>
          <w:shd w:val="clear" w:color="auto" w:fill="FFFFFF"/>
        </w:rPr>
        <w:t>7</w:t>
      </w:r>
      <w:r>
        <w:rPr>
          <w:rFonts w:ascii="仿宋" w:eastAsia="仿宋" w:hAnsi="仿宋" w:hint="eastAsia"/>
          <w:color w:val="333333"/>
          <w:szCs w:val="30"/>
          <w:shd w:val="clear" w:color="auto" w:fill="FFFFFF"/>
        </w:rPr>
        <w:t>月</w:t>
      </w:r>
      <w:r>
        <w:rPr>
          <w:rFonts w:ascii="仿宋" w:eastAsia="仿宋" w:hAnsi="仿宋"/>
          <w:color w:val="333333"/>
          <w:szCs w:val="30"/>
          <w:shd w:val="clear" w:color="auto" w:fill="FFFFFF"/>
        </w:rPr>
        <w:t>6</w:t>
      </w:r>
      <w:r>
        <w:rPr>
          <w:rFonts w:ascii="仿宋" w:eastAsia="仿宋" w:hAnsi="仿宋" w:hint="eastAsia"/>
          <w:color w:val="333333"/>
          <w:szCs w:val="30"/>
          <w:shd w:val="clear" w:color="auto" w:fill="FFFFFF"/>
        </w:rPr>
        <w:t>日</w:t>
      </w:r>
    </w:p>
    <w:p w:rsidR="00D05AAA" w:rsidRDefault="00944D74">
      <w:pPr>
        <w:pStyle w:val="a8"/>
        <w:widowControl/>
        <w:shd w:val="clear" w:color="auto" w:fill="FDFEFB"/>
        <w:spacing w:before="0" w:beforeAutospacing="0" w:after="0" w:afterAutospacing="0" w:line="420" w:lineRule="atLeast"/>
        <w:ind w:firstLineChars="100" w:firstLine="300"/>
        <w:rPr>
          <w:rFonts w:ascii="仿宋" w:eastAsia="仿宋" w:hAnsi="仿宋"/>
          <w:color w:val="333333"/>
          <w:sz w:val="30"/>
          <w:szCs w:val="30"/>
          <w:shd w:val="clear" w:color="auto" w:fill="FFFFFF"/>
        </w:rPr>
      </w:pPr>
      <w:r>
        <w:rPr>
          <w:rFonts w:ascii="仿宋" w:eastAsia="仿宋" w:hAnsi="仿宋" w:hint="eastAsia"/>
          <w:color w:val="333333"/>
          <w:sz w:val="30"/>
          <w:szCs w:val="30"/>
          <w:shd w:val="clear" w:color="auto" w:fill="FFFFFF"/>
        </w:rPr>
        <w:t>附件：</w:t>
      </w:r>
    </w:p>
    <w:p w:rsidR="00D05AAA" w:rsidRDefault="00944D74">
      <w:pPr>
        <w:pStyle w:val="a8"/>
        <w:widowControl/>
        <w:shd w:val="clear" w:color="auto" w:fill="FDFEFB"/>
        <w:spacing w:before="0" w:beforeAutospacing="0" w:after="0" w:afterAutospacing="0" w:line="600" w:lineRule="exact"/>
        <w:ind w:firstLine="420"/>
        <w:outlineLvl w:val="0"/>
        <w:rPr>
          <w:rFonts w:ascii="仿宋" w:eastAsia="仿宋" w:hAnsi="仿宋"/>
          <w:color w:val="333333"/>
          <w:sz w:val="30"/>
          <w:szCs w:val="30"/>
          <w:shd w:val="clear" w:color="auto" w:fill="FFFFFF"/>
        </w:rPr>
      </w:pPr>
      <w:r>
        <w:rPr>
          <w:rFonts w:ascii="仿宋" w:eastAsia="仿宋" w:hAnsi="仿宋" w:hint="eastAsia"/>
          <w:color w:val="333333"/>
          <w:sz w:val="30"/>
          <w:szCs w:val="30"/>
          <w:shd w:val="clear" w:color="auto" w:fill="FFFFFF"/>
        </w:rPr>
        <w:t>1.</w:t>
      </w:r>
      <w:r>
        <w:rPr>
          <w:rFonts w:ascii="仿宋" w:eastAsia="仿宋" w:hAnsi="仿宋" w:hint="eastAsia"/>
          <w:color w:val="333333"/>
          <w:sz w:val="30"/>
          <w:szCs w:val="30"/>
          <w:shd w:val="clear" w:color="auto" w:fill="FFFFFF"/>
        </w:rPr>
        <w:t>本次检验项目</w:t>
      </w:r>
    </w:p>
    <w:p w:rsidR="00D05AAA" w:rsidRDefault="00944D74">
      <w:pPr>
        <w:pStyle w:val="a8"/>
        <w:widowControl/>
        <w:shd w:val="clear" w:color="auto" w:fill="FDFEFB"/>
        <w:spacing w:before="0" w:beforeAutospacing="0" w:after="0" w:afterAutospacing="0" w:line="600" w:lineRule="exact"/>
        <w:ind w:firstLine="420"/>
        <w:outlineLvl w:val="0"/>
        <w:rPr>
          <w:rFonts w:ascii="仿宋" w:eastAsia="仿宋" w:hAnsi="仿宋"/>
          <w:color w:val="333333"/>
          <w:sz w:val="30"/>
          <w:szCs w:val="30"/>
          <w:shd w:val="clear" w:color="auto" w:fill="FFFFFF"/>
        </w:rPr>
      </w:pPr>
      <w:r>
        <w:rPr>
          <w:rFonts w:ascii="仿宋" w:eastAsia="仿宋" w:hAnsi="仿宋" w:hint="eastAsia"/>
          <w:color w:val="333333"/>
          <w:sz w:val="30"/>
          <w:szCs w:val="30"/>
          <w:shd w:val="clear" w:color="auto" w:fill="FFFFFF"/>
        </w:rPr>
        <w:t>2</w:t>
      </w:r>
      <w:r>
        <w:rPr>
          <w:rFonts w:ascii="仿宋" w:eastAsia="仿宋" w:hAnsi="仿宋" w:hint="eastAsia"/>
          <w:color w:val="333333"/>
          <w:sz w:val="30"/>
          <w:szCs w:val="30"/>
          <w:shd w:val="clear" w:color="auto" w:fill="FFFFFF"/>
        </w:rPr>
        <w:t>.</w:t>
      </w:r>
      <w:r>
        <w:rPr>
          <w:rFonts w:ascii="仿宋" w:eastAsia="仿宋" w:hAnsi="仿宋" w:hint="eastAsia"/>
          <w:color w:val="333333"/>
          <w:sz w:val="30"/>
          <w:szCs w:val="30"/>
          <w:shd w:val="clear" w:color="auto" w:fill="FFFFFF"/>
        </w:rPr>
        <w:t>食品抽检合格</w:t>
      </w:r>
      <w:r>
        <w:rPr>
          <w:rFonts w:ascii="仿宋" w:eastAsia="仿宋" w:hAnsi="仿宋" w:hint="eastAsia"/>
          <w:color w:val="333333"/>
          <w:sz w:val="30"/>
          <w:szCs w:val="30"/>
          <w:shd w:val="clear" w:color="auto" w:fill="FFFFFF"/>
        </w:rPr>
        <w:t>-</w:t>
      </w:r>
      <w:r>
        <w:rPr>
          <w:rFonts w:ascii="仿宋" w:eastAsia="仿宋" w:hAnsi="仿宋" w:hint="eastAsia"/>
          <w:color w:val="333333"/>
          <w:sz w:val="30"/>
          <w:szCs w:val="30"/>
          <w:shd w:val="clear" w:color="auto" w:fill="FFFFFF"/>
        </w:rPr>
        <w:t>20210</w:t>
      </w:r>
      <w:r>
        <w:rPr>
          <w:rFonts w:ascii="仿宋" w:eastAsia="仿宋" w:hAnsi="仿宋"/>
          <w:color w:val="333333"/>
          <w:sz w:val="30"/>
          <w:szCs w:val="30"/>
          <w:shd w:val="clear" w:color="auto" w:fill="FFFFFF"/>
        </w:rPr>
        <w:t>706</w:t>
      </w:r>
    </w:p>
    <w:p w:rsidR="00944D74" w:rsidRDefault="00944D74">
      <w:pPr>
        <w:pStyle w:val="a8"/>
        <w:widowControl/>
        <w:shd w:val="clear" w:color="auto" w:fill="FDFEFB"/>
        <w:spacing w:before="0" w:beforeAutospacing="0" w:after="0" w:afterAutospacing="0" w:line="600" w:lineRule="exact"/>
        <w:ind w:firstLine="420"/>
        <w:outlineLvl w:val="0"/>
        <w:rPr>
          <w:rFonts w:ascii="仿宋" w:eastAsia="仿宋" w:hAnsi="仿宋"/>
          <w:color w:val="333333"/>
          <w:sz w:val="30"/>
          <w:szCs w:val="30"/>
          <w:shd w:val="clear" w:color="auto" w:fill="FFFFFF"/>
        </w:rPr>
      </w:pPr>
    </w:p>
    <w:p w:rsidR="00944D74" w:rsidRDefault="00944D74">
      <w:pPr>
        <w:pStyle w:val="a8"/>
        <w:widowControl/>
        <w:shd w:val="clear" w:color="auto" w:fill="FDFEFB"/>
        <w:spacing w:before="0" w:beforeAutospacing="0" w:after="0" w:afterAutospacing="0" w:line="600" w:lineRule="exact"/>
        <w:ind w:firstLine="420"/>
        <w:outlineLvl w:val="0"/>
        <w:rPr>
          <w:rFonts w:ascii="仿宋" w:eastAsia="仿宋" w:hAnsi="仿宋"/>
          <w:color w:val="333333"/>
          <w:sz w:val="30"/>
          <w:szCs w:val="30"/>
          <w:shd w:val="clear" w:color="auto" w:fill="FFFFFF"/>
        </w:rPr>
      </w:pPr>
    </w:p>
    <w:p w:rsidR="00944D74" w:rsidRDefault="00944D74">
      <w:pPr>
        <w:pStyle w:val="a8"/>
        <w:widowControl/>
        <w:shd w:val="clear" w:color="auto" w:fill="FDFEFB"/>
        <w:spacing w:before="0" w:beforeAutospacing="0" w:after="0" w:afterAutospacing="0" w:line="600" w:lineRule="exact"/>
        <w:ind w:firstLine="420"/>
        <w:outlineLvl w:val="0"/>
        <w:rPr>
          <w:rFonts w:ascii="仿宋" w:eastAsia="仿宋" w:hAnsi="仿宋"/>
          <w:color w:val="333333"/>
          <w:sz w:val="30"/>
          <w:szCs w:val="30"/>
          <w:shd w:val="clear" w:color="auto" w:fill="FFFFFF"/>
        </w:rPr>
      </w:pPr>
    </w:p>
    <w:p w:rsidR="00944D74" w:rsidRDefault="00944D74">
      <w:pPr>
        <w:pStyle w:val="a8"/>
        <w:widowControl/>
        <w:shd w:val="clear" w:color="auto" w:fill="FDFEFB"/>
        <w:spacing w:before="0" w:beforeAutospacing="0" w:after="0" w:afterAutospacing="0" w:line="600" w:lineRule="exact"/>
        <w:ind w:firstLine="420"/>
        <w:outlineLvl w:val="0"/>
        <w:rPr>
          <w:rFonts w:ascii="仿宋" w:eastAsia="仿宋" w:hAnsi="仿宋"/>
          <w:color w:val="333333"/>
          <w:sz w:val="30"/>
          <w:szCs w:val="30"/>
          <w:shd w:val="clear" w:color="auto" w:fill="FFFFFF"/>
        </w:rPr>
      </w:pPr>
    </w:p>
    <w:p w:rsidR="00944D74" w:rsidRDefault="00944D74">
      <w:pPr>
        <w:pStyle w:val="a8"/>
        <w:widowControl/>
        <w:shd w:val="clear" w:color="auto" w:fill="FDFEFB"/>
        <w:spacing w:before="0" w:beforeAutospacing="0" w:after="0" w:afterAutospacing="0" w:line="600" w:lineRule="exact"/>
        <w:ind w:firstLine="420"/>
        <w:outlineLvl w:val="0"/>
        <w:rPr>
          <w:rFonts w:ascii="仿宋" w:eastAsia="仿宋" w:hAnsi="仿宋"/>
          <w:color w:val="333333"/>
          <w:sz w:val="30"/>
          <w:szCs w:val="30"/>
          <w:shd w:val="clear" w:color="auto" w:fill="FFFFFF"/>
        </w:rPr>
      </w:pPr>
    </w:p>
    <w:p w:rsidR="00944D74" w:rsidRDefault="00944D74">
      <w:pPr>
        <w:pStyle w:val="a8"/>
        <w:widowControl/>
        <w:shd w:val="clear" w:color="auto" w:fill="FDFEFB"/>
        <w:spacing w:before="0" w:beforeAutospacing="0" w:after="0" w:afterAutospacing="0" w:line="600" w:lineRule="exact"/>
        <w:ind w:firstLine="420"/>
        <w:outlineLvl w:val="0"/>
        <w:rPr>
          <w:rFonts w:ascii="仿宋" w:eastAsia="仿宋" w:hAnsi="仿宋" w:hint="eastAsia"/>
          <w:color w:val="333333"/>
          <w:sz w:val="30"/>
          <w:szCs w:val="30"/>
          <w:shd w:val="clear" w:color="auto" w:fill="FFFFFF"/>
        </w:rPr>
      </w:pPr>
    </w:p>
    <w:p w:rsidR="00D05AAA" w:rsidRDefault="00944D74">
      <w:pPr>
        <w:pStyle w:val="a8"/>
        <w:widowControl/>
        <w:shd w:val="clear" w:color="auto" w:fill="FDFEFB"/>
        <w:spacing w:before="0" w:beforeAutospacing="0" w:after="0" w:afterAutospacing="0" w:line="600" w:lineRule="exact"/>
        <w:ind w:firstLine="420"/>
        <w:outlineLvl w:val="0"/>
        <w:rPr>
          <w:rFonts w:ascii="仿宋" w:eastAsia="仿宋" w:hAnsi="仿宋"/>
          <w:color w:val="333333"/>
          <w:sz w:val="30"/>
          <w:szCs w:val="30"/>
          <w:shd w:val="clear" w:color="auto" w:fill="FFFFFF"/>
        </w:rPr>
      </w:pPr>
      <w:r>
        <w:rPr>
          <w:rFonts w:ascii="仿宋" w:eastAsia="仿宋" w:hAnsi="仿宋" w:hint="eastAsia"/>
          <w:color w:val="333333"/>
          <w:sz w:val="30"/>
          <w:szCs w:val="30"/>
          <w:shd w:val="clear" w:color="auto" w:fill="FFFFFF"/>
        </w:rPr>
        <w:lastRenderedPageBreak/>
        <w:t>附件</w:t>
      </w:r>
      <w:r>
        <w:rPr>
          <w:rFonts w:ascii="仿宋" w:eastAsia="仿宋" w:hAnsi="仿宋" w:hint="eastAsia"/>
          <w:color w:val="333333"/>
          <w:sz w:val="30"/>
          <w:szCs w:val="30"/>
          <w:shd w:val="clear" w:color="auto" w:fill="FFFFFF"/>
        </w:rPr>
        <w:t>1</w:t>
      </w:r>
    </w:p>
    <w:p w:rsidR="00D05AAA" w:rsidRDefault="00944D74">
      <w:pPr>
        <w:pStyle w:val="1"/>
        <w:shd w:val="clear" w:color="auto" w:fill="FFFFFF" w:themeFill="background1"/>
        <w:jc w:val="center"/>
        <w:rPr>
          <w:rFonts w:ascii="宋体" w:hAnsi="宋体"/>
          <w:sz w:val="48"/>
          <w:szCs w:val="48"/>
        </w:rPr>
      </w:pPr>
      <w:r>
        <w:rPr>
          <w:rFonts w:ascii="宋体" w:hAnsi="宋体" w:hint="eastAsia"/>
          <w:sz w:val="48"/>
          <w:szCs w:val="48"/>
        </w:rPr>
        <w:t>本次检验项目</w:t>
      </w:r>
    </w:p>
    <w:p w:rsidR="00D05AAA" w:rsidRDefault="00D05AAA">
      <w:pPr>
        <w:pStyle w:val="1"/>
      </w:pPr>
    </w:p>
    <w:p w:rsidR="00D05AAA" w:rsidRDefault="00D05AAA"/>
    <w:p w:rsidR="00D05AAA" w:rsidRDefault="00944D74">
      <w:pPr>
        <w:pStyle w:val="1"/>
      </w:pPr>
      <w:r>
        <w:rPr>
          <w:rFonts w:hint="eastAsia"/>
        </w:rPr>
        <w:t>一、餐饮食品</w:t>
      </w:r>
    </w:p>
    <w:p w:rsidR="00D05AAA" w:rsidRDefault="00944D74">
      <w:pPr>
        <w:widowControl/>
        <w:ind w:firstLineChars="200" w:firstLine="600"/>
        <w:jc w:val="left"/>
        <w:textAlignment w:val="bottom"/>
        <w:rPr>
          <w:rFonts w:ascii="仿宋" w:eastAsia="仿宋" w:hAnsi="仿宋"/>
          <w:szCs w:val="30"/>
        </w:rPr>
      </w:pPr>
      <w:r>
        <w:rPr>
          <w:rFonts w:ascii="仿宋" w:eastAsia="仿宋" w:hAnsi="仿宋" w:hint="eastAsia"/>
          <w:szCs w:val="30"/>
        </w:rPr>
        <w:t>（一）抽检依据</w:t>
      </w:r>
    </w:p>
    <w:p w:rsidR="00D05AAA" w:rsidRDefault="00944D74">
      <w:pPr>
        <w:widowControl/>
        <w:ind w:firstLineChars="200" w:firstLine="600"/>
        <w:jc w:val="left"/>
        <w:textAlignment w:val="bottom"/>
        <w:rPr>
          <w:rFonts w:ascii="仿宋" w:eastAsia="仿宋" w:hAnsi="仿宋"/>
          <w:color w:val="000000" w:themeColor="text1"/>
          <w:szCs w:val="30"/>
        </w:rPr>
      </w:pPr>
      <w:r>
        <w:rPr>
          <w:rFonts w:ascii="仿宋" w:eastAsia="仿宋" w:hAnsi="仿宋" w:hint="eastAsia"/>
          <w:color w:val="000000" w:themeColor="text1"/>
          <w:szCs w:val="30"/>
        </w:rPr>
        <w:t>抽检依据是</w:t>
      </w:r>
      <w:r>
        <w:rPr>
          <w:rFonts w:ascii="仿宋" w:eastAsia="仿宋" w:hAnsi="仿宋" w:hint="eastAsia"/>
          <w:color w:val="000000" w:themeColor="text1"/>
          <w:szCs w:val="30"/>
        </w:rPr>
        <w:t xml:space="preserve"> GB 2760-2014</w:t>
      </w:r>
      <w:r>
        <w:rPr>
          <w:rFonts w:ascii="仿宋" w:eastAsia="仿宋" w:hAnsi="仿宋" w:hint="eastAsia"/>
          <w:color w:val="000000" w:themeColor="text1"/>
          <w:szCs w:val="30"/>
        </w:rPr>
        <w:t>《食品安全国家标准</w:t>
      </w:r>
      <w:r>
        <w:rPr>
          <w:rFonts w:ascii="仿宋" w:eastAsia="仿宋" w:hAnsi="仿宋" w:hint="eastAsia"/>
          <w:color w:val="000000" w:themeColor="text1"/>
          <w:szCs w:val="30"/>
        </w:rPr>
        <w:t xml:space="preserve"> </w:t>
      </w:r>
      <w:r>
        <w:rPr>
          <w:rFonts w:ascii="仿宋" w:eastAsia="仿宋" w:hAnsi="仿宋" w:hint="eastAsia"/>
          <w:color w:val="000000" w:themeColor="text1"/>
          <w:szCs w:val="30"/>
        </w:rPr>
        <w:t>食品添加剂使用标准》，整顿办函</w:t>
      </w:r>
      <w:r>
        <w:rPr>
          <w:rFonts w:ascii="仿宋" w:eastAsia="仿宋" w:hAnsi="仿宋" w:hint="eastAsia"/>
          <w:color w:val="000000" w:themeColor="text1"/>
          <w:szCs w:val="30"/>
        </w:rPr>
        <w:t>[2011]1</w:t>
      </w:r>
      <w:r>
        <w:rPr>
          <w:rFonts w:ascii="仿宋" w:eastAsia="仿宋" w:hAnsi="仿宋" w:hint="eastAsia"/>
          <w:color w:val="000000" w:themeColor="text1"/>
          <w:szCs w:val="30"/>
        </w:rPr>
        <w:t>号《食品中可能违法添加的非食用物质和易滥用的食品添加剂品种名单</w:t>
      </w:r>
      <w:r>
        <w:rPr>
          <w:rFonts w:ascii="仿宋" w:eastAsia="仿宋" w:hAnsi="仿宋" w:hint="eastAsia"/>
          <w:color w:val="000000" w:themeColor="text1"/>
          <w:szCs w:val="30"/>
        </w:rPr>
        <w:t>(</w:t>
      </w:r>
      <w:r>
        <w:rPr>
          <w:rFonts w:ascii="仿宋" w:eastAsia="仿宋" w:hAnsi="仿宋" w:hint="eastAsia"/>
          <w:color w:val="000000" w:themeColor="text1"/>
          <w:szCs w:val="30"/>
        </w:rPr>
        <w:t>第五批</w:t>
      </w:r>
      <w:r>
        <w:rPr>
          <w:rFonts w:ascii="仿宋" w:eastAsia="仿宋" w:hAnsi="仿宋" w:hint="eastAsia"/>
          <w:color w:val="000000" w:themeColor="text1"/>
          <w:szCs w:val="30"/>
        </w:rPr>
        <w:t>)</w:t>
      </w:r>
      <w:r>
        <w:rPr>
          <w:rFonts w:ascii="仿宋" w:eastAsia="仿宋" w:hAnsi="仿宋" w:hint="eastAsia"/>
          <w:color w:val="000000" w:themeColor="text1"/>
          <w:szCs w:val="30"/>
        </w:rPr>
        <w:t>》</w:t>
      </w:r>
      <w:r>
        <w:rPr>
          <w:rFonts w:ascii="仿宋" w:eastAsia="仿宋" w:hAnsi="仿宋" w:hint="eastAsia"/>
          <w:color w:val="000000" w:themeColor="text1"/>
          <w:szCs w:val="30"/>
        </w:rPr>
        <w:t>等</w:t>
      </w:r>
      <w:r>
        <w:rPr>
          <w:rFonts w:ascii="仿宋" w:eastAsia="仿宋" w:hAnsi="仿宋" w:hint="eastAsia"/>
          <w:color w:val="000000" w:themeColor="text1"/>
          <w:szCs w:val="30"/>
        </w:rPr>
        <w:t>标准和</w:t>
      </w:r>
      <w:r>
        <w:rPr>
          <w:rFonts w:ascii="仿宋" w:eastAsia="仿宋" w:hAnsi="仿宋"/>
          <w:color w:val="000000" w:themeColor="text1"/>
          <w:szCs w:val="30"/>
        </w:rPr>
        <w:t>要求</w:t>
      </w:r>
      <w:r>
        <w:rPr>
          <w:rFonts w:ascii="仿宋" w:eastAsia="仿宋" w:hAnsi="仿宋" w:hint="eastAsia"/>
          <w:color w:val="000000" w:themeColor="text1"/>
          <w:szCs w:val="30"/>
        </w:rPr>
        <w:t>。</w:t>
      </w:r>
    </w:p>
    <w:p w:rsidR="00D05AAA" w:rsidRDefault="00944D74">
      <w:pPr>
        <w:widowControl/>
        <w:ind w:firstLineChars="200" w:firstLine="600"/>
        <w:jc w:val="left"/>
        <w:textAlignment w:val="bottom"/>
        <w:rPr>
          <w:rFonts w:ascii="仿宋" w:eastAsia="仿宋" w:hAnsi="仿宋" w:cs="仿宋"/>
          <w:szCs w:val="30"/>
        </w:rPr>
      </w:pPr>
      <w:r>
        <w:rPr>
          <w:rFonts w:ascii="仿宋" w:eastAsia="仿宋" w:hAnsi="仿宋" w:hint="eastAsia"/>
          <w:szCs w:val="30"/>
        </w:rPr>
        <w:t>检验项目</w:t>
      </w:r>
      <w:r>
        <w:rPr>
          <w:rFonts w:ascii="仿宋" w:eastAsia="仿宋" w:hAnsi="仿宋" w:hint="eastAsia"/>
          <w:szCs w:val="30"/>
        </w:rPr>
        <w:t xml:space="preserve"> </w:t>
      </w:r>
    </w:p>
    <w:p w:rsidR="00D05AAA" w:rsidRDefault="00944D74">
      <w:pPr>
        <w:pStyle w:val="11"/>
        <w:ind w:firstLine="600"/>
        <w:rPr>
          <w:rFonts w:ascii="仿宋" w:eastAsia="仿宋" w:hAnsi="仿宋" w:cs="仿宋"/>
          <w:szCs w:val="30"/>
        </w:rPr>
      </w:pPr>
      <w:r>
        <w:rPr>
          <w:rFonts w:ascii="仿宋" w:eastAsia="仿宋" w:hAnsi="仿宋" w:cs="仿宋" w:hint="eastAsia"/>
          <w:szCs w:val="30"/>
        </w:rPr>
        <w:t>1.</w:t>
      </w:r>
      <w:r>
        <w:rPr>
          <w:rFonts w:ascii="仿宋" w:eastAsia="仿宋" w:hAnsi="仿宋" w:cs="仿宋" w:hint="eastAsia"/>
          <w:szCs w:val="30"/>
        </w:rPr>
        <w:t>其他餐饮食品抽检项目包括</w:t>
      </w:r>
      <w:r>
        <w:rPr>
          <w:rFonts w:ascii="仿宋" w:eastAsia="仿宋" w:hAnsi="仿宋" w:cs="仿宋"/>
          <w:szCs w:val="30"/>
        </w:rPr>
        <w:t>苯甲酸及其钠盐</w:t>
      </w:r>
      <w:r>
        <w:rPr>
          <w:rFonts w:ascii="仿宋" w:eastAsia="仿宋" w:hAnsi="仿宋" w:cs="仿宋"/>
          <w:szCs w:val="30"/>
        </w:rPr>
        <w:t>(</w:t>
      </w:r>
      <w:r>
        <w:rPr>
          <w:rFonts w:ascii="仿宋" w:eastAsia="仿宋" w:hAnsi="仿宋" w:cs="仿宋"/>
          <w:szCs w:val="30"/>
        </w:rPr>
        <w:t>以苯甲酸计</w:t>
      </w:r>
      <w:r>
        <w:rPr>
          <w:rFonts w:ascii="仿宋" w:eastAsia="仿宋" w:hAnsi="仿宋" w:cs="仿宋"/>
          <w:szCs w:val="30"/>
        </w:rPr>
        <w:t>)</w:t>
      </w:r>
      <w:r>
        <w:rPr>
          <w:rFonts w:ascii="仿宋" w:eastAsia="仿宋" w:hAnsi="仿宋" w:cs="仿宋"/>
          <w:szCs w:val="30"/>
        </w:rPr>
        <w:t>、山梨酸及其钾盐</w:t>
      </w:r>
      <w:r>
        <w:rPr>
          <w:rFonts w:ascii="仿宋" w:eastAsia="仿宋" w:hAnsi="仿宋" w:cs="仿宋"/>
          <w:szCs w:val="30"/>
        </w:rPr>
        <w:t>(</w:t>
      </w:r>
      <w:r>
        <w:rPr>
          <w:rFonts w:ascii="仿宋" w:eastAsia="仿宋" w:hAnsi="仿宋" w:cs="仿宋"/>
          <w:szCs w:val="30"/>
        </w:rPr>
        <w:t>以山梨酸计</w:t>
      </w:r>
      <w:r>
        <w:rPr>
          <w:rFonts w:ascii="仿宋" w:eastAsia="仿宋" w:hAnsi="仿宋" w:cs="仿宋"/>
          <w:szCs w:val="30"/>
        </w:rPr>
        <w:t>)</w:t>
      </w:r>
      <w:r>
        <w:rPr>
          <w:rFonts w:ascii="仿宋" w:eastAsia="仿宋" w:hAnsi="仿宋" w:cs="仿宋"/>
          <w:szCs w:val="30"/>
        </w:rPr>
        <w:t>、糖精钠</w:t>
      </w:r>
      <w:r>
        <w:rPr>
          <w:rFonts w:ascii="仿宋" w:eastAsia="仿宋" w:hAnsi="仿宋" w:cs="仿宋"/>
          <w:szCs w:val="30"/>
        </w:rPr>
        <w:t>(</w:t>
      </w:r>
      <w:r>
        <w:rPr>
          <w:rFonts w:ascii="仿宋" w:eastAsia="仿宋" w:hAnsi="仿宋" w:cs="仿宋"/>
          <w:szCs w:val="30"/>
        </w:rPr>
        <w:t>以糖精计</w:t>
      </w:r>
      <w:r>
        <w:rPr>
          <w:rFonts w:ascii="仿宋" w:eastAsia="仿宋" w:hAnsi="仿宋" w:cs="仿宋"/>
          <w:szCs w:val="30"/>
        </w:rPr>
        <w:t>)</w:t>
      </w:r>
      <w:r>
        <w:rPr>
          <w:rFonts w:ascii="仿宋" w:eastAsia="仿宋" w:hAnsi="仿宋" w:cs="仿宋"/>
          <w:szCs w:val="30"/>
        </w:rPr>
        <w:t>、脱氢乙酸及其钠盐</w:t>
      </w:r>
      <w:r>
        <w:rPr>
          <w:rFonts w:ascii="仿宋" w:eastAsia="仿宋" w:hAnsi="仿宋" w:cs="仿宋"/>
          <w:szCs w:val="30"/>
        </w:rPr>
        <w:t>(</w:t>
      </w:r>
      <w:r>
        <w:rPr>
          <w:rFonts w:ascii="仿宋" w:eastAsia="仿宋" w:hAnsi="仿宋" w:cs="仿宋"/>
          <w:szCs w:val="30"/>
        </w:rPr>
        <w:t>以脱氢乙酸计</w:t>
      </w:r>
      <w:r>
        <w:rPr>
          <w:rFonts w:ascii="仿宋" w:eastAsia="仿宋" w:hAnsi="仿宋" w:cs="仿宋"/>
          <w:szCs w:val="30"/>
        </w:rPr>
        <w:t>)</w:t>
      </w:r>
      <w:r>
        <w:rPr>
          <w:rFonts w:ascii="仿宋" w:eastAsia="仿宋" w:hAnsi="仿宋" w:cs="仿宋"/>
          <w:szCs w:val="30"/>
        </w:rPr>
        <w:t>、氯霉素、总迁移量、高锰酸钾消耗量，水</w:t>
      </w:r>
      <w:r>
        <w:rPr>
          <w:rFonts w:ascii="仿宋" w:eastAsia="仿宋" w:hAnsi="仿宋" w:cs="仿宋"/>
          <w:szCs w:val="30"/>
        </w:rPr>
        <w:t>(60℃</w:t>
      </w:r>
      <w:r>
        <w:rPr>
          <w:rFonts w:ascii="仿宋" w:eastAsia="仿宋" w:hAnsi="仿宋" w:cs="仿宋"/>
          <w:szCs w:val="30"/>
        </w:rPr>
        <w:t>，</w:t>
      </w:r>
      <w:r>
        <w:rPr>
          <w:rFonts w:ascii="仿宋" w:eastAsia="仿宋" w:hAnsi="仿宋" w:cs="仿宋"/>
          <w:szCs w:val="30"/>
        </w:rPr>
        <w:t>2h)</w:t>
      </w:r>
      <w:r>
        <w:rPr>
          <w:rFonts w:ascii="仿宋" w:eastAsia="仿宋" w:hAnsi="仿宋" w:cs="仿宋"/>
          <w:szCs w:val="30"/>
        </w:rPr>
        <w:t>、重金属</w:t>
      </w:r>
      <w:r>
        <w:rPr>
          <w:rFonts w:ascii="仿宋" w:eastAsia="仿宋" w:hAnsi="仿宋" w:cs="仿宋"/>
          <w:szCs w:val="30"/>
        </w:rPr>
        <w:t>(</w:t>
      </w:r>
      <w:r>
        <w:rPr>
          <w:rFonts w:ascii="仿宋" w:eastAsia="仿宋" w:hAnsi="仿宋" w:cs="仿宋"/>
          <w:szCs w:val="30"/>
        </w:rPr>
        <w:t>以</w:t>
      </w:r>
      <w:r>
        <w:rPr>
          <w:rFonts w:ascii="仿宋" w:eastAsia="仿宋" w:hAnsi="仿宋" w:cs="仿宋"/>
          <w:szCs w:val="30"/>
        </w:rPr>
        <w:t>Pb</w:t>
      </w:r>
      <w:r>
        <w:rPr>
          <w:rFonts w:ascii="仿宋" w:eastAsia="仿宋" w:hAnsi="仿宋" w:cs="仿宋"/>
          <w:szCs w:val="30"/>
        </w:rPr>
        <w:t>计</w:t>
      </w:r>
      <w:r>
        <w:rPr>
          <w:rFonts w:ascii="仿宋" w:eastAsia="仿宋" w:hAnsi="仿宋" w:cs="仿宋"/>
          <w:szCs w:val="30"/>
        </w:rPr>
        <w:t>)</w:t>
      </w:r>
      <w:r>
        <w:rPr>
          <w:rFonts w:ascii="仿宋" w:eastAsia="仿宋" w:hAnsi="仿宋" w:cs="仿宋"/>
          <w:szCs w:val="30"/>
        </w:rPr>
        <w:t>，</w:t>
      </w:r>
      <w:r>
        <w:rPr>
          <w:rFonts w:ascii="仿宋" w:eastAsia="仿宋" w:hAnsi="仿宋" w:cs="仿宋"/>
          <w:szCs w:val="30"/>
        </w:rPr>
        <w:t>4%</w:t>
      </w:r>
      <w:r>
        <w:rPr>
          <w:rFonts w:ascii="仿宋" w:eastAsia="仿宋" w:hAnsi="仿宋" w:cs="仿宋"/>
          <w:szCs w:val="30"/>
        </w:rPr>
        <w:t>乙酸</w:t>
      </w:r>
      <w:r>
        <w:rPr>
          <w:rFonts w:ascii="仿宋" w:eastAsia="仿宋" w:hAnsi="仿宋" w:cs="仿宋"/>
          <w:szCs w:val="30"/>
        </w:rPr>
        <w:t>(</w:t>
      </w:r>
      <w:r>
        <w:rPr>
          <w:rFonts w:ascii="仿宋" w:eastAsia="仿宋" w:hAnsi="仿宋" w:cs="仿宋"/>
          <w:szCs w:val="30"/>
        </w:rPr>
        <w:t>体积分数</w:t>
      </w:r>
      <w:r>
        <w:rPr>
          <w:rFonts w:ascii="仿宋" w:eastAsia="仿宋" w:hAnsi="仿宋" w:cs="仿宋"/>
          <w:szCs w:val="30"/>
        </w:rPr>
        <w:t>)(60℃</w:t>
      </w:r>
      <w:r>
        <w:rPr>
          <w:rFonts w:ascii="仿宋" w:eastAsia="仿宋" w:hAnsi="仿宋" w:cs="仿宋"/>
          <w:szCs w:val="30"/>
        </w:rPr>
        <w:t>，</w:t>
      </w:r>
      <w:r>
        <w:rPr>
          <w:rFonts w:ascii="仿宋" w:eastAsia="仿宋" w:hAnsi="仿宋" w:cs="仿宋"/>
          <w:szCs w:val="30"/>
        </w:rPr>
        <w:t>2h)</w:t>
      </w:r>
      <w:r>
        <w:rPr>
          <w:rFonts w:ascii="仿宋" w:eastAsia="仿宋" w:hAnsi="仿宋" w:cs="仿宋"/>
          <w:szCs w:val="30"/>
        </w:rPr>
        <w:t>、大肠菌群、沙门氏菌、霉菌</w:t>
      </w:r>
      <w:r>
        <w:rPr>
          <w:rFonts w:ascii="仿宋" w:eastAsia="仿宋" w:hAnsi="仿宋" w:cs="仿宋" w:hint="eastAsia"/>
          <w:szCs w:val="30"/>
        </w:rPr>
        <w:t>。</w:t>
      </w:r>
    </w:p>
    <w:p w:rsidR="00D05AAA" w:rsidRDefault="00944D74">
      <w:pPr>
        <w:pStyle w:val="11"/>
        <w:ind w:firstLine="600"/>
        <w:rPr>
          <w:rFonts w:ascii="仿宋" w:eastAsia="仿宋" w:hAnsi="仿宋" w:cs="仿宋"/>
          <w:szCs w:val="30"/>
        </w:rPr>
      </w:pPr>
      <w:r>
        <w:rPr>
          <w:rFonts w:ascii="仿宋" w:eastAsia="仿宋" w:hAnsi="仿宋" w:cs="仿宋" w:hint="eastAsia"/>
          <w:szCs w:val="30"/>
        </w:rPr>
        <w:t>2.</w:t>
      </w:r>
      <w:r>
        <w:rPr>
          <w:rFonts w:ascii="仿宋" w:eastAsia="仿宋" w:hAnsi="仿宋" w:cs="仿宋"/>
          <w:szCs w:val="30"/>
        </w:rPr>
        <w:t>饮料</w:t>
      </w:r>
      <w:r>
        <w:rPr>
          <w:rFonts w:ascii="仿宋" w:eastAsia="仿宋" w:hAnsi="仿宋" w:cs="仿宋"/>
          <w:szCs w:val="30"/>
        </w:rPr>
        <w:t>(</w:t>
      </w:r>
      <w:r>
        <w:rPr>
          <w:rFonts w:ascii="仿宋" w:eastAsia="仿宋" w:hAnsi="仿宋" w:cs="仿宋"/>
          <w:szCs w:val="30"/>
        </w:rPr>
        <w:t>自制</w:t>
      </w:r>
      <w:r>
        <w:rPr>
          <w:rFonts w:ascii="仿宋" w:eastAsia="仿宋" w:hAnsi="仿宋" w:cs="仿宋"/>
          <w:szCs w:val="30"/>
        </w:rPr>
        <w:t>)</w:t>
      </w:r>
      <w:r>
        <w:rPr>
          <w:rFonts w:ascii="仿宋" w:eastAsia="仿宋" w:hAnsi="仿宋" w:cs="仿宋" w:hint="eastAsia"/>
          <w:szCs w:val="30"/>
        </w:rPr>
        <w:t>抽检项目包括防腐剂混合使用时各自用量占其最大使用量的比例之和、甜蜜素</w:t>
      </w:r>
      <w:r>
        <w:rPr>
          <w:rFonts w:ascii="仿宋" w:eastAsia="仿宋" w:hAnsi="仿宋" w:cs="仿宋" w:hint="eastAsia"/>
          <w:szCs w:val="30"/>
        </w:rPr>
        <w:t>(</w:t>
      </w:r>
      <w:r>
        <w:rPr>
          <w:rFonts w:ascii="仿宋" w:eastAsia="仿宋" w:hAnsi="仿宋" w:cs="仿宋" w:hint="eastAsia"/>
          <w:szCs w:val="30"/>
        </w:rPr>
        <w:t>以环己基氨基磺酸计</w:t>
      </w:r>
      <w:r>
        <w:rPr>
          <w:rFonts w:ascii="仿宋" w:eastAsia="仿宋" w:hAnsi="仿宋" w:cs="仿宋" w:hint="eastAsia"/>
          <w:szCs w:val="30"/>
        </w:rPr>
        <w:t>)</w:t>
      </w:r>
      <w:r>
        <w:rPr>
          <w:rFonts w:ascii="仿宋" w:eastAsia="仿宋" w:hAnsi="仿宋" w:cs="仿宋" w:hint="eastAsia"/>
          <w:szCs w:val="30"/>
        </w:rPr>
        <w:t>、糖精钠</w:t>
      </w:r>
      <w:r>
        <w:rPr>
          <w:rFonts w:ascii="仿宋" w:eastAsia="仿宋" w:hAnsi="仿宋" w:cs="仿宋" w:hint="eastAsia"/>
          <w:szCs w:val="30"/>
        </w:rPr>
        <w:t>(</w:t>
      </w:r>
      <w:r>
        <w:rPr>
          <w:rFonts w:ascii="仿宋" w:eastAsia="仿宋" w:hAnsi="仿宋" w:cs="仿宋" w:hint="eastAsia"/>
          <w:szCs w:val="30"/>
        </w:rPr>
        <w:t>以糖精计</w:t>
      </w:r>
      <w:r>
        <w:rPr>
          <w:rFonts w:ascii="仿宋" w:eastAsia="仿宋" w:hAnsi="仿宋" w:cs="仿宋" w:hint="eastAsia"/>
          <w:szCs w:val="30"/>
        </w:rPr>
        <w:t>)</w:t>
      </w:r>
      <w:r>
        <w:rPr>
          <w:rFonts w:ascii="仿宋" w:eastAsia="仿宋" w:hAnsi="仿宋" w:cs="仿宋" w:hint="eastAsia"/>
          <w:szCs w:val="30"/>
        </w:rPr>
        <w:t>、苯甲酸及其钠盐</w:t>
      </w:r>
      <w:r>
        <w:rPr>
          <w:rFonts w:ascii="仿宋" w:eastAsia="仿宋" w:hAnsi="仿宋" w:cs="仿宋" w:hint="eastAsia"/>
          <w:szCs w:val="30"/>
        </w:rPr>
        <w:t>(</w:t>
      </w:r>
      <w:r>
        <w:rPr>
          <w:rFonts w:ascii="仿宋" w:eastAsia="仿宋" w:hAnsi="仿宋" w:cs="仿宋" w:hint="eastAsia"/>
          <w:szCs w:val="30"/>
        </w:rPr>
        <w:t>以苯甲酸计</w:t>
      </w:r>
      <w:r>
        <w:rPr>
          <w:rFonts w:ascii="仿宋" w:eastAsia="仿宋" w:hAnsi="仿宋" w:cs="仿宋" w:hint="eastAsia"/>
          <w:szCs w:val="30"/>
        </w:rPr>
        <w:t>)</w:t>
      </w:r>
      <w:r>
        <w:rPr>
          <w:rFonts w:ascii="仿宋" w:eastAsia="仿宋" w:hAnsi="仿宋" w:cs="仿宋" w:hint="eastAsia"/>
          <w:szCs w:val="30"/>
        </w:rPr>
        <w:t>、山梨酸及其钾盐</w:t>
      </w:r>
      <w:r>
        <w:rPr>
          <w:rFonts w:ascii="仿宋" w:eastAsia="仿宋" w:hAnsi="仿宋" w:cs="仿宋" w:hint="eastAsia"/>
          <w:szCs w:val="30"/>
        </w:rPr>
        <w:t>(</w:t>
      </w:r>
      <w:r>
        <w:rPr>
          <w:rFonts w:ascii="仿宋" w:eastAsia="仿宋" w:hAnsi="仿宋" w:cs="仿宋" w:hint="eastAsia"/>
          <w:szCs w:val="30"/>
        </w:rPr>
        <w:t>以山梨酸计</w:t>
      </w:r>
      <w:r>
        <w:rPr>
          <w:rFonts w:ascii="仿宋" w:eastAsia="仿宋" w:hAnsi="仿宋" w:cs="仿宋" w:hint="eastAsia"/>
          <w:szCs w:val="30"/>
        </w:rPr>
        <w:t>)</w:t>
      </w:r>
      <w:r>
        <w:rPr>
          <w:rFonts w:ascii="仿宋" w:eastAsia="仿宋" w:hAnsi="仿宋" w:cs="仿宋" w:hint="eastAsia"/>
          <w:szCs w:val="30"/>
        </w:rPr>
        <w:t>、铅</w:t>
      </w:r>
      <w:r>
        <w:rPr>
          <w:rFonts w:ascii="仿宋" w:eastAsia="仿宋" w:hAnsi="仿宋" w:cs="仿宋" w:hint="eastAsia"/>
          <w:szCs w:val="30"/>
        </w:rPr>
        <w:t>(</w:t>
      </w:r>
      <w:r>
        <w:rPr>
          <w:rFonts w:ascii="仿宋" w:eastAsia="仿宋" w:hAnsi="仿宋" w:cs="仿宋" w:hint="eastAsia"/>
          <w:szCs w:val="30"/>
        </w:rPr>
        <w:t>以</w:t>
      </w:r>
      <w:r>
        <w:rPr>
          <w:rFonts w:ascii="仿宋" w:eastAsia="仿宋" w:hAnsi="仿宋" w:cs="仿宋" w:hint="eastAsia"/>
          <w:szCs w:val="30"/>
        </w:rPr>
        <w:t>Pb</w:t>
      </w:r>
      <w:r>
        <w:rPr>
          <w:rFonts w:ascii="仿宋" w:eastAsia="仿宋" w:hAnsi="仿宋" w:cs="仿宋" w:hint="eastAsia"/>
          <w:szCs w:val="30"/>
        </w:rPr>
        <w:t>计</w:t>
      </w:r>
      <w:r>
        <w:rPr>
          <w:rFonts w:ascii="仿宋" w:eastAsia="仿宋" w:hAnsi="仿宋" w:cs="仿宋" w:hint="eastAsia"/>
          <w:szCs w:val="30"/>
        </w:rPr>
        <w:t>)</w:t>
      </w:r>
      <w:r>
        <w:rPr>
          <w:rFonts w:ascii="仿宋" w:eastAsia="仿宋" w:hAnsi="仿宋" w:cs="仿宋" w:hint="eastAsia"/>
          <w:szCs w:val="30"/>
        </w:rPr>
        <w:t>、脱氢乙酸及其钠盐</w:t>
      </w:r>
      <w:r>
        <w:rPr>
          <w:rFonts w:ascii="仿宋" w:eastAsia="仿宋" w:hAnsi="仿宋" w:cs="仿宋" w:hint="eastAsia"/>
          <w:szCs w:val="30"/>
        </w:rPr>
        <w:t>(</w:t>
      </w:r>
      <w:r>
        <w:rPr>
          <w:rFonts w:ascii="仿宋" w:eastAsia="仿宋" w:hAnsi="仿宋" w:cs="仿宋" w:hint="eastAsia"/>
          <w:szCs w:val="30"/>
        </w:rPr>
        <w:t>以脱氢乙酸计</w:t>
      </w:r>
      <w:r>
        <w:rPr>
          <w:rFonts w:ascii="仿宋" w:eastAsia="仿宋" w:hAnsi="仿宋" w:cs="仿宋" w:hint="eastAsia"/>
          <w:szCs w:val="30"/>
        </w:rPr>
        <w:t>)</w:t>
      </w:r>
      <w:r>
        <w:rPr>
          <w:rFonts w:ascii="仿宋" w:eastAsia="仿宋" w:hAnsi="仿宋" w:cs="仿宋" w:hint="eastAsia"/>
          <w:szCs w:val="30"/>
        </w:rPr>
        <w:t>。</w:t>
      </w:r>
    </w:p>
    <w:p w:rsidR="00D05AAA" w:rsidRDefault="00944D74">
      <w:pPr>
        <w:pStyle w:val="1"/>
      </w:pPr>
      <w:r>
        <w:rPr>
          <w:rFonts w:hint="eastAsia"/>
        </w:rPr>
        <w:lastRenderedPageBreak/>
        <w:t>二、淀粉及淀粉制品</w:t>
      </w:r>
    </w:p>
    <w:p w:rsidR="00D05AAA" w:rsidRDefault="00944D74">
      <w:pPr>
        <w:widowControl/>
        <w:ind w:firstLineChars="200" w:firstLine="600"/>
        <w:jc w:val="left"/>
        <w:textAlignment w:val="bottom"/>
        <w:rPr>
          <w:rFonts w:ascii="仿宋" w:eastAsia="仿宋" w:hAnsi="仿宋"/>
          <w:szCs w:val="30"/>
        </w:rPr>
      </w:pPr>
      <w:r>
        <w:rPr>
          <w:rFonts w:ascii="仿宋" w:eastAsia="仿宋" w:hAnsi="仿宋" w:hint="eastAsia"/>
          <w:szCs w:val="30"/>
        </w:rPr>
        <w:t>（一）抽检依据</w:t>
      </w:r>
    </w:p>
    <w:p w:rsidR="00D05AAA" w:rsidRDefault="00944D74">
      <w:pPr>
        <w:widowControl/>
        <w:ind w:firstLineChars="200" w:firstLine="600"/>
        <w:jc w:val="left"/>
        <w:textAlignment w:val="bottom"/>
        <w:rPr>
          <w:rFonts w:ascii="仿宋" w:eastAsia="仿宋" w:hAnsi="仿宋"/>
          <w:color w:val="000000" w:themeColor="text1"/>
          <w:szCs w:val="30"/>
        </w:rPr>
      </w:pPr>
      <w:r>
        <w:rPr>
          <w:rFonts w:ascii="仿宋" w:eastAsia="仿宋" w:hAnsi="仿宋" w:hint="eastAsia"/>
          <w:color w:val="000000" w:themeColor="text1"/>
          <w:szCs w:val="30"/>
        </w:rPr>
        <w:t>抽检依据是</w:t>
      </w:r>
      <w:r>
        <w:rPr>
          <w:rFonts w:ascii="仿宋" w:eastAsia="仿宋" w:hAnsi="仿宋" w:hint="eastAsia"/>
          <w:color w:val="000000" w:themeColor="text1"/>
          <w:szCs w:val="30"/>
        </w:rPr>
        <w:t xml:space="preserve"> GB 2762-2017</w:t>
      </w:r>
      <w:r>
        <w:rPr>
          <w:rFonts w:ascii="仿宋" w:eastAsia="仿宋" w:hAnsi="仿宋" w:hint="eastAsia"/>
          <w:color w:val="000000" w:themeColor="text1"/>
          <w:szCs w:val="30"/>
        </w:rPr>
        <w:t>《食品安全国家标准</w:t>
      </w:r>
      <w:r>
        <w:rPr>
          <w:rFonts w:ascii="仿宋" w:eastAsia="仿宋" w:hAnsi="仿宋" w:hint="eastAsia"/>
          <w:color w:val="000000" w:themeColor="text1"/>
          <w:szCs w:val="30"/>
        </w:rPr>
        <w:t xml:space="preserve"> </w:t>
      </w:r>
      <w:r>
        <w:rPr>
          <w:rFonts w:ascii="仿宋" w:eastAsia="仿宋" w:hAnsi="仿宋" w:hint="eastAsia"/>
          <w:color w:val="000000" w:themeColor="text1"/>
          <w:szCs w:val="30"/>
        </w:rPr>
        <w:t>食品中污染物限量》，</w:t>
      </w:r>
      <w:r>
        <w:rPr>
          <w:rFonts w:ascii="仿宋" w:eastAsia="仿宋" w:hAnsi="仿宋" w:hint="eastAsia"/>
          <w:color w:val="000000" w:themeColor="text1"/>
          <w:szCs w:val="30"/>
        </w:rPr>
        <w:t>GB 2760-2014</w:t>
      </w:r>
      <w:r>
        <w:rPr>
          <w:rFonts w:ascii="仿宋" w:eastAsia="仿宋" w:hAnsi="仿宋" w:hint="eastAsia"/>
          <w:color w:val="000000" w:themeColor="text1"/>
          <w:szCs w:val="30"/>
        </w:rPr>
        <w:t>《食品安全国家标准</w:t>
      </w:r>
      <w:r>
        <w:rPr>
          <w:rFonts w:ascii="仿宋" w:eastAsia="仿宋" w:hAnsi="仿宋" w:hint="eastAsia"/>
          <w:color w:val="000000" w:themeColor="text1"/>
          <w:szCs w:val="30"/>
        </w:rPr>
        <w:t xml:space="preserve"> </w:t>
      </w:r>
      <w:r>
        <w:rPr>
          <w:rFonts w:ascii="仿宋" w:eastAsia="仿宋" w:hAnsi="仿宋" w:hint="eastAsia"/>
          <w:color w:val="000000" w:themeColor="text1"/>
          <w:szCs w:val="30"/>
        </w:rPr>
        <w:t>食品添加剂使用标准》</w:t>
      </w:r>
      <w:r>
        <w:rPr>
          <w:rFonts w:ascii="仿宋" w:eastAsia="仿宋" w:hAnsi="仿宋" w:hint="eastAsia"/>
          <w:color w:val="000000" w:themeColor="text1"/>
          <w:szCs w:val="30"/>
        </w:rPr>
        <w:t>等</w:t>
      </w:r>
      <w:r>
        <w:rPr>
          <w:rFonts w:ascii="仿宋" w:eastAsia="仿宋" w:hAnsi="仿宋" w:hint="eastAsia"/>
          <w:color w:val="000000" w:themeColor="text1"/>
          <w:szCs w:val="30"/>
        </w:rPr>
        <w:t>标准和</w:t>
      </w:r>
      <w:r>
        <w:rPr>
          <w:rFonts w:ascii="仿宋" w:eastAsia="仿宋" w:hAnsi="仿宋"/>
          <w:color w:val="000000" w:themeColor="text1"/>
          <w:szCs w:val="30"/>
        </w:rPr>
        <w:t>要求</w:t>
      </w:r>
      <w:r>
        <w:rPr>
          <w:rFonts w:ascii="仿宋" w:eastAsia="仿宋" w:hAnsi="仿宋" w:hint="eastAsia"/>
          <w:color w:val="000000" w:themeColor="text1"/>
          <w:szCs w:val="30"/>
        </w:rPr>
        <w:t>。</w:t>
      </w:r>
    </w:p>
    <w:p w:rsidR="00D05AAA" w:rsidRDefault="00944D74">
      <w:pPr>
        <w:widowControl/>
        <w:ind w:firstLineChars="200" w:firstLine="600"/>
        <w:jc w:val="left"/>
        <w:textAlignment w:val="bottom"/>
        <w:rPr>
          <w:rFonts w:ascii="仿宋" w:eastAsia="仿宋" w:hAnsi="仿宋"/>
          <w:szCs w:val="30"/>
        </w:rPr>
      </w:pPr>
      <w:r>
        <w:rPr>
          <w:rFonts w:ascii="仿宋" w:eastAsia="仿宋" w:hAnsi="仿宋" w:hint="eastAsia"/>
          <w:szCs w:val="30"/>
        </w:rPr>
        <w:t>检验项目</w:t>
      </w:r>
      <w:r>
        <w:rPr>
          <w:rFonts w:ascii="仿宋" w:eastAsia="仿宋" w:hAnsi="仿宋" w:hint="eastAsia"/>
          <w:szCs w:val="30"/>
        </w:rPr>
        <w:t xml:space="preserve"> </w:t>
      </w:r>
    </w:p>
    <w:p w:rsidR="00D05AAA" w:rsidRDefault="00944D74">
      <w:pPr>
        <w:widowControl/>
        <w:ind w:firstLineChars="200" w:firstLine="600"/>
        <w:jc w:val="left"/>
        <w:textAlignment w:val="bottom"/>
        <w:rPr>
          <w:rFonts w:ascii="仿宋" w:eastAsia="仿宋" w:hAnsi="仿宋"/>
          <w:szCs w:val="30"/>
        </w:rPr>
      </w:pPr>
      <w:r>
        <w:rPr>
          <w:rFonts w:ascii="仿宋" w:eastAsia="仿宋" w:hAnsi="仿宋" w:hint="eastAsia"/>
          <w:szCs w:val="30"/>
        </w:rPr>
        <w:t>1.</w:t>
      </w:r>
      <w:r>
        <w:rPr>
          <w:rFonts w:ascii="仿宋" w:eastAsia="仿宋" w:hAnsi="仿宋" w:hint="eastAsia"/>
          <w:szCs w:val="30"/>
        </w:rPr>
        <w:t>淀粉及淀粉制品抽检项目包括</w:t>
      </w:r>
      <w:r>
        <w:rPr>
          <w:rFonts w:ascii="仿宋" w:eastAsia="仿宋" w:hAnsi="仿宋" w:hint="eastAsia"/>
          <w:szCs w:val="30"/>
        </w:rPr>
        <w:t>铅</w:t>
      </w:r>
      <w:r>
        <w:rPr>
          <w:rFonts w:ascii="仿宋" w:eastAsia="仿宋" w:hAnsi="仿宋" w:hint="eastAsia"/>
          <w:szCs w:val="30"/>
        </w:rPr>
        <w:t>(</w:t>
      </w:r>
      <w:r>
        <w:rPr>
          <w:rFonts w:ascii="仿宋" w:eastAsia="仿宋" w:hAnsi="仿宋" w:hint="eastAsia"/>
          <w:szCs w:val="30"/>
        </w:rPr>
        <w:t>以</w:t>
      </w:r>
      <w:r>
        <w:rPr>
          <w:rFonts w:ascii="仿宋" w:eastAsia="仿宋" w:hAnsi="仿宋" w:hint="eastAsia"/>
          <w:szCs w:val="30"/>
        </w:rPr>
        <w:t>Pb</w:t>
      </w:r>
      <w:r>
        <w:rPr>
          <w:rFonts w:ascii="仿宋" w:eastAsia="仿宋" w:hAnsi="仿宋" w:hint="eastAsia"/>
          <w:szCs w:val="30"/>
        </w:rPr>
        <w:t>计</w:t>
      </w:r>
      <w:r>
        <w:rPr>
          <w:rFonts w:ascii="仿宋" w:eastAsia="仿宋" w:hAnsi="仿宋" w:hint="eastAsia"/>
          <w:szCs w:val="30"/>
        </w:rPr>
        <w:t>)</w:t>
      </w:r>
      <w:r>
        <w:rPr>
          <w:rFonts w:ascii="仿宋" w:eastAsia="仿宋" w:hAnsi="仿宋" w:hint="eastAsia"/>
          <w:szCs w:val="30"/>
        </w:rPr>
        <w:t>、二氧化硫残留量、脱氢乙酸及其钠盐（以脱氢乙酸计）、苯甲酸及其钠盐（以苯甲酸计）、山梨酸及其钾盐（以山梨酸计）、铝的残留量</w:t>
      </w:r>
      <w:r>
        <w:rPr>
          <w:rFonts w:ascii="仿宋" w:eastAsia="仿宋" w:hAnsi="仿宋" w:hint="eastAsia"/>
          <w:szCs w:val="30"/>
        </w:rPr>
        <w:t>(</w:t>
      </w:r>
      <w:r>
        <w:rPr>
          <w:rFonts w:ascii="仿宋" w:eastAsia="仿宋" w:hAnsi="仿宋" w:hint="eastAsia"/>
          <w:szCs w:val="30"/>
        </w:rPr>
        <w:t>干样品，以</w:t>
      </w:r>
      <w:r>
        <w:rPr>
          <w:rFonts w:ascii="仿宋" w:eastAsia="仿宋" w:hAnsi="仿宋" w:hint="eastAsia"/>
          <w:szCs w:val="30"/>
        </w:rPr>
        <w:t>Al</w:t>
      </w:r>
      <w:r>
        <w:rPr>
          <w:rFonts w:ascii="仿宋" w:eastAsia="仿宋" w:hAnsi="仿宋" w:hint="eastAsia"/>
          <w:szCs w:val="30"/>
        </w:rPr>
        <w:t>计</w:t>
      </w:r>
      <w:r>
        <w:rPr>
          <w:rFonts w:ascii="仿宋" w:eastAsia="仿宋" w:hAnsi="仿宋" w:hint="eastAsia"/>
          <w:szCs w:val="30"/>
        </w:rPr>
        <w:t>)</w:t>
      </w:r>
      <w:r>
        <w:rPr>
          <w:rFonts w:ascii="仿宋" w:eastAsia="仿宋" w:hAnsi="仿宋" w:hint="eastAsia"/>
          <w:szCs w:val="30"/>
        </w:rPr>
        <w:t>。</w:t>
      </w:r>
    </w:p>
    <w:p w:rsidR="00D05AAA" w:rsidRDefault="00944D74">
      <w:pPr>
        <w:pStyle w:val="1"/>
      </w:pPr>
      <w:r>
        <w:rPr>
          <w:rFonts w:hint="eastAsia"/>
        </w:rPr>
        <w:t>三、罐头</w:t>
      </w:r>
    </w:p>
    <w:p w:rsidR="00D05AAA" w:rsidRDefault="00944D74">
      <w:pPr>
        <w:widowControl/>
        <w:ind w:firstLineChars="200" w:firstLine="600"/>
        <w:jc w:val="left"/>
        <w:textAlignment w:val="bottom"/>
        <w:rPr>
          <w:rFonts w:ascii="仿宋" w:eastAsia="仿宋" w:hAnsi="仿宋"/>
          <w:szCs w:val="30"/>
        </w:rPr>
      </w:pPr>
      <w:r>
        <w:rPr>
          <w:rFonts w:ascii="仿宋" w:eastAsia="仿宋" w:hAnsi="仿宋" w:hint="eastAsia"/>
          <w:szCs w:val="30"/>
        </w:rPr>
        <w:t>（一）抽检依据</w:t>
      </w:r>
    </w:p>
    <w:p w:rsidR="00D05AAA" w:rsidRDefault="00944D74">
      <w:pPr>
        <w:widowControl/>
        <w:ind w:firstLineChars="200" w:firstLine="600"/>
        <w:jc w:val="left"/>
        <w:textAlignment w:val="bottom"/>
        <w:rPr>
          <w:rFonts w:ascii="仿宋" w:eastAsia="仿宋" w:hAnsi="仿宋"/>
          <w:color w:val="000000" w:themeColor="text1"/>
          <w:szCs w:val="30"/>
        </w:rPr>
      </w:pPr>
      <w:r>
        <w:rPr>
          <w:rFonts w:ascii="仿宋" w:eastAsia="仿宋" w:hAnsi="仿宋" w:hint="eastAsia"/>
          <w:color w:val="000000" w:themeColor="text1"/>
          <w:szCs w:val="30"/>
        </w:rPr>
        <w:t>抽检依据是</w:t>
      </w:r>
      <w:r>
        <w:rPr>
          <w:rFonts w:ascii="仿宋" w:eastAsia="仿宋" w:hAnsi="仿宋" w:hint="eastAsia"/>
          <w:color w:val="000000" w:themeColor="text1"/>
          <w:szCs w:val="30"/>
        </w:rPr>
        <w:t xml:space="preserve"> GB 2760-2014</w:t>
      </w:r>
      <w:r>
        <w:rPr>
          <w:rFonts w:ascii="仿宋" w:eastAsia="仿宋" w:hAnsi="仿宋" w:hint="eastAsia"/>
          <w:color w:val="000000" w:themeColor="text1"/>
          <w:szCs w:val="30"/>
        </w:rPr>
        <w:t>《食品安全国家标准</w:t>
      </w:r>
      <w:r>
        <w:rPr>
          <w:rFonts w:ascii="仿宋" w:eastAsia="仿宋" w:hAnsi="仿宋" w:hint="eastAsia"/>
          <w:color w:val="000000" w:themeColor="text1"/>
          <w:szCs w:val="30"/>
        </w:rPr>
        <w:t xml:space="preserve"> </w:t>
      </w:r>
      <w:r>
        <w:rPr>
          <w:rFonts w:ascii="仿宋" w:eastAsia="仿宋" w:hAnsi="仿宋" w:hint="eastAsia"/>
          <w:color w:val="000000" w:themeColor="text1"/>
          <w:szCs w:val="30"/>
        </w:rPr>
        <w:t>食品添加剂使用标准》，</w:t>
      </w:r>
      <w:r>
        <w:rPr>
          <w:rFonts w:ascii="仿宋" w:eastAsia="仿宋" w:hAnsi="仿宋" w:hint="eastAsia"/>
          <w:color w:val="000000" w:themeColor="text1"/>
          <w:szCs w:val="30"/>
        </w:rPr>
        <w:t>GB 7098-2015</w:t>
      </w:r>
      <w:r>
        <w:rPr>
          <w:rFonts w:ascii="仿宋" w:eastAsia="仿宋" w:hAnsi="仿宋" w:hint="eastAsia"/>
          <w:color w:val="000000" w:themeColor="text1"/>
          <w:szCs w:val="30"/>
        </w:rPr>
        <w:t>《食品安全国家标准</w:t>
      </w:r>
      <w:r>
        <w:rPr>
          <w:rFonts w:ascii="仿宋" w:eastAsia="仿宋" w:hAnsi="仿宋" w:hint="eastAsia"/>
          <w:color w:val="000000" w:themeColor="text1"/>
          <w:szCs w:val="30"/>
        </w:rPr>
        <w:t xml:space="preserve"> </w:t>
      </w:r>
      <w:r>
        <w:rPr>
          <w:rFonts w:ascii="仿宋" w:eastAsia="仿宋" w:hAnsi="仿宋" w:hint="eastAsia"/>
          <w:color w:val="000000" w:themeColor="text1"/>
          <w:szCs w:val="30"/>
        </w:rPr>
        <w:t>罐头食品》</w:t>
      </w:r>
      <w:r>
        <w:rPr>
          <w:rFonts w:ascii="仿宋" w:eastAsia="仿宋" w:hAnsi="仿宋" w:hint="eastAsia"/>
          <w:color w:val="000000" w:themeColor="text1"/>
          <w:szCs w:val="30"/>
        </w:rPr>
        <w:t>等</w:t>
      </w:r>
      <w:r>
        <w:rPr>
          <w:rFonts w:ascii="仿宋" w:eastAsia="仿宋" w:hAnsi="仿宋" w:hint="eastAsia"/>
          <w:color w:val="000000" w:themeColor="text1"/>
          <w:szCs w:val="30"/>
        </w:rPr>
        <w:t>标准和</w:t>
      </w:r>
      <w:r>
        <w:rPr>
          <w:rFonts w:ascii="仿宋" w:eastAsia="仿宋" w:hAnsi="仿宋"/>
          <w:color w:val="000000" w:themeColor="text1"/>
          <w:szCs w:val="30"/>
        </w:rPr>
        <w:t>要求</w:t>
      </w:r>
      <w:r>
        <w:rPr>
          <w:rFonts w:ascii="仿宋" w:eastAsia="仿宋" w:hAnsi="仿宋" w:hint="eastAsia"/>
          <w:color w:val="000000" w:themeColor="text1"/>
          <w:szCs w:val="30"/>
        </w:rPr>
        <w:t>。</w:t>
      </w:r>
    </w:p>
    <w:p w:rsidR="00D05AAA" w:rsidRDefault="00944D74">
      <w:pPr>
        <w:widowControl/>
        <w:ind w:firstLineChars="200" w:firstLine="600"/>
        <w:jc w:val="left"/>
        <w:textAlignment w:val="bottom"/>
        <w:rPr>
          <w:rFonts w:ascii="仿宋" w:eastAsia="仿宋" w:hAnsi="仿宋" w:cs="仿宋"/>
          <w:szCs w:val="30"/>
        </w:rPr>
      </w:pPr>
      <w:r>
        <w:rPr>
          <w:rFonts w:ascii="仿宋" w:eastAsia="仿宋" w:hAnsi="仿宋" w:hint="eastAsia"/>
          <w:szCs w:val="30"/>
        </w:rPr>
        <w:t>检验项目</w:t>
      </w:r>
      <w:r>
        <w:rPr>
          <w:rFonts w:ascii="仿宋" w:eastAsia="仿宋" w:hAnsi="仿宋" w:hint="eastAsia"/>
          <w:szCs w:val="30"/>
        </w:rPr>
        <w:t xml:space="preserve"> </w:t>
      </w:r>
    </w:p>
    <w:p w:rsidR="00D05AAA" w:rsidRDefault="00944D74">
      <w:pPr>
        <w:pStyle w:val="11"/>
        <w:ind w:firstLine="600"/>
        <w:rPr>
          <w:rFonts w:ascii="仿宋" w:eastAsia="仿宋" w:hAnsi="仿宋" w:cs="仿宋"/>
          <w:szCs w:val="30"/>
        </w:rPr>
      </w:pPr>
      <w:r>
        <w:rPr>
          <w:rFonts w:ascii="仿宋" w:eastAsia="仿宋" w:hAnsi="仿宋" w:cs="仿宋" w:hint="eastAsia"/>
          <w:szCs w:val="30"/>
        </w:rPr>
        <w:t>罐头抽检项目包括</w:t>
      </w:r>
      <w:r>
        <w:rPr>
          <w:rFonts w:ascii="仿宋" w:eastAsia="仿宋" w:hAnsi="仿宋" w:cs="仿宋"/>
          <w:szCs w:val="30"/>
        </w:rPr>
        <w:t>脱氢乙酸及其钠盐</w:t>
      </w:r>
      <w:r>
        <w:rPr>
          <w:rFonts w:ascii="仿宋" w:eastAsia="仿宋" w:hAnsi="仿宋" w:cs="仿宋"/>
          <w:szCs w:val="30"/>
        </w:rPr>
        <w:t>(</w:t>
      </w:r>
      <w:r>
        <w:rPr>
          <w:rFonts w:ascii="仿宋" w:eastAsia="仿宋" w:hAnsi="仿宋" w:cs="仿宋"/>
          <w:szCs w:val="30"/>
        </w:rPr>
        <w:t>以脱氢乙酸计</w:t>
      </w:r>
      <w:r>
        <w:rPr>
          <w:rFonts w:ascii="仿宋" w:eastAsia="仿宋" w:hAnsi="仿宋" w:cs="仿宋"/>
          <w:szCs w:val="30"/>
        </w:rPr>
        <w:t>)</w:t>
      </w:r>
      <w:r>
        <w:rPr>
          <w:rFonts w:ascii="仿宋" w:eastAsia="仿宋" w:hAnsi="仿宋" w:cs="仿宋"/>
          <w:szCs w:val="30"/>
        </w:rPr>
        <w:t>、苯甲酸及其钠盐</w:t>
      </w:r>
      <w:r>
        <w:rPr>
          <w:rFonts w:ascii="仿宋" w:eastAsia="仿宋" w:hAnsi="仿宋" w:cs="仿宋"/>
          <w:szCs w:val="30"/>
        </w:rPr>
        <w:t>(</w:t>
      </w:r>
      <w:r>
        <w:rPr>
          <w:rFonts w:ascii="仿宋" w:eastAsia="仿宋" w:hAnsi="仿宋" w:cs="仿宋"/>
          <w:szCs w:val="30"/>
        </w:rPr>
        <w:t>以苯甲酸计</w:t>
      </w:r>
      <w:r>
        <w:rPr>
          <w:rFonts w:ascii="仿宋" w:eastAsia="仿宋" w:hAnsi="仿宋" w:cs="仿宋"/>
          <w:szCs w:val="30"/>
        </w:rPr>
        <w:t>)</w:t>
      </w:r>
      <w:r>
        <w:rPr>
          <w:rFonts w:ascii="仿宋" w:eastAsia="仿宋" w:hAnsi="仿宋" w:cs="仿宋"/>
          <w:szCs w:val="30"/>
        </w:rPr>
        <w:t>、山梨酸及其钾盐</w:t>
      </w:r>
      <w:r>
        <w:rPr>
          <w:rFonts w:ascii="仿宋" w:eastAsia="仿宋" w:hAnsi="仿宋" w:cs="仿宋"/>
          <w:szCs w:val="30"/>
        </w:rPr>
        <w:t>(</w:t>
      </w:r>
      <w:r>
        <w:rPr>
          <w:rFonts w:ascii="仿宋" w:eastAsia="仿宋" w:hAnsi="仿宋" w:cs="仿宋"/>
          <w:szCs w:val="30"/>
        </w:rPr>
        <w:t>以山梨酸计</w:t>
      </w:r>
      <w:r>
        <w:rPr>
          <w:rFonts w:ascii="仿宋" w:eastAsia="仿宋" w:hAnsi="仿宋" w:cs="仿宋"/>
          <w:szCs w:val="30"/>
        </w:rPr>
        <w:t>)</w:t>
      </w:r>
      <w:r>
        <w:rPr>
          <w:rFonts w:ascii="仿宋" w:eastAsia="仿宋" w:hAnsi="仿宋" w:cs="仿宋"/>
          <w:szCs w:val="30"/>
        </w:rPr>
        <w:t>、糖精钠</w:t>
      </w:r>
      <w:r>
        <w:rPr>
          <w:rFonts w:ascii="仿宋" w:eastAsia="仿宋" w:hAnsi="仿宋" w:cs="仿宋"/>
          <w:szCs w:val="30"/>
        </w:rPr>
        <w:t>(</w:t>
      </w:r>
      <w:r>
        <w:rPr>
          <w:rFonts w:ascii="仿宋" w:eastAsia="仿宋" w:hAnsi="仿宋" w:cs="仿宋"/>
          <w:szCs w:val="30"/>
        </w:rPr>
        <w:t>以糖精计</w:t>
      </w:r>
      <w:r>
        <w:rPr>
          <w:rFonts w:ascii="仿宋" w:eastAsia="仿宋" w:hAnsi="仿宋" w:cs="仿宋"/>
          <w:szCs w:val="30"/>
        </w:rPr>
        <w:t>)</w:t>
      </w:r>
      <w:r>
        <w:rPr>
          <w:rFonts w:ascii="仿宋" w:eastAsia="仿宋" w:hAnsi="仿宋" w:cs="仿宋"/>
          <w:szCs w:val="30"/>
        </w:rPr>
        <w:t>、商业无菌</w:t>
      </w:r>
      <w:r>
        <w:rPr>
          <w:rFonts w:ascii="仿宋" w:eastAsia="仿宋" w:hAnsi="仿宋" w:cs="仿宋" w:hint="eastAsia"/>
          <w:szCs w:val="30"/>
        </w:rPr>
        <w:t>。</w:t>
      </w:r>
    </w:p>
    <w:p w:rsidR="00D05AAA" w:rsidRDefault="00944D74">
      <w:pPr>
        <w:pStyle w:val="1"/>
      </w:pPr>
      <w:r>
        <w:rPr>
          <w:rFonts w:hint="eastAsia"/>
        </w:rPr>
        <w:t>四、粮食加工品</w:t>
      </w:r>
    </w:p>
    <w:p w:rsidR="00D05AAA" w:rsidRDefault="00944D74">
      <w:pPr>
        <w:widowControl/>
        <w:ind w:firstLineChars="200" w:firstLine="600"/>
        <w:jc w:val="left"/>
        <w:textAlignment w:val="bottom"/>
        <w:rPr>
          <w:rFonts w:ascii="仿宋" w:eastAsia="仿宋" w:hAnsi="仿宋"/>
          <w:szCs w:val="30"/>
        </w:rPr>
      </w:pPr>
      <w:r>
        <w:rPr>
          <w:rFonts w:ascii="仿宋" w:eastAsia="仿宋" w:hAnsi="仿宋" w:hint="eastAsia"/>
          <w:szCs w:val="30"/>
        </w:rPr>
        <w:t>（一）抽检依据</w:t>
      </w:r>
    </w:p>
    <w:p w:rsidR="00D05AAA" w:rsidRDefault="00944D74">
      <w:pPr>
        <w:widowControl/>
        <w:ind w:firstLineChars="200" w:firstLine="600"/>
        <w:jc w:val="left"/>
        <w:textAlignment w:val="bottom"/>
        <w:rPr>
          <w:rFonts w:ascii="仿宋" w:eastAsia="仿宋" w:hAnsi="仿宋"/>
          <w:szCs w:val="30"/>
        </w:rPr>
      </w:pPr>
      <w:r>
        <w:rPr>
          <w:rFonts w:ascii="仿宋" w:eastAsia="仿宋" w:hAnsi="仿宋" w:hint="eastAsia"/>
          <w:color w:val="000000" w:themeColor="text1"/>
          <w:szCs w:val="30"/>
        </w:rPr>
        <w:lastRenderedPageBreak/>
        <w:t>抽检依据是</w:t>
      </w:r>
      <w:r>
        <w:rPr>
          <w:rFonts w:ascii="仿宋" w:eastAsia="仿宋" w:hAnsi="仿宋" w:hint="eastAsia"/>
          <w:color w:val="000000" w:themeColor="text1"/>
          <w:szCs w:val="30"/>
        </w:rPr>
        <w:t xml:space="preserve"> GB 2762-2017</w:t>
      </w:r>
      <w:r>
        <w:rPr>
          <w:rFonts w:ascii="仿宋" w:eastAsia="仿宋" w:hAnsi="仿宋" w:hint="eastAsia"/>
          <w:color w:val="000000" w:themeColor="text1"/>
          <w:szCs w:val="30"/>
        </w:rPr>
        <w:t>《食品安全国家标准</w:t>
      </w:r>
      <w:r>
        <w:rPr>
          <w:rFonts w:ascii="仿宋" w:eastAsia="仿宋" w:hAnsi="仿宋" w:hint="eastAsia"/>
          <w:color w:val="000000" w:themeColor="text1"/>
          <w:szCs w:val="30"/>
        </w:rPr>
        <w:t xml:space="preserve"> </w:t>
      </w:r>
      <w:r>
        <w:rPr>
          <w:rFonts w:ascii="仿宋" w:eastAsia="仿宋" w:hAnsi="仿宋" w:hint="eastAsia"/>
          <w:color w:val="000000" w:themeColor="text1"/>
          <w:szCs w:val="30"/>
        </w:rPr>
        <w:t>食品中污染物限量》，</w:t>
      </w:r>
      <w:r>
        <w:rPr>
          <w:rFonts w:ascii="仿宋" w:eastAsia="仿宋" w:hAnsi="仿宋" w:hint="eastAsia"/>
          <w:color w:val="000000" w:themeColor="text1"/>
          <w:szCs w:val="30"/>
        </w:rPr>
        <w:t>GB 2761-2017</w:t>
      </w:r>
      <w:r>
        <w:rPr>
          <w:rFonts w:ascii="仿宋" w:eastAsia="仿宋" w:hAnsi="仿宋" w:hint="eastAsia"/>
          <w:color w:val="000000" w:themeColor="text1"/>
          <w:szCs w:val="30"/>
        </w:rPr>
        <w:t>《食品安全国家标准</w:t>
      </w:r>
      <w:r>
        <w:rPr>
          <w:rFonts w:ascii="仿宋" w:eastAsia="仿宋" w:hAnsi="仿宋" w:hint="eastAsia"/>
          <w:color w:val="000000" w:themeColor="text1"/>
          <w:szCs w:val="30"/>
        </w:rPr>
        <w:t xml:space="preserve"> </w:t>
      </w:r>
      <w:r>
        <w:rPr>
          <w:rFonts w:ascii="仿宋" w:eastAsia="仿宋" w:hAnsi="仿宋" w:hint="eastAsia"/>
          <w:color w:val="000000" w:themeColor="text1"/>
          <w:szCs w:val="30"/>
        </w:rPr>
        <w:t>食品中真菌毒素限量》</w:t>
      </w:r>
      <w:r>
        <w:rPr>
          <w:rFonts w:ascii="仿宋" w:eastAsia="仿宋" w:hAnsi="仿宋" w:hint="eastAsia"/>
          <w:szCs w:val="30"/>
        </w:rPr>
        <w:t>要求等标准和</w:t>
      </w:r>
      <w:r>
        <w:rPr>
          <w:rFonts w:ascii="仿宋" w:eastAsia="仿宋" w:hAnsi="仿宋"/>
          <w:szCs w:val="30"/>
        </w:rPr>
        <w:t>要求</w:t>
      </w:r>
      <w:r>
        <w:rPr>
          <w:rFonts w:ascii="仿宋" w:eastAsia="仿宋" w:hAnsi="仿宋" w:hint="eastAsia"/>
          <w:szCs w:val="30"/>
        </w:rPr>
        <w:t>。</w:t>
      </w:r>
    </w:p>
    <w:p w:rsidR="00D05AAA" w:rsidRDefault="00944D74">
      <w:pPr>
        <w:widowControl/>
        <w:ind w:firstLineChars="200" w:firstLine="600"/>
        <w:jc w:val="left"/>
        <w:textAlignment w:val="bottom"/>
        <w:rPr>
          <w:rFonts w:ascii="仿宋" w:eastAsia="仿宋" w:hAnsi="仿宋"/>
          <w:szCs w:val="30"/>
        </w:rPr>
      </w:pPr>
      <w:r>
        <w:rPr>
          <w:rFonts w:ascii="仿宋" w:eastAsia="仿宋" w:hAnsi="仿宋" w:hint="eastAsia"/>
          <w:szCs w:val="30"/>
        </w:rPr>
        <w:t>检验项目</w:t>
      </w:r>
      <w:r>
        <w:rPr>
          <w:rFonts w:ascii="仿宋" w:eastAsia="仿宋" w:hAnsi="仿宋" w:hint="eastAsia"/>
          <w:szCs w:val="30"/>
        </w:rPr>
        <w:t xml:space="preserve"> </w:t>
      </w:r>
    </w:p>
    <w:p w:rsidR="00D05AAA" w:rsidRDefault="00944D74">
      <w:pPr>
        <w:pStyle w:val="1"/>
        <w:ind w:firstLineChars="200" w:firstLine="600"/>
        <w:rPr>
          <w:rFonts w:ascii="仿宋" w:eastAsia="仿宋" w:hAnsi="仿宋"/>
          <w:szCs w:val="30"/>
        </w:rPr>
      </w:pPr>
      <w:r>
        <w:rPr>
          <w:rFonts w:ascii="仿宋" w:eastAsia="仿宋" w:hAnsi="仿宋" w:hint="eastAsia"/>
          <w:szCs w:val="30"/>
        </w:rPr>
        <w:t>1.</w:t>
      </w:r>
      <w:r>
        <w:rPr>
          <w:rFonts w:ascii="仿宋" w:eastAsia="仿宋" w:hAnsi="仿宋" w:hint="eastAsia"/>
          <w:szCs w:val="30"/>
        </w:rPr>
        <w:t>大米抽检项目包括铅</w:t>
      </w:r>
      <w:r>
        <w:rPr>
          <w:rFonts w:ascii="仿宋" w:eastAsia="仿宋" w:hAnsi="仿宋" w:hint="eastAsia"/>
          <w:szCs w:val="30"/>
        </w:rPr>
        <w:t>(</w:t>
      </w:r>
      <w:r>
        <w:rPr>
          <w:rFonts w:ascii="仿宋" w:eastAsia="仿宋" w:hAnsi="仿宋" w:hint="eastAsia"/>
          <w:szCs w:val="30"/>
        </w:rPr>
        <w:t>以</w:t>
      </w:r>
      <w:r>
        <w:rPr>
          <w:rFonts w:ascii="仿宋" w:eastAsia="仿宋" w:hAnsi="仿宋" w:hint="eastAsia"/>
          <w:szCs w:val="30"/>
        </w:rPr>
        <w:t>Pb</w:t>
      </w:r>
      <w:r>
        <w:rPr>
          <w:rFonts w:ascii="仿宋" w:eastAsia="仿宋" w:hAnsi="仿宋" w:hint="eastAsia"/>
          <w:szCs w:val="30"/>
        </w:rPr>
        <w:t>计</w:t>
      </w:r>
      <w:r>
        <w:rPr>
          <w:rFonts w:ascii="仿宋" w:eastAsia="仿宋" w:hAnsi="仿宋" w:hint="eastAsia"/>
          <w:szCs w:val="30"/>
        </w:rPr>
        <w:t>)</w:t>
      </w:r>
      <w:r>
        <w:rPr>
          <w:rFonts w:ascii="仿宋" w:eastAsia="仿宋" w:hAnsi="仿宋" w:hint="eastAsia"/>
          <w:szCs w:val="30"/>
        </w:rPr>
        <w:t>、镉</w:t>
      </w:r>
      <w:r>
        <w:rPr>
          <w:rFonts w:ascii="仿宋" w:eastAsia="仿宋" w:hAnsi="仿宋" w:hint="eastAsia"/>
          <w:szCs w:val="30"/>
        </w:rPr>
        <w:t>(</w:t>
      </w:r>
      <w:r>
        <w:rPr>
          <w:rFonts w:ascii="仿宋" w:eastAsia="仿宋" w:hAnsi="仿宋" w:hint="eastAsia"/>
          <w:szCs w:val="30"/>
        </w:rPr>
        <w:t>以</w:t>
      </w:r>
      <w:r>
        <w:rPr>
          <w:rFonts w:ascii="仿宋" w:eastAsia="仿宋" w:hAnsi="仿宋" w:hint="eastAsia"/>
          <w:szCs w:val="30"/>
        </w:rPr>
        <w:t>Cd</w:t>
      </w:r>
      <w:r>
        <w:rPr>
          <w:rFonts w:ascii="仿宋" w:eastAsia="仿宋" w:hAnsi="仿宋" w:hint="eastAsia"/>
          <w:szCs w:val="30"/>
        </w:rPr>
        <w:t>计</w:t>
      </w:r>
      <w:r>
        <w:rPr>
          <w:rFonts w:ascii="仿宋" w:eastAsia="仿宋" w:hAnsi="仿宋" w:hint="eastAsia"/>
          <w:szCs w:val="30"/>
        </w:rPr>
        <w:t>)</w:t>
      </w:r>
      <w:r>
        <w:rPr>
          <w:rFonts w:ascii="仿宋" w:eastAsia="仿宋" w:hAnsi="仿宋" w:hint="eastAsia"/>
          <w:szCs w:val="30"/>
        </w:rPr>
        <w:t>、黄曲霉毒素</w:t>
      </w:r>
      <w:r>
        <w:rPr>
          <w:rFonts w:ascii="仿宋" w:eastAsia="仿宋" w:hAnsi="仿宋" w:hint="eastAsia"/>
          <w:szCs w:val="30"/>
        </w:rPr>
        <w:t>B</w:t>
      </w:r>
      <w:r>
        <w:rPr>
          <w:rFonts w:ascii="仿宋" w:eastAsia="仿宋" w:hAnsi="仿宋" w:hint="eastAsia"/>
          <w:szCs w:val="30"/>
        </w:rPr>
        <w:t>。</w:t>
      </w:r>
    </w:p>
    <w:p w:rsidR="00D05AAA" w:rsidRDefault="00944D74">
      <w:pPr>
        <w:pStyle w:val="1"/>
        <w:ind w:firstLineChars="200" w:firstLine="600"/>
        <w:rPr>
          <w:rFonts w:ascii="仿宋" w:eastAsia="仿宋" w:hAnsi="仿宋"/>
          <w:szCs w:val="30"/>
        </w:rPr>
      </w:pPr>
      <w:r>
        <w:rPr>
          <w:rFonts w:ascii="仿宋" w:eastAsia="仿宋" w:hAnsi="仿宋" w:hint="eastAsia"/>
          <w:szCs w:val="30"/>
        </w:rPr>
        <w:t>2.</w:t>
      </w:r>
      <w:r>
        <w:rPr>
          <w:rFonts w:ascii="仿宋" w:eastAsia="仿宋" w:hAnsi="仿宋" w:hint="eastAsia"/>
          <w:szCs w:val="30"/>
        </w:rPr>
        <w:t>其他粮食加工品抽检项目包括铅</w:t>
      </w:r>
      <w:r>
        <w:rPr>
          <w:rFonts w:ascii="仿宋" w:eastAsia="仿宋" w:hAnsi="仿宋" w:hint="eastAsia"/>
          <w:szCs w:val="30"/>
        </w:rPr>
        <w:t>(</w:t>
      </w:r>
      <w:r>
        <w:rPr>
          <w:rFonts w:ascii="仿宋" w:eastAsia="仿宋" w:hAnsi="仿宋" w:hint="eastAsia"/>
          <w:szCs w:val="30"/>
        </w:rPr>
        <w:t>以</w:t>
      </w:r>
      <w:r>
        <w:rPr>
          <w:rFonts w:ascii="仿宋" w:eastAsia="仿宋" w:hAnsi="仿宋" w:hint="eastAsia"/>
          <w:szCs w:val="30"/>
        </w:rPr>
        <w:t>Pb</w:t>
      </w:r>
      <w:r>
        <w:rPr>
          <w:rFonts w:ascii="仿宋" w:eastAsia="仿宋" w:hAnsi="仿宋" w:hint="eastAsia"/>
          <w:szCs w:val="30"/>
        </w:rPr>
        <w:t>计</w:t>
      </w:r>
      <w:r>
        <w:rPr>
          <w:rFonts w:ascii="仿宋" w:eastAsia="仿宋" w:hAnsi="仿宋" w:hint="eastAsia"/>
          <w:szCs w:val="30"/>
        </w:rPr>
        <w:t>)</w:t>
      </w:r>
      <w:r>
        <w:rPr>
          <w:rFonts w:ascii="仿宋" w:eastAsia="仿宋" w:hAnsi="仿宋" w:hint="eastAsia"/>
          <w:szCs w:val="30"/>
        </w:rPr>
        <w:t>、苯甲酸及其钠盐</w:t>
      </w:r>
      <w:r>
        <w:rPr>
          <w:rFonts w:ascii="仿宋" w:eastAsia="仿宋" w:hAnsi="仿宋" w:hint="eastAsia"/>
          <w:szCs w:val="30"/>
        </w:rPr>
        <w:t>(</w:t>
      </w:r>
      <w:r>
        <w:rPr>
          <w:rFonts w:ascii="仿宋" w:eastAsia="仿宋" w:hAnsi="仿宋" w:hint="eastAsia"/>
          <w:szCs w:val="30"/>
        </w:rPr>
        <w:t>以苯甲酸计</w:t>
      </w:r>
      <w:r>
        <w:rPr>
          <w:rFonts w:ascii="仿宋" w:eastAsia="仿宋" w:hAnsi="仿宋" w:hint="eastAsia"/>
          <w:szCs w:val="30"/>
        </w:rPr>
        <w:t>)</w:t>
      </w:r>
      <w:r>
        <w:rPr>
          <w:rFonts w:ascii="仿宋" w:eastAsia="仿宋" w:hAnsi="仿宋" w:hint="eastAsia"/>
          <w:szCs w:val="30"/>
        </w:rPr>
        <w:t>、山梨酸及其钾盐</w:t>
      </w:r>
      <w:r>
        <w:rPr>
          <w:rFonts w:ascii="仿宋" w:eastAsia="仿宋" w:hAnsi="仿宋" w:hint="eastAsia"/>
          <w:szCs w:val="30"/>
        </w:rPr>
        <w:t>(</w:t>
      </w:r>
      <w:r>
        <w:rPr>
          <w:rFonts w:ascii="仿宋" w:eastAsia="仿宋" w:hAnsi="仿宋" w:hint="eastAsia"/>
          <w:szCs w:val="30"/>
        </w:rPr>
        <w:t>以山梨酸计</w:t>
      </w:r>
      <w:r>
        <w:rPr>
          <w:rFonts w:ascii="仿宋" w:eastAsia="仿宋" w:hAnsi="仿宋" w:hint="eastAsia"/>
          <w:szCs w:val="30"/>
        </w:rPr>
        <w:t>)</w:t>
      </w:r>
      <w:r>
        <w:rPr>
          <w:rFonts w:ascii="仿宋" w:eastAsia="仿宋" w:hAnsi="仿宋" w:hint="eastAsia"/>
          <w:szCs w:val="30"/>
        </w:rPr>
        <w:t>、脱氢乙酸及其钠盐</w:t>
      </w:r>
      <w:r>
        <w:rPr>
          <w:rFonts w:ascii="仿宋" w:eastAsia="仿宋" w:hAnsi="仿宋" w:hint="eastAsia"/>
          <w:szCs w:val="30"/>
        </w:rPr>
        <w:t>(</w:t>
      </w:r>
      <w:r>
        <w:rPr>
          <w:rFonts w:ascii="仿宋" w:eastAsia="仿宋" w:hAnsi="仿宋" w:hint="eastAsia"/>
          <w:szCs w:val="30"/>
        </w:rPr>
        <w:t>以脱氢乙酸计</w:t>
      </w:r>
      <w:r>
        <w:rPr>
          <w:rFonts w:ascii="仿宋" w:eastAsia="仿宋" w:hAnsi="仿宋" w:hint="eastAsia"/>
          <w:szCs w:val="30"/>
        </w:rPr>
        <w:t>)</w:t>
      </w:r>
      <w:r>
        <w:rPr>
          <w:rFonts w:ascii="仿宋" w:eastAsia="仿宋" w:hAnsi="仿宋" w:hint="eastAsia"/>
          <w:szCs w:val="30"/>
        </w:rPr>
        <w:t>。</w:t>
      </w:r>
    </w:p>
    <w:p w:rsidR="00D05AAA" w:rsidRDefault="00944D74">
      <w:pPr>
        <w:pStyle w:val="1"/>
      </w:pPr>
      <w:r>
        <w:rPr>
          <w:rFonts w:hint="eastAsia"/>
        </w:rPr>
        <w:t>五、肉制品</w:t>
      </w:r>
    </w:p>
    <w:p w:rsidR="00D05AAA" w:rsidRDefault="00944D74">
      <w:pPr>
        <w:widowControl/>
        <w:ind w:firstLineChars="200" w:firstLine="600"/>
        <w:jc w:val="left"/>
        <w:textAlignment w:val="bottom"/>
        <w:rPr>
          <w:rFonts w:ascii="仿宋" w:eastAsia="仿宋" w:hAnsi="仿宋"/>
          <w:szCs w:val="30"/>
        </w:rPr>
      </w:pPr>
      <w:r>
        <w:rPr>
          <w:rFonts w:ascii="仿宋" w:eastAsia="仿宋" w:hAnsi="仿宋" w:hint="eastAsia"/>
          <w:szCs w:val="30"/>
        </w:rPr>
        <w:t>（一）抽检依据</w:t>
      </w:r>
    </w:p>
    <w:p w:rsidR="00D05AAA" w:rsidRDefault="00944D74">
      <w:pPr>
        <w:widowControl/>
        <w:ind w:firstLineChars="200" w:firstLine="600"/>
        <w:jc w:val="left"/>
        <w:textAlignment w:val="bottom"/>
        <w:rPr>
          <w:rFonts w:ascii="仿宋" w:eastAsia="仿宋" w:hAnsi="仿宋"/>
          <w:color w:val="000000" w:themeColor="text1"/>
          <w:szCs w:val="30"/>
        </w:rPr>
      </w:pPr>
      <w:r>
        <w:rPr>
          <w:rFonts w:ascii="仿宋" w:eastAsia="仿宋" w:hAnsi="仿宋" w:hint="eastAsia"/>
          <w:color w:val="000000" w:themeColor="text1"/>
          <w:szCs w:val="30"/>
        </w:rPr>
        <w:t>抽检依据是</w:t>
      </w:r>
      <w:r>
        <w:rPr>
          <w:rFonts w:ascii="仿宋" w:eastAsia="仿宋" w:hAnsi="仿宋" w:hint="eastAsia"/>
          <w:color w:val="000000" w:themeColor="text1"/>
          <w:szCs w:val="30"/>
        </w:rPr>
        <w:t xml:space="preserve"> GB 2730-2015</w:t>
      </w:r>
      <w:r>
        <w:rPr>
          <w:rFonts w:ascii="仿宋" w:eastAsia="仿宋" w:hAnsi="仿宋" w:hint="eastAsia"/>
          <w:color w:val="000000" w:themeColor="text1"/>
          <w:szCs w:val="30"/>
        </w:rPr>
        <w:t>《食品安全国家标准</w:t>
      </w:r>
      <w:r>
        <w:rPr>
          <w:rFonts w:ascii="仿宋" w:eastAsia="仿宋" w:hAnsi="仿宋" w:hint="eastAsia"/>
          <w:color w:val="000000" w:themeColor="text1"/>
          <w:szCs w:val="30"/>
        </w:rPr>
        <w:t xml:space="preserve"> </w:t>
      </w:r>
      <w:r>
        <w:rPr>
          <w:rFonts w:ascii="仿宋" w:eastAsia="仿宋" w:hAnsi="仿宋" w:hint="eastAsia"/>
          <w:color w:val="000000" w:themeColor="text1"/>
          <w:szCs w:val="30"/>
        </w:rPr>
        <w:t>腌腊肉制品》，</w:t>
      </w:r>
      <w:r>
        <w:rPr>
          <w:rFonts w:ascii="仿宋" w:eastAsia="仿宋" w:hAnsi="仿宋" w:hint="eastAsia"/>
          <w:color w:val="000000" w:themeColor="text1"/>
          <w:szCs w:val="30"/>
        </w:rPr>
        <w:t>GB 2762-2017</w:t>
      </w:r>
      <w:r>
        <w:rPr>
          <w:rFonts w:ascii="仿宋" w:eastAsia="仿宋" w:hAnsi="仿宋" w:hint="eastAsia"/>
          <w:color w:val="000000" w:themeColor="text1"/>
          <w:szCs w:val="30"/>
        </w:rPr>
        <w:t>《食品安全国家标准</w:t>
      </w:r>
      <w:r>
        <w:rPr>
          <w:rFonts w:ascii="仿宋" w:eastAsia="仿宋" w:hAnsi="仿宋" w:hint="eastAsia"/>
          <w:color w:val="000000" w:themeColor="text1"/>
          <w:szCs w:val="30"/>
        </w:rPr>
        <w:t xml:space="preserve"> </w:t>
      </w:r>
      <w:r>
        <w:rPr>
          <w:rFonts w:ascii="仿宋" w:eastAsia="仿宋" w:hAnsi="仿宋" w:hint="eastAsia"/>
          <w:color w:val="000000" w:themeColor="text1"/>
          <w:szCs w:val="30"/>
        </w:rPr>
        <w:t>食品中污染物限量》，整顿办函</w:t>
      </w:r>
      <w:r>
        <w:rPr>
          <w:rFonts w:ascii="仿宋" w:eastAsia="仿宋" w:hAnsi="仿宋" w:hint="eastAsia"/>
          <w:color w:val="000000" w:themeColor="text1"/>
          <w:szCs w:val="30"/>
        </w:rPr>
        <w:t>[2011]1</w:t>
      </w:r>
      <w:r>
        <w:rPr>
          <w:rFonts w:ascii="仿宋" w:eastAsia="仿宋" w:hAnsi="仿宋" w:hint="eastAsia"/>
          <w:color w:val="000000" w:themeColor="text1"/>
          <w:szCs w:val="30"/>
        </w:rPr>
        <w:t>号《食品中可能违法添加的非食用物质和易滥用的食品添加剂品种名单</w:t>
      </w:r>
      <w:r>
        <w:rPr>
          <w:rFonts w:ascii="仿宋" w:eastAsia="仿宋" w:hAnsi="仿宋" w:hint="eastAsia"/>
          <w:color w:val="000000" w:themeColor="text1"/>
          <w:szCs w:val="30"/>
        </w:rPr>
        <w:t>(</w:t>
      </w:r>
      <w:r>
        <w:rPr>
          <w:rFonts w:ascii="仿宋" w:eastAsia="仿宋" w:hAnsi="仿宋" w:hint="eastAsia"/>
          <w:color w:val="000000" w:themeColor="text1"/>
          <w:szCs w:val="30"/>
        </w:rPr>
        <w:t>第五批</w:t>
      </w:r>
      <w:r>
        <w:rPr>
          <w:rFonts w:ascii="仿宋" w:eastAsia="仿宋" w:hAnsi="仿宋" w:hint="eastAsia"/>
          <w:color w:val="000000" w:themeColor="text1"/>
          <w:szCs w:val="30"/>
        </w:rPr>
        <w:t>)</w:t>
      </w:r>
      <w:r>
        <w:rPr>
          <w:rFonts w:ascii="仿宋" w:eastAsia="仿宋" w:hAnsi="仿宋" w:hint="eastAsia"/>
          <w:color w:val="000000" w:themeColor="text1"/>
          <w:szCs w:val="30"/>
        </w:rPr>
        <w:t>》，</w:t>
      </w:r>
      <w:r>
        <w:rPr>
          <w:rFonts w:ascii="仿宋" w:eastAsia="仿宋" w:hAnsi="仿宋" w:hint="eastAsia"/>
          <w:color w:val="000000" w:themeColor="text1"/>
          <w:szCs w:val="30"/>
        </w:rPr>
        <w:t>GB 2760-2014</w:t>
      </w:r>
      <w:r>
        <w:rPr>
          <w:rFonts w:ascii="仿宋" w:eastAsia="仿宋" w:hAnsi="仿宋" w:hint="eastAsia"/>
          <w:color w:val="000000" w:themeColor="text1"/>
          <w:szCs w:val="30"/>
        </w:rPr>
        <w:t>《食品安全国家标准</w:t>
      </w:r>
      <w:r>
        <w:rPr>
          <w:rFonts w:ascii="仿宋" w:eastAsia="仿宋" w:hAnsi="仿宋" w:hint="eastAsia"/>
          <w:color w:val="000000" w:themeColor="text1"/>
          <w:szCs w:val="30"/>
        </w:rPr>
        <w:t xml:space="preserve"> </w:t>
      </w:r>
      <w:r>
        <w:rPr>
          <w:rFonts w:ascii="仿宋" w:eastAsia="仿宋" w:hAnsi="仿宋" w:hint="eastAsia"/>
          <w:color w:val="000000" w:themeColor="text1"/>
          <w:szCs w:val="30"/>
        </w:rPr>
        <w:t>食品添加剂使用标准》</w:t>
      </w:r>
      <w:r>
        <w:rPr>
          <w:rFonts w:ascii="仿宋" w:eastAsia="仿宋" w:hAnsi="仿宋" w:hint="eastAsia"/>
          <w:color w:val="000000" w:themeColor="text1"/>
          <w:szCs w:val="30"/>
        </w:rPr>
        <w:t>等标准和</w:t>
      </w:r>
      <w:r>
        <w:rPr>
          <w:rFonts w:ascii="仿宋" w:eastAsia="仿宋" w:hAnsi="仿宋"/>
          <w:color w:val="000000" w:themeColor="text1"/>
          <w:szCs w:val="30"/>
        </w:rPr>
        <w:t>要求</w:t>
      </w:r>
      <w:r>
        <w:rPr>
          <w:rFonts w:ascii="仿宋" w:eastAsia="仿宋" w:hAnsi="仿宋" w:hint="eastAsia"/>
          <w:color w:val="000000" w:themeColor="text1"/>
          <w:szCs w:val="30"/>
        </w:rPr>
        <w:t>。</w:t>
      </w:r>
    </w:p>
    <w:p w:rsidR="00D05AAA" w:rsidRDefault="00944D74">
      <w:pPr>
        <w:widowControl/>
        <w:ind w:firstLineChars="200" w:firstLine="600"/>
        <w:jc w:val="left"/>
        <w:textAlignment w:val="bottom"/>
        <w:rPr>
          <w:rFonts w:ascii="仿宋" w:eastAsia="仿宋" w:hAnsi="仿宋"/>
          <w:szCs w:val="30"/>
        </w:rPr>
      </w:pPr>
      <w:r>
        <w:rPr>
          <w:rFonts w:ascii="仿宋" w:eastAsia="仿宋" w:hAnsi="仿宋" w:hint="eastAsia"/>
          <w:szCs w:val="30"/>
        </w:rPr>
        <w:t>检验项目</w:t>
      </w:r>
      <w:r>
        <w:rPr>
          <w:rFonts w:ascii="仿宋" w:eastAsia="仿宋" w:hAnsi="仿宋" w:hint="eastAsia"/>
          <w:szCs w:val="30"/>
        </w:rPr>
        <w:t xml:space="preserve"> </w:t>
      </w:r>
    </w:p>
    <w:p w:rsidR="00D05AAA" w:rsidRDefault="00944D74">
      <w:pPr>
        <w:widowControl/>
        <w:ind w:firstLineChars="200" w:firstLine="600"/>
        <w:jc w:val="left"/>
        <w:textAlignment w:val="bottom"/>
        <w:rPr>
          <w:rFonts w:ascii="仿宋" w:eastAsia="仿宋" w:hAnsi="仿宋"/>
          <w:szCs w:val="30"/>
        </w:rPr>
      </w:pPr>
      <w:r>
        <w:rPr>
          <w:rFonts w:ascii="仿宋" w:eastAsia="仿宋" w:hAnsi="仿宋" w:hint="eastAsia"/>
          <w:szCs w:val="30"/>
        </w:rPr>
        <w:t>1.</w:t>
      </w:r>
      <w:r>
        <w:rPr>
          <w:rFonts w:ascii="仿宋" w:eastAsia="仿宋" w:hAnsi="仿宋" w:hint="eastAsia"/>
          <w:szCs w:val="30"/>
        </w:rPr>
        <w:t>预制肉制品抽检项目包括过氧化值</w:t>
      </w:r>
      <w:r>
        <w:rPr>
          <w:rFonts w:ascii="仿宋" w:eastAsia="仿宋" w:hAnsi="仿宋" w:hint="eastAsia"/>
          <w:szCs w:val="30"/>
        </w:rPr>
        <w:t>(</w:t>
      </w:r>
      <w:r>
        <w:rPr>
          <w:rFonts w:ascii="仿宋" w:eastAsia="仿宋" w:hAnsi="仿宋" w:hint="eastAsia"/>
          <w:szCs w:val="30"/>
        </w:rPr>
        <w:t>以脂肪计</w:t>
      </w:r>
      <w:r>
        <w:rPr>
          <w:rFonts w:ascii="仿宋" w:eastAsia="仿宋" w:hAnsi="仿宋" w:hint="eastAsia"/>
          <w:szCs w:val="30"/>
        </w:rPr>
        <w:t>)</w:t>
      </w:r>
      <w:r>
        <w:rPr>
          <w:rFonts w:ascii="仿宋" w:eastAsia="仿宋" w:hAnsi="仿宋" w:hint="eastAsia"/>
          <w:szCs w:val="30"/>
        </w:rPr>
        <w:t>、镉（以</w:t>
      </w:r>
      <w:r>
        <w:rPr>
          <w:rFonts w:ascii="仿宋" w:eastAsia="仿宋" w:hAnsi="仿宋" w:hint="eastAsia"/>
          <w:szCs w:val="30"/>
        </w:rPr>
        <w:t>Cd</w:t>
      </w:r>
      <w:r>
        <w:rPr>
          <w:rFonts w:ascii="仿宋" w:eastAsia="仿宋" w:hAnsi="仿宋" w:hint="eastAsia"/>
          <w:szCs w:val="30"/>
        </w:rPr>
        <w:t>计）、总砷</w:t>
      </w:r>
      <w:r>
        <w:rPr>
          <w:rFonts w:ascii="仿宋" w:eastAsia="仿宋" w:hAnsi="仿宋" w:hint="eastAsia"/>
          <w:szCs w:val="30"/>
        </w:rPr>
        <w:t>(</w:t>
      </w:r>
      <w:r>
        <w:rPr>
          <w:rFonts w:ascii="仿宋" w:eastAsia="仿宋" w:hAnsi="仿宋" w:hint="eastAsia"/>
          <w:szCs w:val="30"/>
        </w:rPr>
        <w:t>以</w:t>
      </w:r>
      <w:r>
        <w:rPr>
          <w:rFonts w:ascii="仿宋" w:eastAsia="仿宋" w:hAnsi="仿宋" w:hint="eastAsia"/>
          <w:szCs w:val="30"/>
        </w:rPr>
        <w:t>As</w:t>
      </w:r>
      <w:r>
        <w:rPr>
          <w:rFonts w:ascii="仿宋" w:eastAsia="仿宋" w:hAnsi="仿宋" w:hint="eastAsia"/>
          <w:szCs w:val="30"/>
        </w:rPr>
        <w:t>计</w:t>
      </w:r>
      <w:r>
        <w:rPr>
          <w:rFonts w:ascii="仿宋" w:eastAsia="仿宋" w:hAnsi="仿宋" w:hint="eastAsia"/>
          <w:szCs w:val="30"/>
        </w:rPr>
        <w:t>)</w:t>
      </w:r>
      <w:r>
        <w:rPr>
          <w:rFonts w:ascii="仿宋" w:eastAsia="仿宋" w:hAnsi="仿宋" w:hint="eastAsia"/>
          <w:szCs w:val="30"/>
        </w:rPr>
        <w:t>、氯霉素、亚硝酸盐</w:t>
      </w:r>
      <w:r>
        <w:rPr>
          <w:rFonts w:ascii="仿宋" w:eastAsia="仿宋" w:hAnsi="仿宋" w:hint="eastAsia"/>
          <w:szCs w:val="30"/>
        </w:rPr>
        <w:t>(</w:t>
      </w:r>
      <w:r>
        <w:rPr>
          <w:rFonts w:ascii="仿宋" w:eastAsia="仿宋" w:hAnsi="仿宋" w:hint="eastAsia"/>
          <w:szCs w:val="30"/>
        </w:rPr>
        <w:t>以亚硝酸钠计</w:t>
      </w:r>
      <w:r>
        <w:rPr>
          <w:rFonts w:ascii="仿宋" w:eastAsia="仿宋" w:hAnsi="仿宋" w:hint="eastAsia"/>
          <w:szCs w:val="30"/>
        </w:rPr>
        <w:t>)</w:t>
      </w:r>
      <w:r>
        <w:rPr>
          <w:rFonts w:ascii="仿宋" w:eastAsia="仿宋" w:hAnsi="仿宋" w:hint="eastAsia"/>
          <w:szCs w:val="30"/>
        </w:rPr>
        <w:t>、苯甲酸及其钠盐</w:t>
      </w:r>
      <w:r>
        <w:rPr>
          <w:rFonts w:ascii="仿宋" w:eastAsia="仿宋" w:hAnsi="仿宋" w:hint="eastAsia"/>
          <w:szCs w:val="30"/>
        </w:rPr>
        <w:t>(</w:t>
      </w:r>
      <w:r>
        <w:rPr>
          <w:rFonts w:ascii="仿宋" w:eastAsia="仿宋" w:hAnsi="仿宋" w:hint="eastAsia"/>
          <w:szCs w:val="30"/>
        </w:rPr>
        <w:t>以苯甲酸计</w:t>
      </w:r>
      <w:r>
        <w:rPr>
          <w:rFonts w:ascii="仿宋" w:eastAsia="仿宋" w:hAnsi="仿宋" w:hint="eastAsia"/>
          <w:szCs w:val="30"/>
        </w:rPr>
        <w:t>)</w:t>
      </w:r>
      <w:r>
        <w:rPr>
          <w:rFonts w:ascii="仿宋" w:eastAsia="仿宋" w:hAnsi="仿宋" w:hint="eastAsia"/>
          <w:szCs w:val="30"/>
        </w:rPr>
        <w:t>、山梨酸及其钾盐</w:t>
      </w:r>
      <w:r>
        <w:rPr>
          <w:rFonts w:ascii="仿宋" w:eastAsia="仿宋" w:hAnsi="仿宋" w:hint="eastAsia"/>
          <w:szCs w:val="30"/>
        </w:rPr>
        <w:t>(</w:t>
      </w:r>
      <w:r>
        <w:rPr>
          <w:rFonts w:ascii="仿宋" w:eastAsia="仿宋" w:hAnsi="仿宋" w:hint="eastAsia"/>
          <w:szCs w:val="30"/>
        </w:rPr>
        <w:t>以山梨酸计</w:t>
      </w:r>
      <w:r>
        <w:rPr>
          <w:rFonts w:ascii="仿宋" w:eastAsia="仿宋" w:hAnsi="仿宋" w:hint="eastAsia"/>
          <w:szCs w:val="30"/>
        </w:rPr>
        <w:t>)</w:t>
      </w:r>
      <w:r>
        <w:rPr>
          <w:rFonts w:ascii="仿宋" w:eastAsia="仿宋" w:hAnsi="仿宋" w:hint="eastAsia"/>
          <w:szCs w:val="30"/>
        </w:rPr>
        <w:t>。</w:t>
      </w:r>
    </w:p>
    <w:p w:rsidR="00D05AAA" w:rsidRDefault="00944D74">
      <w:pPr>
        <w:pStyle w:val="1"/>
      </w:pPr>
      <w:r>
        <w:rPr>
          <w:rFonts w:hint="eastAsia"/>
        </w:rPr>
        <w:lastRenderedPageBreak/>
        <w:t>六、食糖</w:t>
      </w:r>
    </w:p>
    <w:p w:rsidR="00D05AAA" w:rsidRDefault="00944D74">
      <w:pPr>
        <w:pStyle w:val="5"/>
        <w:spacing w:before="0" w:after="0"/>
        <w:ind w:left="630"/>
        <w:rPr>
          <w:rFonts w:ascii="仿宋" w:eastAsia="仿宋" w:hAnsi="仿宋"/>
          <w:b w:val="0"/>
          <w:bCs/>
          <w:sz w:val="30"/>
          <w:szCs w:val="30"/>
        </w:rPr>
      </w:pPr>
      <w:r>
        <w:rPr>
          <w:rFonts w:ascii="仿宋" w:eastAsia="仿宋" w:hAnsi="仿宋" w:hint="eastAsia"/>
          <w:b w:val="0"/>
          <w:bCs/>
          <w:sz w:val="30"/>
          <w:szCs w:val="30"/>
        </w:rPr>
        <w:t>（一）抽检依据</w:t>
      </w:r>
    </w:p>
    <w:p w:rsidR="00D05AAA" w:rsidRDefault="00944D74">
      <w:pPr>
        <w:widowControl/>
        <w:ind w:firstLineChars="200" w:firstLine="600"/>
        <w:jc w:val="left"/>
        <w:textAlignment w:val="bottom"/>
        <w:rPr>
          <w:rFonts w:ascii="仿宋" w:eastAsia="仿宋" w:hAnsi="仿宋"/>
          <w:szCs w:val="30"/>
        </w:rPr>
      </w:pPr>
      <w:r>
        <w:rPr>
          <w:rFonts w:ascii="仿宋" w:eastAsia="仿宋" w:hAnsi="仿宋" w:hint="eastAsia"/>
          <w:color w:val="000000" w:themeColor="text1"/>
          <w:szCs w:val="30"/>
        </w:rPr>
        <w:t>抽检依据是</w:t>
      </w:r>
      <w:r>
        <w:rPr>
          <w:rFonts w:ascii="仿宋" w:eastAsia="仿宋" w:hAnsi="仿宋" w:hint="eastAsia"/>
          <w:color w:val="000000" w:themeColor="text1"/>
          <w:szCs w:val="30"/>
        </w:rPr>
        <w:t xml:space="preserve"> GB/T 317-2018</w:t>
      </w:r>
      <w:r>
        <w:rPr>
          <w:rFonts w:ascii="仿宋" w:eastAsia="仿宋" w:hAnsi="仿宋" w:hint="eastAsia"/>
          <w:color w:val="000000" w:themeColor="text1"/>
          <w:szCs w:val="30"/>
        </w:rPr>
        <w:t>《白砂糖》，</w:t>
      </w:r>
      <w:r>
        <w:rPr>
          <w:rFonts w:ascii="仿宋" w:eastAsia="仿宋" w:hAnsi="仿宋" w:hint="eastAsia"/>
          <w:color w:val="000000" w:themeColor="text1"/>
          <w:szCs w:val="30"/>
        </w:rPr>
        <w:t>GB 2760-2014</w:t>
      </w:r>
      <w:r>
        <w:rPr>
          <w:rFonts w:ascii="仿宋" w:eastAsia="仿宋" w:hAnsi="仿宋" w:hint="eastAsia"/>
          <w:color w:val="000000" w:themeColor="text1"/>
          <w:szCs w:val="30"/>
        </w:rPr>
        <w:t>《食品安全国家标准</w:t>
      </w:r>
      <w:r>
        <w:rPr>
          <w:rFonts w:ascii="仿宋" w:eastAsia="仿宋" w:hAnsi="仿宋" w:hint="eastAsia"/>
          <w:color w:val="000000" w:themeColor="text1"/>
          <w:szCs w:val="30"/>
        </w:rPr>
        <w:t xml:space="preserve"> </w:t>
      </w:r>
      <w:r>
        <w:rPr>
          <w:rFonts w:ascii="仿宋" w:eastAsia="仿宋" w:hAnsi="仿宋" w:hint="eastAsia"/>
          <w:color w:val="000000" w:themeColor="text1"/>
          <w:szCs w:val="30"/>
        </w:rPr>
        <w:t>食品添加剂使用标准》，</w:t>
      </w:r>
      <w:r>
        <w:rPr>
          <w:rFonts w:ascii="仿宋" w:eastAsia="仿宋" w:hAnsi="仿宋" w:hint="eastAsia"/>
          <w:color w:val="000000" w:themeColor="text1"/>
          <w:szCs w:val="30"/>
        </w:rPr>
        <w:t>GB 13104-2014</w:t>
      </w:r>
      <w:r>
        <w:rPr>
          <w:rFonts w:ascii="仿宋" w:eastAsia="仿宋" w:hAnsi="仿宋" w:hint="eastAsia"/>
          <w:color w:val="000000" w:themeColor="text1"/>
          <w:szCs w:val="30"/>
        </w:rPr>
        <w:t>《食品安全国家标准</w:t>
      </w:r>
      <w:r>
        <w:rPr>
          <w:rFonts w:ascii="仿宋" w:eastAsia="仿宋" w:hAnsi="仿宋" w:hint="eastAsia"/>
          <w:color w:val="000000" w:themeColor="text1"/>
          <w:szCs w:val="30"/>
        </w:rPr>
        <w:t xml:space="preserve"> </w:t>
      </w:r>
      <w:r>
        <w:rPr>
          <w:rFonts w:ascii="仿宋" w:eastAsia="仿宋" w:hAnsi="仿宋" w:hint="eastAsia"/>
          <w:color w:val="000000" w:themeColor="text1"/>
          <w:szCs w:val="30"/>
        </w:rPr>
        <w:t>食糖》</w:t>
      </w:r>
      <w:r>
        <w:rPr>
          <w:rFonts w:ascii="仿宋" w:eastAsia="仿宋" w:hAnsi="仿宋" w:hint="eastAsia"/>
          <w:szCs w:val="30"/>
        </w:rPr>
        <w:t>等标准和</w:t>
      </w:r>
      <w:r>
        <w:rPr>
          <w:rFonts w:ascii="仿宋" w:eastAsia="仿宋" w:hAnsi="仿宋"/>
          <w:szCs w:val="30"/>
        </w:rPr>
        <w:t>要求</w:t>
      </w:r>
      <w:r>
        <w:rPr>
          <w:rFonts w:ascii="仿宋" w:eastAsia="仿宋" w:hAnsi="仿宋" w:hint="eastAsia"/>
          <w:szCs w:val="30"/>
        </w:rPr>
        <w:t>。</w:t>
      </w:r>
    </w:p>
    <w:p w:rsidR="00D05AAA" w:rsidRDefault="00944D74">
      <w:pPr>
        <w:widowControl/>
        <w:ind w:firstLineChars="200" w:firstLine="600"/>
        <w:jc w:val="left"/>
        <w:textAlignment w:val="bottom"/>
        <w:rPr>
          <w:rFonts w:ascii="仿宋" w:eastAsia="仿宋" w:hAnsi="仿宋"/>
          <w:szCs w:val="30"/>
        </w:rPr>
      </w:pPr>
      <w:r>
        <w:rPr>
          <w:rFonts w:ascii="仿宋" w:eastAsia="仿宋" w:hAnsi="仿宋" w:hint="eastAsia"/>
          <w:szCs w:val="30"/>
        </w:rPr>
        <w:t>检验项目</w:t>
      </w:r>
      <w:r>
        <w:rPr>
          <w:rFonts w:ascii="仿宋" w:eastAsia="仿宋" w:hAnsi="仿宋" w:hint="eastAsia"/>
          <w:szCs w:val="30"/>
        </w:rPr>
        <w:t xml:space="preserve"> </w:t>
      </w:r>
    </w:p>
    <w:p w:rsidR="00D05AAA" w:rsidRDefault="00944D74">
      <w:pPr>
        <w:widowControl/>
        <w:ind w:firstLineChars="200" w:firstLine="600"/>
        <w:jc w:val="left"/>
        <w:textAlignment w:val="bottom"/>
        <w:rPr>
          <w:rFonts w:ascii="仿宋" w:eastAsia="仿宋" w:hAnsi="仿宋"/>
          <w:szCs w:val="30"/>
        </w:rPr>
      </w:pPr>
      <w:r>
        <w:rPr>
          <w:rFonts w:ascii="仿宋" w:eastAsia="仿宋" w:hAnsi="仿宋" w:hint="eastAsia"/>
          <w:szCs w:val="30"/>
        </w:rPr>
        <w:t>1.</w:t>
      </w:r>
      <w:r>
        <w:rPr>
          <w:rFonts w:ascii="仿宋" w:eastAsia="仿宋" w:hAnsi="仿宋" w:hint="eastAsia"/>
          <w:szCs w:val="30"/>
        </w:rPr>
        <w:t>食糖抽检项目包括蔗糖分、二氧化硫残留量、螨、还原糖分、色值。</w:t>
      </w:r>
    </w:p>
    <w:p w:rsidR="00D05AAA" w:rsidRDefault="00944D74">
      <w:pPr>
        <w:pStyle w:val="1"/>
      </w:pPr>
      <w:r>
        <w:rPr>
          <w:rFonts w:hint="eastAsia"/>
        </w:rPr>
        <w:t>七、食用油、油脂及其制品</w:t>
      </w:r>
    </w:p>
    <w:p w:rsidR="00D05AAA" w:rsidRDefault="00944D74">
      <w:pPr>
        <w:pStyle w:val="5"/>
        <w:spacing w:before="0" w:after="0"/>
        <w:ind w:left="630"/>
        <w:rPr>
          <w:rFonts w:ascii="仿宋" w:eastAsia="仿宋" w:hAnsi="仿宋"/>
          <w:b w:val="0"/>
          <w:bCs/>
          <w:sz w:val="30"/>
          <w:szCs w:val="30"/>
        </w:rPr>
      </w:pPr>
      <w:r>
        <w:rPr>
          <w:rFonts w:ascii="仿宋" w:eastAsia="仿宋" w:hAnsi="仿宋" w:hint="eastAsia"/>
          <w:b w:val="0"/>
          <w:bCs/>
          <w:sz w:val="30"/>
          <w:szCs w:val="30"/>
        </w:rPr>
        <w:t>（一）抽检依据</w:t>
      </w:r>
    </w:p>
    <w:p w:rsidR="00D05AAA" w:rsidRDefault="00944D74">
      <w:pPr>
        <w:widowControl/>
        <w:ind w:firstLineChars="200" w:firstLine="600"/>
        <w:jc w:val="left"/>
        <w:textAlignment w:val="bottom"/>
        <w:rPr>
          <w:rFonts w:ascii="仿宋" w:eastAsia="仿宋" w:hAnsi="仿宋"/>
          <w:color w:val="FF0000"/>
          <w:szCs w:val="30"/>
        </w:rPr>
      </w:pPr>
      <w:r>
        <w:rPr>
          <w:rFonts w:ascii="仿宋" w:eastAsia="仿宋" w:hAnsi="仿宋" w:hint="eastAsia"/>
          <w:color w:val="000000" w:themeColor="text1"/>
          <w:szCs w:val="30"/>
        </w:rPr>
        <w:t>抽检依据是</w:t>
      </w:r>
      <w:r>
        <w:rPr>
          <w:rFonts w:ascii="仿宋" w:eastAsia="仿宋" w:hAnsi="仿宋" w:hint="eastAsia"/>
          <w:color w:val="000000" w:themeColor="text1"/>
          <w:szCs w:val="30"/>
        </w:rPr>
        <w:t xml:space="preserve"> GB 2716-2018</w:t>
      </w:r>
      <w:r>
        <w:rPr>
          <w:rFonts w:ascii="仿宋" w:eastAsia="仿宋" w:hAnsi="仿宋" w:hint="eastAsia"/>
          <w:color w:val="000000" w:themeColor="text1"/>
          <w:szCs w:val="30"/>
        </w:rPr>
        <w:t>《食品安全国家标准</w:t>
      </w:r>
      <w:r>
        <w:rPr>
          <w:rFonts w:ascii="仿宋" w:eastAsia="仿宋" w:hAnsi="仿宋" w:hint="eastAsia"/>
          <w:color w:val="000000" w:themeColor="text1"/>
          <w:szCs w:val="30"/>
        </w:rPr>
        <w:t xml:space="preserve"> </w:t>
      </w:r>
      <w:r>
        <w:rPr>
          <w:rFonts w:ascii="仿宋" w:eastAsia="仿宋" w:hAnsi="仿宋" w:hint="eastAsia"/>
          <w:color w:val="000000" w:themeColor="text1"/>
          <w:szCs w:val="30"/>
        </w:rPr>
        <w:t>植物油》，</w:t>
      </w:r>
      <w:r>
        <w:rPr>
          <w:rFonts w:ascii="仿宋" w:eastAsia="仿宋" w:hAnsi="仿宋" w:hint="eastAsia"/>
          <w:color w:val="000000" w:themeColor="text1"/>
          <w:szCs w:val="30"/>
        </w:rPr>
        <w:t>GB 2760-2014</w:t>
      </w:r>
      <w:r>
        <w:rPr>
          <w:rFonts w:ascii="仿宋" w:eastAsia="仿宋" w:hAnsi="仿宋" w:hint="eastAsia"/>
          <w:color w:val="000000" w:themeColor="text1"/>
          <w:szCs w:val="30"/>
        </w:rPr>
        <w:t>《食品安全国家标准</w:t>
      </w:r>
      <w:r>
        <w:rPr>
          <w:rFonts w:ascii="仿宋" w:eastAsia="仿宋" w:hAnsi="仿宋" w:hint="eastAsia"/>
          <w:color w:val="000000" w:themeColor="text1"/>
          <w:szCs w:val="30"/>
        </w:rPr>
        <w:t xml:space="preserve"> </w:t>
      </w:r>
      <w:r>
        <w:rPr>
          <w:rFonts w:ascii="仿宋" w:eastAsia="仿宋" w:hAnsi="仿宋" w:hint="eastAsia"/>
          <w:color w:val="000000" w:themeColor="text1"/>
          <w:szCs w:val="30"/>
        </w:rPr>
        <w:t>食品添加剂使用标准》，</w:t>
      </w:r>
      <w:r>
        <w:rPr>
          <w:rFonts w:ascii="仿宋" w:eastAsia="仿宋" w:hAnsi="仿宋" w:hint="eastAsia"/>
          <w:color w:val="000000" w:themeColor="text1"/>
          <w:szCs w:val="30"/>
        </w:rPr>
        <w:t>GB 2762-2017</w:t>
      </w:r>
      <w:r>
        <w:rPr>
          <w:rFonts w:ascii="仿宋" w:eastAsia="仿宋" w:hAnsi="仿宋" w:hint="eastAsia"/>
          <w:color w:val="000000" w:themeColor="text1"/>
          <w:szCs w:val="30"/>
        </w:rPr>
        <w:t>《食品安全国家标准</w:t>
      </w:r>
      <w:r>
        <w:rPr>
          <w:rFonts w:ascii="仿宋" w:eastAsia="仿宋" w:hAnsi="仿宋" w:hint="eastAsia"/>
          <w:color w:val="000000" w:themeColor="text1"/>
          <w:szCs w:val="30"/>
        </w:rPr>
        <w:t xml:space="preserve"> </w:t>
      </w:r>
      <w:r>
        <w:rPr>
          <w:rFonts w:ascii="仿宋" w:eastAsia="仿宋" w:hAnsi="仿宋" w:hint="eastAsia"/>
          <w:color w:val="000000" w:themeColor="text1"/>
          <w:szCs w:val="30"/>
        </w:rPr>
        <w:t>食品中污染物限量》。</w:t>
      </w:r>
    </w:p>
    <w:p w:rsidR="00D05AAA" w:rsidRDefault="00944D74">
      <w:pPr>
        <w:widowControl/>
        <w:ind w:firstLineChars="200" w:firstLine="600"/>
        <w:jc w:val="left"/>
        <w:textAlignment w:val="bottom"/>
        <w:rPr>
          <w:rFonts w:ascii="仿宋" w:eastAsia="仿宋" w:hAnsi="仿宋"/>
          <w:szCs w:val="30"/>
        </w:rPr>
      </w:pPr>
      <w:r>
        <w:rPr>
          <w:rFonts w:ascii="仿宋" w:eastAsia="仿宋" w:hAnsi="仿宋" w:hint="eastAsia"/>
          <w:szCs w:val="30"/>
        </w:rPr>
        <w:t>检验项目</w:t>
      </w:r>
      <w:r>
        <w:rPr>
          <w:rFonts w:ascii="仿宋" w:eastAsia="仿宋" w:hAnsi="仿宋" w:hint="eastAsia"/>
          <w:szCs w:val="30"/>
        </w:rPr>
        <w:t xml:space="preserve"> </w:t>
      </w:r>
    </w:p>
    <w:p w:rsidR="00D05AAA" w:rsidRDefault="00944D74">
      <w:pPr>
        <w:widowControl/>
        <w:ind w:firstLineChars="200" w:firstLine="600"/>
        <w:jc w:val="left"/>
        <w:textAlignment w:val="bottom"/>
        <w:rPr>
          <w:rFonts w:ascii="仿宋" w:eastAsia="仿宋" w:hAnsi="仿宋"/>
          <w:szCs w:val="30"/>
        </w:rPr>
      </w:pPr>
      <w:r>
        <w:rPr>
          <w:rFonts w:ascii="仿宋" w:eastAsia="仿宋" w:hAnsi="仿宋" w:hint="eastAsia"/>
          <w:szCs w:val="30"/>
        </w:rPr>
        <w:t>1.</w:t>
      </w:r>
      <w:r>
        <w:rPr>
          <w:rFonts w:ascii="仿宋" w:eastAsia="仿宋" w:hAnsi="仿宋" w:hint="eastAsia"/>
          <w:szCs w:val="30"/>
        </w:rPr>
        <w:t>食用植物油</w:t>
      </w:r>
      <w:r>
        <w:rPr>
          <w:rFonts w:ascii="仿宋" w:eastAsia="仿宋" w:hAnsi="仿宋" w:hint="eastAsia"/>
          <w:szCs w:val="30"/>
        </w:rPr>
        <w:t>(</w:t>
      </w:r>
      <w:r>
        <w:rPr>
          <w:rFonts w:ascii="仿宋" w:eastAsia="仿宋" w:hAnsi="仿宋" w:hint="eastAsia"/>
          <w:szCs w:val="30"/>
        </w:rPr>
        <w:t>含煎炸用油</w:t>
      </w:r>
      <w:r>
        <w:rPr>
          <w:rFonts w:ascii="仿宋" w:eastAsia="仿宋" w:hAnsi="仿宋" w:hint="eastAsia"/>
          <w:szCs w:val="30"/>
        </w:rPr>
        <w:t>)</w:t>
      </w:r>
      <w:r>
        <w:rPr>
          <w:rFonts w:ascii="仿宋" w:eastAsia="仿宋" w:hAnsi="仿宋" w:hint="eastAsia"/>
          <w:szCs w:val="30"/>
        </w:rPr>
        <w:t>抽检项目酸价</w:t>
      </w:r>
      <w:r>
        <w:rPr>
          <w:rFonts w:ascii="仿宋" w:eastAsia="仿宋" w:hAnsi="仿宋" w:hint="eastAsia"/>
          <w:szCs w:val="30"/>
        </w:rPr>
        <w:t>(KOH)</w:t>
      </w:r>
      <w:r>
        <w:rPr>
          <w:rFonts w:ascii="仿宋" w:eastAsia="仿宋" w:hAnsi="仿宋" w:hint="eastAsia"/>
          <w:szCs w:val="30"/>
        </w:rPr>
        <w:t>、过氧化值、苯并</w:t>
      </w:r>
      <w:r>
        <w:rPr>
          <w:rFonts w:ascii="仿宋" w:eastAsia="仿宋" w:hAnsi="仿宋" w:hint="eastAsia"/>
          <w:szCs w:val="30"/>
        </w:rPr>
        <w:t>[a]</w:t>
      </w:r>
      <w:r>
        <w:rPr>
          <w:rFonts w:ascii="仿宋" w:eastAsia="仿宋" w:hAnsi="仿宋" w:hint="eastAsia"/>
          <w:szCs w:val="30"/>
        </w:rPr>
        <w:t>芘、溶剂残留量、特丁基对苯二酚</w:t>
      </w:r>
      <w:r>
        <w:rPr>
          <w:rFonts w:ascii="仿宋" w:eastAsia="仿宋" w:hAnsi="仿宋" w:hint="eastAsia"/>
          <w:szCs w:val="30"/>
        </w:rPr>
        <w:t>(TBHQ)</w:t>
      </w:r>
      <w:r>
        <w:rPr>
          <w:rFonts w:ascii="仿宋" w:eastAsia="仿宋" w:hAnsi="仿宋" w:hint="eastAsia"/>
          <w:szCs w:val="30"/>
        </w:rPr>
        <w:t>、极性组分。</w:t>
      </w:r>
    </w:p>
    <w:p w:rsidR="00D05AAA" w:rsidRDefault="00944D74">
      <w:pPr>
        <w:pStyle w:val="1"/>
      </w:pPr>
      <w:r>
        <w:rPr>
          <w:rFonts w:hint="eastAsia"/>
        </w:rPr>
        <w:t>八、蔬菜制品</w:t>
      </w:r>
    </w:p>
    <w:p w:rsidR="00D05AAA" w:rsidRDefault="00944D74">
      <w:pPr>
        <w:pStyle w:val="5"/>
        <w:spacing w:before="0" w:after="0"/>
        <w:ind w:left="630"/>
        <w:rPr>
          <w:rFonts w:ascii="仿宋" w:eastAsia="仿宋" w:hAnsi="仿宋"/>
          <w:b w:val="0"/>
          <w:bCs/>
          <w:sz w:val="30"/>
          <w:szCs w:val="30"/>
        </w:rPr>
      </w:pPr>
      <w:r>
        <w:rPr>
          <w:rFonts w:ascii="仿宋" w:eastAsia="仿宋" w:hAnsi="仿宋" w:hint="eastAsia"/>
          <w:b w:val="0"/>
          <w:bCs/>
          <w:sz w:val="30"/>
          <w:szCs w:val="30"/>
        </w:rPr>
        <w:t>（一）抽检依据</w:t>
      </w:r>
    </w:p>
    <w:p w:rsidR="00D05AAA" w:rsidRDefault="00944D74">
      <w:pPr>
        <w:widowControl/>
        <w:ind w:firstLineChars="200" w:firstLine="600"/>
        <w:jc w:val="left"/>
        <w:textAlignment w:val="bottom"/>
        <w:rPr>
          <w:rFonts w:ascii="仿宋" w:eastAsia="仿宋" w:hAnsi="仿宋"/>
          <w:color w:val="000000" w:themeColor="text1"/>
          <w:szCs w:val="30"/>
        </w:rPr>
      </w:pPr>
      <w:r>
        <w:rPr>
          <w:rFonts w:ascii="仿宋" w:eastAsia="仿宋" w:hAnsi="仿宋" w:hint="eastAsia"/>
          <w:color w:val="000000" w:themeColor="text1"/>
          <w:szCs w:val="30"/>
        </w:rPr>
        <w:t>抽检依据是根据</w:t>
      </w:r>
      <w:r>
        <w:rPr>
          <w:rFonts w:ascii="仿宋" w:eastAsia="仿宋" w:hAnsi="仿宋" w:hint="eastAsia"/>
          <w:color w:val="000000" w:themeColor="text1"/>
          <w:szCs w:val="30"/>
        </w:rPr>
        <w:t xml:space="preserve"> GB 2762-20</w:t>
      </w:r>
      <w:r>
        <w:rPr>
          <w:rFonts w:ascii="仿宋" w:eastAsia="仿宋" w:hAnsi="仿宋" w:hint="eastAsia"/>
          <w:color w:val="000000" w:themeColor="text1"/>
          <w:szCs w:val="30"/>
        </w:rPr>
        <w:t>17</w:t>
      </w:r>
      <w:r>
        <w:rPr>
          <w:rFonts w:ascii="仿宋" w:eastAsia="仿宋" w:hAnsi="仿宋" w:hint="eastAsia"/>
          <w:color w:val="000000" w:themeColor="text1"/>
          <w:szCs w:val="30"/>
        </w:rPr>
        <w:t>《食品安全国家标准</w:t>
      </w:r>
      <w:r>
        <w:rPr>
          <w:rFonts w:ascii="仿宋" w:eastAsia="仿宋" w:hAnsi="仿宋" w:hint="eastAsia"/>
          <w:color w:val="000000" w:themeColor="text1"/>
          <w:szCs w:val="30"/>
        </w:rPr>
        <w:t xml:space="preserve"> </w:t>
      </w:r>
      <w:r>
        <w:rPr>
          <w:rFonts w:ascii="仿宋" w:eastAsia="仿宋" w:hAnsi="仿宋" w:hint="eastAsia"/>
          <w:color w:val="000000" w:themeColor="text1"/>
          <w:szCs w:val="30"/>
        </w:rPr>
        <w:t>食品中污染物限量》，</w:t>
      </w:r>
      <w:r>
        <w:rPr>
          <w:rFonts w:ascii="仿宋" w:eastAsia="仿宋" w:hAnsi="仿宋" w:hint="eastAsia"/>
          <w:color w:val="000000" w:themeColor="text1"/>
          <w:szCs w:val="30"/>
        </w:rPr>
        <w:t>GB 2760-2014</w:t>
      </w:r>
      <w:r>
        <w:rPr>
          <w:rFonts w:ascii="仿宋" w:eastAsia="仿宋" w:hAnsi="仿宋" w:hint="eastAsia"/>
          <w:color w:val="000000" w:themeColor="text1"/>
          <w:szCs w:val="30"/>
        </w:rPr>
        <w:t>《食品安全国家标准</w:t>
      </w:r>
      <w:r>
        <w:rPr>
          <w:rFonts w:ascii="仿宋" w:eastAsia="仿宋" w:hAnsi="仿宋" w:hint="eastAsia"/>
          <w:color w:val="000000" w:themeColor="text1"/>
          <w:szCs w:val="30"/>
        </w:rPr>
        <w:t xml:space="preserve"> </w:t>
      </w:r>
      <w:r>
        <w:rPr>
          <w:rFonts w:ascii="仿宋" w:eastAsia="仿宋" w:hAnsi="仿宋" w:hint="eastAsia"/>
          <w:color w:val="000000" w:themeColor="text1"/>
          <w:szCs w:val="30"/>
        </w:rPr>
        <w:t>食品添加剂</w:t>
      </w:r>
      <w:r>
        <w:rPr>
          <w:rFonts w:ascii="仿宋" w:eastAsia="仿宋" w:hAnsi="仿宋" w:hint="eastAsia"/>
          <w:color w:val="000000" w:themeColor="text1"/>
          <w:szCs w:val="30"/>
        </w:rPr>
        <w:lastRenderedPageBreak/>
        <w:t>使用标准》，</w:t>
      </w:r>
      <w:r>
        <w:rPr>
          <w:rFonts w:ascii="仿宋" w:eastAsia="仿宋" w:hAnsi="仿宋" w:hint="eastAsia"/>
          <w:color w:val="000000" w:themeColor="text1"/>
          <w:szCs w:val="30"/>
        </w:rPr>
        <w:t>GB 2714-2015</w:t>
      </w:r>
      <w:r>
        <w:rPr>
          <w:rFonts w:ascii="仿宋" w:eastAsia="仿宋" w:hAnsi="仿宋" w:hint="eastAsia"/>
          <w:color w:val="000000" w:themeColor="text1"/>
          <w:szCs w:val="30"/>
        </w:rPr>
        <w:t>《食品安全国家标准</w:t>
      </w:r>
      <w:r>
        <w:rPr>
          <w:rFonts w:ascii="仿宋" w:eastAsia="仿宋" w:hAnsi="仿宋" w:hint="eastAsia"/>
          <w:color w:val="000000" w:themeColor="text1"/>
          <w:szCs w:val="30"/>
        </w:rPr>
        <w:t xml:space="preserve"> </w:t>
      </w:r>
      <w:r>
        <w:rPr>
          <w:rFonts w:ascii="仿宋" w:eastAsia="仿宋" w:hAnsi="仿宋" w:hint="eastAsia"/>
          <w:color w:val="000000" w:themeColor="text1"/>
          <w:szCs w:val="30"/>
        </w:rPr>
        <w:t>酱腌菜》等标准和</w:t>
      </w:r>
      <w:r>
        <w:rPr>
          <w:rFonts w:ascii="仿宋" w:eastAsia="仿宋" w:hAnsi="仿宋"/>
          <w:color w:val="000000" w:themeColor="text1"/>
          <w:szCs w:val="30"/>
        </w:rPr>
        <w:t>要求</w:t>
      </w:r>
      <w:r>
        <w:rPr>
          <w:rFonts w:ascii="仿宋" w:eastAsia="仿宋" w:hAnsi="仿宋" w:hint="eastAsia"/>
          <w:color w:val="000000" w:themeColor="text1"/>
          <w:szCs w:val="30"/>
        </w:rPr>
        <w:t>。</w:t>
      </w:r>
    </w:p>
    <w:p w:rsidR="00D05AAA" w:rsidRDefault="00944D74">
      <w:pPr>
        <w:widowControl/>
        <w:ind w:firstLineChars="200" w:firstLine="600"/>
        <w:jc w:val="left"/>
        <w:textAlignment w:val="bottom"/>
      </w:pPr>
      <w:r>
        <w:rPr>
          <w:rFonts w:ascii="仿宋" w:eastAsia="仿宋" w:hAnsi="仿宋" w:hint="eastAsia"/>
          <w:szCs w:val="30"/>
        </w:rPr>
        <w:t>检验项目</w:t>
      </w:r>
      <w:r>
        <w:rPr>
          <w:rFonts w:ascii="仿宋" w:eastAsia="仿宋" w:hAnsi="仿宋" w:hint="eastAsia"/>
          <w:szCs w:val="30"/>
        </w:rPr>
        <w:t xml:space="preserve"> </w:t>
      </w:r>
    </w:p>
    <w:p w:rsidR="00D05AAA" w:rsidRDefault="00944D74">
      <w:pPr>
        <w:pStyle w:val="a0"/>
        <w:ind w:firstLineChars="200" w:firstLine="600"/>
        <w:rPr>
          <w:rFonts w:ascii="仿宋" w:hAnsi="仿宋"/>
          <w:sz w:val="30"/>
          <w:szCs w:val="30"/>
        </w:rPr>
      </w:pPr>
      <w:r>
        <w:rPr>
          <w:rFonts w:ascii="仿宋" w:hAnsi="仿宋" w:hint="eastAsia"/>
          <w:sz w:val="30"/>
          <w:szCs w:val="30"/>
        </w:rPr>
        <w:t>1.</w:t>
      </w:r>
      <w:r>
        <w:rPr>
          <w:rFonts w:ascii="仿宋" w:hAnsi="仿宋" w:hint="eastAsia"/>
          <w:sz w:val="30"/>
          <w:szCs w:val="30"/>
        </w:rPr>
        <w:t>蔬菜制品食品</w:t>
      </w:r>
      <w:r>
        <w:rPr>
          <w:rFonts w:ascii="仿宋" w:hAnsi="仿宋" w:hint="eastAsia"/>
          <w:sz w:val="30"/>
          <w:szCs w:val="30"/>
        </w:rPr>
        <w:t>抽检项目包括</w:t>
      </w:r>
      <w:r>
        <w:rPr>
          <w:rFonts w:ascii="仿宋" w:hAnsi="仿宋" w:hint="eastAsia"/>
          <w:sz w:val="30"/>
          <w:szCs w:val="30"/>
        </w:rPr>
        <w:t>铅</w:t>
      </w:r>
      <w:r>
        <w:rPr>
          <w:rFonts w:ascii="仿宋" w:hAnsi="仿宋" w:hint="eastAsia"/>
          <w:sz w:val="30"/>
          <w:szCs w:val="30"/>
        </w:rPr>
        <w:t>(</w:t>
      </w:r>
      <w:r>
        <w:rPr>
          <w:rFonts w:ascii="仿宋" w:hAnsi="仿宋" w:hint="eastAsia"/>
          <w:sz w:val="30"/>
          <w:szCs w:val="30"/>
        </w:rPr>
        <w:t>以</w:t>
      </w:r>
      <w:r>
        <w:rPr>
          <w:rFonts w:ascii="仿宋" w:hAnsi="仿宋" w:hint="eastAsia"/>
          <w:sz w:val="30"/>
          <w:szCs w:val="30"/>
        </w:rPr>
        <w:t>Pb</w:t>
      </w:r>
      <w:r>
        <w:rPr>
          <w:rFonts w:ascii="仿宋" w:hAnsi="仿宋" w:hint="eastAsia"/>
          <w:sz w:val="30"/>
          <w:szCs w:val="30"/>
        </w:rPr>
        <w:t>计</w:t>
      </w:r>
      <w:r>
        <w:rPr>
          <w:rFonts w:ascii="仿宋" w:hAnsi="仿宋" w:hint="eastAsia"/>
          <w:sz w:val="30"/>
          <w:szCs w:val="30"/>
        </w:rPr>
        <w:t>)</w:t>
      </w:r>
      <w:r>
        <w:rPr>
          <w:rFonts w:ascii="仿宋" w:hAnsi="仿宋" w:hint="eastAsia"/>
          <w:sz w:val="30"/>
          <w:szCs w:val="30"/>
        </w:rPr>
        <w:t>、总砷</w:t>
      </w:r>
      <w:r>
        <w:rPr>
          <w:rFonts w:ascii="仿宋" w:hAnsi="仿宋" w:hint="eastAsia"/>
          <w:sz w:val="30"/>
          <w:szCs w:val="30"/>
        </w:rPr>
        <w:t>(</w:t>
      </w:r>
      <w:r>
        <w:rPr>
          <w:rFonts w:ascii="仿宋" w:hAnsi="仿宋" w:hint="eastAsia"/>
          <w:sz w:val="30"/>
          <w:szCs w:val="30"/>
        </w:rPr>
        <w:t>以</w:t>
      </w:r>
      <w:r>
        <w:rPr>
          <w:rFonts w:ascii="仿宋" w:hAnsi="仿宋" w:hint="eastAsia"/>
          <w:sz w:val="30"/>
          <w:szCs w:val="30"/>
        </w:rPr>
        <w:t>As</w:t>
      </w:r>
      <w:r>
        <w:rPr>
          <w:rFonts w:ascii="仿宋" w:hAnsi="仿宋" w:hint="eastAsia"/>
          <w:sz w:val="30"/>
          <w:szCs w:val="30"/>
        </w:rPr>
        <w:t>计</w:t>
      </w:r>
      <w:r>
        <w:rPr>
          <w:rFonts w:ascii="仿宋" w:hAnsi="仿宋" w:hint="eastAsia"/>
          <w:sz w:val="30"/>
          <w:szCs w:val="30"/>
        </w:rPr>
        <w:t>)</w:t>
      </w:r>
      <w:r>
        <w:rPr>
          <w:rFonts w:ascii="仿宋" w:hAnsi="仿宋" w:hint="eastAsia"/>
          <w:sz w:val="30"/>
          <w:szCs w:val="30"/>
        </w:rPr>
        <w:t>、镉</w:t>
      </w:r>
      <w:r>
        <w:rPr>
          <w:rFonts w:ascii="仿宋" w:hAnsi="仿宋" w:hint="eastAsia"/>
          <w:sz w:val="30"/>
          <w:szCs w:val="30"/>
        </w:rPr>
        <w:t>(</w:t>
      </w:r>
      <w:r>
        <w:rPr>
          <w:rFonts w:ascii="仿宋" w:hAnsi="仿宋" w:hint="eastAsia"/>
          <w:sz w:val="30"/>
          <w:szCs w:val="30"/>
        </w:rPr>
        <w:t>以</w:t>
      </w:r>
      <w:r>
        <w:rPr>
          <w:rFonts w:ascii="仿宋" w:hAnsi="仿宋" w:hint="eastAsia"/>
          <w:sz w:val="30"/>
          <w:szCs w:val="30"/>
        </w:rPr>
        <w:t>Cd</w:t>
      </w:r>
      <w:r>
        <w:rPr>
          <w:rFonts w:ascii="仿宋" w:hAnsi="仿宋" w:hint="eastAsia"/>
          <w:sz w:val="30"/>
          <w:szCs w:val="30"/>
        </w:rPr>
        <w:t>计</w:t>
      </w:r>
      <w:r>
        <w:rPr>
          <w:rFonts w:ascii="仿宋" w:hAnsi="仿宋" w:hint="eastAsia"/>
          <w:sz w:val="30"/>
          <w:szCs w:val="30"/>
        </w:rPr>
        <w:t>)</w:t>
      </w:r>
      <w:r>
        <w:rPr>
          <w:rFonts w:ascii="仿宋" w:hAnsi="仿宋" w:hint="eastAsia"/>
          <w:sz w:val="30"/>
          <w:szCs w:val="30"/>
        </w:rPr>
        <w:t>、总汞</w:t>
      </w:r>
      <w:r>
        <w:rPr>
          <w:rFonts w:ascii="仿宋" w:hAnsi="仿宋" w:hint="eastAsia"/>
          <w:sz w:val="30"/>
          <w:szCs w:val="30"/>
        </w:rPr>
        <w:t>(</w:t>
      </w:r>
      <w:r>
        <w:rPr>
          <w:rFonts w:ascii="仿宋" w:hAnsi="仿宋" w:hint="eastAsia"/>
          <w:sz w:val="30"/>
          <w:szCs w:val="30"/>
        </w:rPr>
        <w:t>以</w:t>
      </w:r>
      <w:r>
        <w:rPr>
          <w:rFonts w:ascii="仿宋" w:hAnsi="仿宋" w:hint="eastAsia"/>
          <w:sz w:val="30"/>
          <w:szCs w:val="30"/>
        </w:rPr>
        <w:t>Hg</w:t>
      </w:r>
      <w:r>
        <w:rPr>
          <w:rFonts w:ascii="仿宋" w:hAnsi="仿宋" w:hint="eastAsia"/>
          <w:sz w:val="30"/>
          <w:szCs w:val="30"/>
        </w:rPr>
        <w:t>计</w:t>
      </w:r>
      <w:r>
        <w:rPr>
          <w:rFonts w:ascii="仿宋" w:hAnsi="仿宋" w:hint="eastAsia"/>
          <w:sz w:val="30"/>
          <w:szCs w:val="30"/>
        </w:rPr>
        <w:t>)</w:t>
      </w:r>
      <w:r>
        <w:rPr>
          <w:rFonts w:ascii="仿宋" w:hAnsi="仿宋" w:hint="eastAsia"/>
          <w:sz w:val="30"/>
          <w:szCs w:val="30"/>
        </w:rPr>
        <w:t>、苯甲酸及其钠盐</w:t>
      </w:r>
      <w:r>
        <w:rPr>
          <w:rFonts w:ascii="仿宋" w:hAnsi="仿宋" w:hint="eastAsia"/>
          <w:sz w:val="30"/>
          <w:szCs w:val="30"/>
        </w:rPr>
        <w:t>(</w:t>
      </w:r>
      <w:r>
        <w:rPr>
          <w:rFonts w:ascii="仿宋" w:hAnsi="仿宋" w:hint="eastAsia"/>
          <w:sz w:val="30"/>
          <w:szCs w:val="30"/>
        </w:rPr>
        <w:t>以苯甲酸计</w:t>
      </w:r>
      <w:r>
        <w:rPr>
          <w:rFonts w:ascii="仿宋" w:hAnsi="仿宋" w:hint="eastAsia"/>
          <w:sz w:val="30"/>
          <w:szCs w:val="30"/>
        </w:rPr>
        <w:t>)</w:t>
      </w:r>
      <w:r>
        <w:rPr>
          <w:rFonts w:ascii="仿宋" w:hAnsi="仿宋" w:hint="eastAsia"/>
          <w:sz w:val="30"/>
          <w:szCs w:val="30"/>
        </w:rPr>
        <w:t>、山梨酸及其钾盐</w:t>
      </w:r>
      <w:r>
        <w:rPr>
          <w:rFonts w:ascii="仿宋" w:hAnsi="仿宋" w:hint="eastAsia"/>
          <w:sz w:val="30"/>
          <w:szCs w:val="30"/>
        </w:rPr>
        <w:t>(</w:t>
      </w:r>
      <w:r>
        <w:rPr>
          <w:rFonts w:ascii="仿宋" w:hAnsi="仿宋" w:hint="eastAsia"/>
          <w:sz w:val="30"/>
          <w:szCs w:val="30"/>
        </w:rPr>
        <w:t>以山梨酸计</w:t>
      </w:r>
      <w:r>
        <w:rPr>
          <w:rFonts w:ascii="仿宋" w:hAnsi="仿宋" w:hint="eastAsia"/>
          <w:sz w:val="30"/>
          <w:szCs w:val="30"/>
        </w:rPr>
        <w:t>)</w:t>
      </w:r>
      <w:r>
        <w:rPr>
          <w:rFonts w:ascii="仿宋" w:hAnsi="仿宋" w:hint="eastAsia"/>
          <w:sz w:val="30"/>
          <w:szCs w:val="30"/>
        </w:rPr>
        <w:t>、脱氢乙酸及其钠盐</w:t>
      </w:r>
      <w:r>
        <w:rPr>
          <w:rFonts w:ascii="仿宋" w:hAnsi="仿宋" w:hint="eastAsia"/>
          <w:sz w:val="30"/>
          <w:szCs w:val="30"/>
        </w:rPr>
        <w:t>(</w:t>
      </w:r>
      <w:r>
        <w:rPr>
          <w:rFonts w:ascii="仿宋" w:hAnsi="仿宋" w:hint="eastAsia"/>
          <w:sz w:val="30"/>
          <w:szCs w:val="30"/>
        </w:rPr>
        <w:t>以脱氢乙酸计</w:t>
      </w:r>
      <w:r>
        <w:rPr>
          <w:rFonts w:ascii="仿宋" w:hAnsi="仿宋" w:hint="eastAsia"/>
          <w:sz w:val="30"/>
          <w:szCs w:val="30"/>
        </w:rPr>
        <w:t>)</w:t>
      </w:r>
      <w:r>
        <w:rPr>
          <w:rFonts w:ascii="仿宋" w:hAnsi="仿宋" w:hint="eastAsia"/>
          <w:sz w:val="30"/>
          <w:szCs w:val="30"/>
        </w:rPr>
        <w:t>、糖精钠</w:t>
      </w:r>
      <w:r>
        <w:rPr>
          <w:rFonts w:ascii="仿宋" w:hAnsi="仿宋" w:hint="eastAsia"/>
          <w:sz w:val="30"/>
          <w:szCs w:val="30"/>
        </w:rPr>
        <w:t>(</w:t>
      </w:r>
      <w:r>
        <w:rPr>
          <w:rFonts w:ascii="仿宋" w:hAnsi="仿宋" w:hint="eastAsia"/>
          <w:sz w:val="30"/>
          <w:szCs w:val="30"/>
        </w:rPr>
        <w:t>以糖精计</w:t>
      </w:r>
      <w:r>
        <w:rPr>
          <w:rFonts w:ascii="仿宋" w:hAnsi="仿宋" w:hint="eastAsia"/>
          <w:sz w:val="30"/>
          <w:szCs w:val="30"/>
        </w:rPr>
        <w:t>)</w:t>
      </w:r>
      <w:r>
        <w:rPr>
          <w:rFonts w:ascii="仿宋" w:hAnsi="仿宋" w:hint="eastAsia"/>
          <w:sz w:val="30"/>
          <w:szCs w:val="30"/>
        </w:rPr>
        <w:t>、甜蜜素</w:t>
      </w:r>
      <w:r>
        <w:rPr>
          <w:rFonts w:ascii="仿宋" w:hAnsi="仿宋" w:hint="eastAsia"/>
          <w:sz w:val="30"/>
          <w:szCs w:val="30"/>
        </w:rPr>
        <w:t>(</w:t>
      </w:r>
      <w:r>
        <w:rPr>
          <w:rFonts w:ascii="仿宋" w:hAnsi="仿宋" w:hint="eastAsia"/>
          <w:sz w:val="30"/>
          <w:szCs w:val="30"/>
        </w:rPr>
        <w:t>以环己基氨基磺酸计</w:t>
      </w:r>
      <w:r>
        <w:rPr>
          <w:rFonts w:ascii="仿宋" w:hAnsi="仿宋" w:hint="eastAsia"/>
          <w:sz w:val="30"/>
          <w:szCs w:val="30"/>
        </w:rPr>
        <w:t>)</w:t>
      </w:r>
      <w:r>
        <w:rPr>
          <w:rFonts w:ascii="仿宋" w:hAnsi="仿宋" w:hint="eastAsia"/>
          <w:sz w:val="30"/>
          <w:szCs w:val="30"/>
        </w:rPr>
        <w:t>、阿斯巴甜、大肠菌群、防腐剂混合使用时各自用量占其最大使用量的比例之和</w:t>
      </w:r>
      <w:r>
        <w:rPr>
          <w:rFonts w:ascii="仿宋" w:hAnsi="仿宋" w:hint="eastAsia"/>
          <w:sz w:val="30"/>
          <w:szCs w:val="30"/>
        </w:rPr>
        <w:t>。</w:t>
      </w:r>
    </w:p>
    <w:p w:rsidR="00D05AAA" w:rsidRDefault="00944D74">
      <w:pPr>
        <w:pStyle w:val="1"/>
      </w:pPr>
      <w:r>
        <w:rPr>
          <w:rFonts w:hint="eastAsia"/>
        </w:rPr>
        <w:t>九、调味品</w:t>
      </w:r>
    </w:p>
    <w:p w:rsidR="00D05AAA" w:rsidRDefault="00944D74">
      <w:pPr>
        <w:pStyle w:val="5"/>
        <w:spacing w:before="0" w:after="0"/>
        <w:ind w:left="630"/>
        <w:rPr>
          <w:rFonts w:ascii="仿宋" w:eastAsia="仿宋" w:hAnsi="仿宋"/>
          <w:b w:val="0"/>
          <w:bCs/>
          <w:sz w:val="30"/>
          <w:szCs w:val="30"/>
        </w:rPr>
      </w:pPr>
      <w:r>
        <w:rPr>
          <w:rFonts w:ascii="仿宋" w:eastAsia="仿宋" w:hAnsi="仿宋" w:hint="eastAsia"/>
          <w:b w:val="0"/>
          <w:bCs/>
          <w:sz w:val="30"/>
          <w:szCs w:val="30"/>
        </w:rPr>
        <w:t>（一）抽检依据</w:t>
      </w:r>
    </w:p>
    <w:p w:rsidR="00D05AAA" w:rsidRDefault="00944D74">
      <w:pPr>
        <w:widowControl/>
        <w:ind w:firstLineChars="200" w:firstLine="600"/>
        <w:jc w:val="left"/>
        <w:textAlignment w:val="bottom"/>
        <w:rPr>
          <w:rFonts w:ascii="仿宋" w:eastAsia="仿宋" w:hAnsi="仿宋"/>
          <w:color w:val="000000" w:themeColor="text1"/>
          <w:szCs w:val="30"/>
        </w:rPr>
      </w:pPr>
      <w:r>
        <w:rPr>
          <w:rFonts w:ascii="仿宋" w:eastAsia="仿宋" w:hAnsi="仿宋" w:hint="eastAsia"/>
          <w:color w:val="000000" w:themeColor="text1"/>
          <w:szCs w:val="30"/>
        </w:rPr>
        <w:t>抽检依据是根据</w:t>
      </w:r>
      <w:r>
        <w:rPr>
          <w:rFonts w:ascii="仿宋" w:eastAsia="仿宋" w:hAnsi="仿宋" w:hint="eastAsia"/>
          <w:color w:val="000000" w:themeColor="text1"/>
          <w:szCs w:val="30"/>
        </w:rPr>
        <w:t xml:space="preserve"> GB 2760-2014</w:t>
      </w:r>
      <w:r>
        <w:rPr>
          <w:rFonts w:ascii="仿宋" w:eastAsia="仿宋" w:hAnsi="仿宋" w:hint="eastAsia"/>
          <w:color w:val="000000" w:themeColor="text1"/>
          <w:szCs w:val="30"/>
        </w:rPr>
        <w:t>《食品安全国家标准</w:t>
      </w:r>
      <w:r>
        <w:rPr>
          <w:rFonts w:ascii="仿宋" w:eastAsia="仿宋" w:hAnsi="仿宋" w:hint="eastAsia"/>
          <w:color w:val="000000" w:themeColor="text1"/>
          <w:szCs w:val="30"/>
        </w:rPr>
        <w:t xml:space="preserve"> </w:t>
      </w:r>
      <w:r>
        <w:rPr>
          <w:rFonts w:ascii="仿宋" w:eastAsia="仿宋" w:hAnsi="仿宋" w:hint="eastAsia"/>
          <w:color w:val="000000" w:themeColor="text1"/>
          <w:szCs w:val="30"/>
        </w:rPr>
        <w:t>食品添加剂使用标准》</w:t>
      </w:r>
      <w:r>
        <w:rPr>
          <w:rFonts w:ascii="仿宋" w:eastAsia="仿宋" w:hAnsi="仿宋" w:hint="eastAsia"/>
          <w:color w:val="000000" w:themeColor="text1"/>
          <w:szCs w:val="30"/>
        </w:rPr>
        <w:t>GB 2762-2017</w:t>
      </w:r>
      <w:r>
        <w:rPr>
          <w:rFonts w:ascii="仿宋" w:eastAsia="仿宋" w:hAnsi="仿宋" w:hint="eastAsia"/>
          <w:color w:val="000000" w:themeColor="text1"/>
          <w:szCs w:val="30"/>
        </w:rPr>
        <w:t>《食品安全国家标准</w:t>
      </w:r>
      <w:r>
        <w:rPr>
          <w:rFonts w:ascii="仿宋" w:eastAsia="仿宋" w:hAnsi="仿宋" w:hint="eastAsia"/>
          <w:color w:val="000000" w:themeColor="text1"/>
          <w:szCs w:val="30"/>
        </w:rPr>
        <w:t xml:space="preserve"> </w:t>
      </w:r>
      <w:r>
        <w:rPr>
          <w:rFonts w:ascii="仿宋" w:eastAsia="仿宋" w:hAnsi="仿宋" w:hint="eastAsia"/>
          <w:color w:val="000000" w:themeColor="text1"/>
          <w:szCs w:val="30"/>
        </w:rPr>
        <w:t>食品中污染物限量》，产品明示标准及质量要求等指标和</w:t>
      </w:r>
      <w:r>
        <w:rPr>
          <w:rFonts w:ascii="仿宋" w:eastAsia="仿宋" w:hAnsi="仿宋"/>
          <w:color w:val="000000" w:themeColor="text1"/>
          <w:szCs w:val="30"/>
        </w:rPr>
        <w:t>要求</w:t>
      </w:r>
      <w:r>
        <w:rPr>
          <w:rFonts w:ascii="仿宋" w:eastAsia="仿宋" w:hAnsi="仿宋" w:hint="eastAsia"/>
          <w:color w:val="000000" w:themeColor="text1"/>
          <w:szCs w:val="30"/>
        </w:rPr>
        <w:t>。</w:t>
      </w:r>
    </w:p>
    <w:p w:rsidR="00D05AAA" w:rsidRDefault="00944D74">
      <w:pPr>
        <w:widowControl/>
        <w:ind w:firstLineChars="200" w:firstLine="600"/>
        <w:jc w:val="left"/>
        <w:textAlignment w:val="bottom"/>
        <w:rPr>
          <w:rFonts w:ascii="仿宋" w:eastAsia="仿宋" w:hAnsi="仿宋"/>
          <w:color w:val="000000" w:themeColor="text1"/>
          <w:szCs w:val="30"/>
        </w:rPr>
      </w:pPr>
      <w:r>
        <w:rPr>
          <w:rFonts w:ascii="仿宋" w:eastAsia="仿宋" w:hAnsi="仿宋" w:hint="eastAsia"/>
          <w:color w:val="000000" w:themeColor="text1"/>
          <w:szCs w:val="30"/>
        </w:rPr>
        <w:t>检验项目</w:t>
      </w:r>
      <w:r>
        <w:rPr>
          <w:rFonts w:ascii="仿宋" w:eastAsia="仿宋" w:hAnsi="仿宋" w:hint="eastAsia"/>
          <w:color w:val="000000" w:themeColor="text1"/>
          <w:szCs w:val="30"/>
        </w:rPr>
        <w:t xml:space="preserve"> </w:t>
      </w:r>
    </w:p>
    <w:p w:rsidR="00D05AAA" w:rsidRDefault="00944D74">
      <w:pPr>
        <w:widowControl/>
        <w:ind w:firstLineChars="200" w:firstLine="600"/>
        <w:jc w:val="left"/>
        <w:textAlignment w:val="bottom"/>
        <w:rPr>
          <w:rFonts w:ascii="仿宋" w:eastAsia="仿宋" w:hAnsi="仿宋"/>
          <w:szCs w:val="30"/>
        </w:rPr>
      </w:pPr>
      <w:r>
        <w:rPr>
          <w:rFonts w:ascii="仿宋" w:eastAsia="仿宋" w:hAnsi="仿宋" w:hint="eastAsia"/>
          <w:szCs w:val="30"/>
        </w:rPr>
        <w:t>1.</w:t>
      </w:r>
      <w:r>
        <w:rPr>
          <w:rFonts w:ascii="仿宋" w:eastAsia="仿宋" w:hAnsi="仿宋" w:hint="eastAsia"/>
          <w:szCs w:val="30"/>
        </w:rPr>
        <w:t>食醋抽检项目包括总酸</w:t>
      </w:r>
      <w:r>
        <w:rPr>
          <w:rFonts w:ascii="仿宋" w:eastAsia="仿宋" w:hAnsi="仿宋" w:hint="eastAsia"/>
          <w:szCs w:val="30"/>
        </w:rPr>
        <w:t>(</w:t>
      </w:r>
      <w:r>
        <w:rPr>
          <w:rFonts w:ascii="仿宋" w:eastAsia="仿宋" w:hAnsi="仿宋" w:hint="eastAsia"/>
          <w:szCs w:val="30"/>
        </w:rPr>
        <w:t>以乙酸计</w:t>
      </w:r>
      <w:r>
        <w:rPr>
          <w:rFonts w:ascii="仿宋" w:eastAsia="仿宋" w:hAnsi="仿宋" w:hint="eastAsia"/>
          <w:szCs w:val="30"/>
        </w:rPr>
        <w:t>)</w:t>
      </w:r>
      <w:r>
        <w:rPr>
          <w:rFonts w:ascii="仿宋" w:eastAsia="仿宋" w:hAnsi="仿宋" w:hint="eastAsia"/>
          <w:szCs w:val="30"/>
        </w:rPr>
        <w:t>、苯甲酸及其钠盐（以苯甲酸计）、山梨酸及其钾盐</w:t>
      </w:r>
      <w:r>
        <w:rPr>
          <w:rFonts w:ascii="仿宋" w:eastAsia="仿宋" w:hAnsi="仿宋" w:hint="eastAsia"/>
          <w:szCs w:val="30"/>
        </w:rPr>
        <w:t>(</w:t>
      </w:r>
      <w:r>
        <w:rPr>
          <w:rFonts w:ascii="仿宋" w:eastAsia="仿宋" w:hAnsi="仿宋" w:hint="eastAsia"/>
          <w:szCs w:val="30"/>
        </w:rPr>
        <w:t>以山梨酸计</w:t>
      </w:r>
      <w:r>
        <w:rPr>
          <w:rFonts w:ascii="仿宋" w:eastAsia="仿宋" w:hAnsi="仿宋" w:hint="eastAsia"/>
          <w:szCs w:val="30"/>
        </w:rPr>
        <w:t>)</w:t>
      </w:r>
      <w:r>
        <w:rPr>
          <w:rFonts w:ascii="仿宋" w:eastAsia="仿宋" w:hAnsi="仿宋" w:hint="eastAsia"/>
          <w:szCs w:val="30"/>
        </w:rPr>
        <w:t>、糖精钠</w:t>
      </w:r>
      <w:r>
        <w:rPr>
          <w:rFonts w:ascii="仿宋" w:eastAsia="仿宋" w:hAnsi="仿宋" w:hint="eastAsia"/>
          <w:szCs w:val="30"/>
        </w:rPr>
        <w:t>(</w:t>
      </w:r>
      <w:r>
        <w:rPr>
          <w:rFonts w:ascii="仿宋" w:eastAsia="仿宋" w:hAnsi="仿宋" w:hint="eastAsia"/>
          <w:szCs w:val="30"/>
        </w:rPr>
        <w:t>以糖精计</w:t>
      </w:r>
      <w:r>
        <w:rPr>
          <w:rFonts w:ascii="仿宋" w:eastAsia="仿宋" w:hAnsi="仿宋" w:hint="eastAsia"/>
          <w:szCs w:val="30"/>
        </w:rPr>
        <w:t>)</w:t>
      </w:r>
      <w:r>
        <w:rPr>
          <w:rFonts w:ascii="仿宋" w:eastAsia="仿宋" w:hAnsi="仿宋" w:hint="eastAsia"/>
          <w:szCs w:val="30"/>
        </w:rPr>
        <w:t>、脱氢乙酸及其钠盐</w:t>
      </w:r>
      <w:r>
        <w:rPr>
          <w:rFonts w:ascii="仿宋" w:eastAsia="仿宋" w:hAnsi="仿宋" w:hint="eastAsia"/>
          <w:szCs w:val="30"/>
        </w:rPr>
        <w:t>(</w:t>
      </w:r>
      <w:r>
        <w:rPr>
          <w:rFonts w:ascii="仿宋" w:eastAsia="仿宋" w:hAnsi="仿宋" w:hint="eastAsia"/>
          <w:szCs w:val="30"/>
        </w:rPr>
        <w:t>以脱氢乙酸计</w:t>
      </w:r>
      <w:r>
        <w:rPr>
          <w:rFonts w:ascii="仿宋" w:eastAsia="仿宋" w:hAnsi="仿宋" w:hint="eastAsia"/>
          <w:szCs w:val="30"/>
        </w:rPr>
        <w:t>)</w:t>
      </w:r>
      <w:r>
        <w:rPr>
          <w:rFonts w:ascii="仿宋" w:eastAsia="仿宋" w:hAnsi="仿宋" w:hint="eastAsia"/>
          <w:szCs w:val="30"/>
        </w:rPr>
        <w:t>、对羟基苯甲酸酯类及其钠盐（对羟基苯甲酸甲酯钠，对羟基苯甲酸乙酯及其钠盐）、防腐剂混合使用时各自用量占其最大使用量的比例之和。</w:t>
      </w:r>
    </w:p>
    <w:p w:rsidR="00D05AAA" w:rsidRDefault="00944D74">
      <w:pPr>
        <w:pStyle w:val="a0"/>
        <w:ind w:firstLineChars="200" w:firstLine="600"/>
        <w:rPr>
          <w:rFonts w:ascii="仿宋" w:hAnsi="仿宋"/>
          <w:color w:val="000000" w:themeColor="text1"/>
          <w:sz w:val="30"/>
          <w:szCs w:val="30"/>
        </w:rPr>
      </w:pPr>
      <w:r>
        <w:rPr>
          <w:rFonts w:ascii="仿宋" w:hAnsi="仿宋" w:hint="eastAsia"/>
          <w:color w:val="000000" w:themeColor="text1"/>
          <w:sz w:val="30"/>
          <w:szCs w:val="30"/>
        </w:rPr>
        <w:t>2.</w:t>
      </w:r>
      <w:r>
        <w:rPr>
          <w:rFonts w:ascii="仿宋" w:hAnsi="仿宋" w:hint="eastAsia"/>
          <w:color w:val="000000" w:themeColor="text1"/>
          <w:sz w:val="30"/>
          <w:szCs w:val="30"/>
        </w:rPr>
        <w:t>食用盐抽检项目包括总汞</w:t>
      </w:r>
      <w:r>
        <w:rPr>
          <w:rFonts w:ascii="仿宋" w:hAnsi="仿宋" w:hint="eastAsia"/>
          <w:color w:val="000000" w:themeColor="text1"/>
          <w:sz w:val="30"/>
          <w:szCs w:val="30"/>
        </w:rPr>
        <w:t>(</w:t>
      </w:r>
      <w:r>
        <w:rPr>
          <w:rFonts w:ascii="仿宋" w:hAnsi="仿宋" w:hint="eastAsia"/>
          <w:color w:val="000000" w:themeColor="text1"/>
          <w:sz w:val="30"/>
          <w:szCs w:val="30"/>
        </w:rPr>
        <w:t>以</w:t>
      </w:r>
      <w:r>
        <w:rPr>
          <w:rFonts w:ascii="仿宋" w:hAnsi="仿宋" w:hint="eastAsia"/>
          <w:color w:val="000000" w:themeColor="text1"/>
          <w:sz w:val="30"/>
          <w:szCs w:val="30"/>
        </w:rPr>
        <w:t>Hg</w:t>
      </w:r>
      <w:r>
        <w:rPr>
          <w:rFonts w:ascii="仿宋" w:hAnsi="仿宋" w:hint="eastAsia"/>
          <w:color w:val="000000" w:themeColor="text1"/>
          <w:sz w:val="30"/>
          <w:szCs w:val="30"/>
        </w:rPr>
        <w:t>计</w:t>
      </w:r>
      <w:r>
        <w:rPr>
          <w:rFonts w:ascii="仿宋" w:hAnsi="仿宋" w:hint="eastAsia"/>
          <w:color w:val="000000" w:themeColor="text1"/>
          <w:sz w:val="30"/>
          <w:szCs w:val="30"/>
        </w:rPr>
        <w:t>)</w:t>
      </w:r>
      <w:r>
        <w:rPr>
          <w:rFonts w:ascii="仿宋" w:hAnsi="仿宋" w:hint="eastAsia"/>
          <w:color w:val="000000" w:themeColor="text1"/>
          <w:sz w:val="30"/>
          <w:szCs w:val="30"/>
        </w:rPr>
        <w:t>、亚铁氰化钾</w:t>
      </w:r>
      <w:r>
        <w:rPr>
          <w:rFonts w:ascii="仿宋" w:hAnsi="仿宋" w:hint="eastAsia"/>
          <w:color w:val="000000" w:themeColor="text1"/>
          <w:sz w:val="30"/>
          <w:szCs w:val="30"/>
        </w:rPr>
        <w:t>(</w:t>
      </w:r>
      <w:r>
        <w:rPr>
          <w:rFonts w:ascii="仿宋" w:hAnsi="仿宋" w:hint="eastAsia"/>
          <w:color w:val="000000" w:themeColor="text1"/>
          <w:sz w:val="30"/>
          <w:szCs w:val="30"/>
        </w:rPr>
        <w:t>以亚铁氰根计</w:t>
      </w:r>
      <w:r>
        <w:rPr>
          <w:rFonts w:ascii="仿宋" w:hAnsi="仿宋" w:hint="eastAsia"/>
          <w:color w:val="000000" w:themeColor="text1"/>
          <w:sz w:val="30"/>
          <w:szCs w:val="30"/>
        </w:rPr>
        <w:t>)</w:t>
      </w:r>
      <w:r>
        <w:rPr>
          <w:rFonts w:ascii="仿宋" w:hAnsi="仿宋" w:hint="eastAsia"/>
          <w:color w:val="000000" w:themeColor="text1"/>
          <w:sz w:val="30"/>
          <w:szCs w:val="30"/>
        </w:rPr>
        <w:t>、铅·</w:t>
      </w:r>
      <w:r>
        <w:rPr>
          <w:rFonts w:ascii="仿宋" w:hAnsi="仿宋" w:hint="eastAsia"/>
          <w:color w:val="000000" w:themeColor="text1"/>
          <w:sz w:val="30"/>
          <w:szCs w:val="30"/>
        </w:rPr>
        <w:t>(</w:t>
      </w:r>
      <w:r>
        <w:rPr>
          <w:rFonts w:ascii="仿宋" w:hAnsi="仿宋" w:hint="eastAsia"/>
          <w:color w:val="000000" w:themeColor="text1"/>
          <w:sz w:val="30"/>
          <w:szCs w:val="30"/>
        </w:rPr>
        <w:t>以</w:t>
      </w:r>
      <w:r>
        <w:rPr>
          <w:rFonts w:ascii="仿宋" w:hAnsi="仿宋" w:hint="eastAsia"/>
          <w:color w:val="000000" w:themeColor="text1"/>
          <w:sz w:val="30"/>
          <w:szCs w:val="30"/>
        </w:rPr>
        <w:t>Pb</w:t>
      </w:r>
      <w:r>
        <w:rPr>
          <w:rFonts w:ascii="仿宋" w:hAnsi="仿宋" w:hint="eastAsia"/>
          <w:color w:val="000000" w:themeColor="text1"/>
          <w:sz w:val="30"/>
          <w:szCs w:val="30"/>
        </w:rPr>
        <w:t>计</w:t>
      </w:r>
      <w:r>
        <w:rPr>
          <w:rFonts w:ascii="仿宋" w:hAnsi="仿宋" w:hint="eastAsia"/>
          <w:color w:val="000000" w:themeColor="text1"/>
          <w:sz w:val="30"/>
          <w:szCs w:val="30"/>
        </w:rPr>
        <w:t>)</w:t>
      </w:r>
      <w:r>
        <w:rPr>
          <w:rFonts w:ascii="仿宋" w:hAnsi="仿宋" w:hint="eastAsia"/>
          <w:color w:val="000000" w:themeColor="text1"/>
          <w:sz w:val="30"/>
          <w:szCs w:val="30"/>
        </w:rPr>
        <w:t>、总砷</w:t>
      </w:r>
      <w:r>
        <w:rPr>
          <w:rFonts w:ascii="仿宋" w:hAnsi="仿宋" w:hint="eastAsia"/>
          <w:color w:val="000000" w:themeColor="text1"/>
          <w:sz w:val="30"/>
          <w:szCs w:val="30"/>
        </w:rPr>
        <w:t>(</w:t>
      </w:r>
      <w:r>
        <w:rPr>
          <w:rFonts w:ascii="仿宋" w:hAnsi="仿宋" w:hint="eastAsia"/>
          <w:color w:val="000000" w:themeColor="text1"/>
          <w:sz w:val="30"/>
          <w:szCs w:val="30"/>
        </w:rPr>
        <w:t>以</w:t>
      </w:r>
      <w:r>
        <w:rPr>
          <w:rFonts w:ascii="仿宋" w:hAnsi="仿宋" w:hint="eastAsia"/>
          <w:color w:val="000000" w:themeColor="text1"/>
          <w:sz w:val="30"/>
          <w:szCs w:val="30"/>
        </w:rPr>
        <w:t>As</w:t>
      </w:r>
      <w:r>
        <w:rPr>
          <w:rFonts w:ascii="仿宋" w:hAnsi="仿宋" w:hint="eastAsia"/>
          <w:color w:val="000000" w:themeColor="text1"/>
          <w:sz w:val="30"/>
          <w:szCs w:val="30"/>
        </w:rPr>
        <w:t>计</w:t>
      </w:r>
      <w:r>
        <w:rPr>
          <w:rFonts w:ascii="仿宋" w:hAnsi="仿宋" w:hint="eastAsia"/>
          <w:color w:val="000000" w:themeColor="text1"/>
          <w:sz w:val="30"/>
          <w:szCs w:val="30"/>
        </w:rPr>
        <w:t>)</w:t>
      </w:r>
      <w:r>
        <w:rPr>
          <w:rFonts w:ascii="仿宋" w:hAnsi="仿宋" w:hint="eastAsia"/>
          <w:color w:val="000000" w:themeColor="text1"/>
          <w:sz w:val="30"/>
          <w:szCs w:val="30"/>
        </w:rPr>
        <w:t>、镉（以</w:t>
      </w:r>
      <w:r>
        <w:rPr>
          <w:rFonts w:ascii="仿宋" w:hAnsi="仿宋" w:hint="eastAsia"/>
          <w:color w:val="000000" w:themeColor="text1"/>
          <w:sz w:val="30"/>
          <w:szCs w:val="30"/>
        </w:rPr>
        <w:t>Cd</w:t>
      </w:r>
      <w:r>
        <w:rPr>
          <w:rFonts w:ascii="仿宋" w:hAnsi="仿宋" w:hint="eastAsia"/>
          <w:color w:val="000000" w:themeColor="text1"/>
          <w:sz w:val="30"/>
          <w:szCs w:val="30"/>
        </w:rPr>
        <w:t>计）。</w:t>
      </w:r>
    </w:p>
    <w:p w:rsidR="00D05AAA" w:rsidRDefault="00944D74">
      <w:pPr>
        <w:pStyle w:val="a0"/>
        <w:ind w:firstLineChars="200" w:firstLine="600"/>
        <w:rPr>
          <w:rFonts w:ascii="仿宋" w:hAnsi="仿宋"/>
          <w:color w:val="000000" w:themeColor="text1"/>
          <w:sz w:val="30"/>
          <w:szCs w:val="30"/>
        </w:rPr>
      </w:pPr>
      <w:r>
        <w:rPr>
          <w:rFonts w:ascii="仿宋" w:hAnsi="仿宋" w:hint="eastAsia"/>
          <w:color w:val="000000" w:themeColor="text1"/>
          <w:sz w:val="30"/>
          <w:szCs w:val="30"/>
        </w:rPr>
        <w:lastRenderedPageBreak/>
        <w:t>3.</w:t>
      </w:r>
      <w:r>
        <w:rPr>
          <w:rFonts w:ascii="仿宋" w:hAnsi="仿宋" w:hint="eastAsia"/>
          <w:color w:val="000000" w:themeColor="text1"/>
          <w:sz w:val="30"/>
          <w:szCs w:val="30"/>
        </w:rPr>
        <w:t>调味料抽检项目包括谷氨酸钠、呈味核苷酸</w:t>
      </w:r>
      <w:r>
        <w:rPr>
          <w:rFonts w:ascii="仿宋" w:hAnsi="仿宋" w:hint="eastAsia"/>
          <w:color w:val="000000" w:themeColor="text1"/>
          <w:sz w:val="30"/>
          <w:szCs w:val="30"/>
        </w:rPr>
        <w:t>二钠、糖精钠</w:t>
      </w:r>
      <w:r>
        <w:rPr>
          <w:rFonts w:ascii="仿宋" w:hAnsi="仿宋" w:hint="eastAsia"/>
          <w:color w:val="000000" w:themeColor="text1"/>
          <w:sz w:val="30"/>
          <w:szCs w:val="30"/>
        </w:rPr>
        <w:t>(</w:t>
      </w:r>
      <w:r>
        <w:rPr>
          <w:rFonts w:ascii="仿宋" w:hAnsi="仿宋" w:hint="eastAsia"/>
          <w:color w:val="000000" w:themeColor="text1"/>
          <w:sz w:val="30"/>
          <w:szCs w:val="30"/>
        </w:rPr>
        <w:t>以糖精计</w:t>
      </w:r>
      <w:r>
        <w:rPr>
          <w:rFonts w:ascii="仿宋" w:hAnsi="仿宋" w:hint="eastAsia"/>
          <w:color w:val="000000" w:themeColor="text1"/>
          <w:sz w:val="30"/>
          <w:szCs w:val="30"/>
        </w:rPr>
        <w:t>)</w:t>
      </w:r>
      <w:r>
        <w:rPr>
          <w:rFonts w:ascii="仿宋" w:hAnsi="仿宋" w:hint="eastAsia"/>
          <w:color w:val="000000" w:themeColor="text1"/>
          <w:sz w:val="30"/>
          <w:szCs w:val="30"/>
        </w:rPr>
        <w:t>、甜蜜素</w:t>
      </w:r>
      <w:r>
        <w:rPr>
          <w:rFonts w:ascii="仿宋" w:hAnsi="仿宋" w:hint="eastAsia"/>
          <w:color w:val="000000" w:themeColor="text1"/>
          <w:sz w:val="30"/>
          <w:szCs w:val="30"/>
        </w:rPr>
        <w:t>(</w:t>
      </w:r>
      <w:r>
        <w:rPr>
          <w:rFonts w:ascii="仿宋" w:hAnsi="仿宋" w:hint="eastAsia"/>
          <w:color w:val="000000" w:themeColor="text1"/>
          <w:sz w:val="30"/>
          <w:szCs w:val="30"/>
        </w:rPr>
        <w:t>以环己基氨基磺酸计</w:t>
      </w:r>
      <w:r>
        <w:rPr>
          <w:rFonts w:ascii="仿宋" w:hAnsi="仿宋" w:hint="eastAsia"/>
          <w:color w:val="000000" w:themeColor="text1"/>
          <w:sz w:val="30"/>
          <w:szCs w:val="30"/>
        </w:rPr>
        <w:t>)</w:t>
      </w:r>
      <w:r>
        <w:rPr>
          <w:rFonts w:ascii="仿宋" w:hAnsi="仿宋" w:hint="eastAsia"/>
          <w:color w:val="000000" w:themeColor="text1"/>
          <w:sz w:val="30"/>
          <w:szCs w:val="30"/>
        </w:rPr>
        <w:t>、菌落总数、大肠菌群、罗丹明</w:t>
      </w:r>
      <w:r>
        <w:rPr>
          <w:rFonts w:ascii="仿宋" w:hAnsi="仿宋" w:hint="eastAsia"/>
          <w:color w:val="000000" w:themeColor="text1"/>
          <w:sz w:val="30"/>
          <w:szCs w:val="30"/>
        </w:rPr>
        <w:t>B</w:t>
      </w:r>
      <w:r>
        <w:rPr>
          <w:rFonts w:ascii="仿宋" w:hAnsi="仿宋" w:hint="eastAsia"/>
          <w:color w:val="000000" w:themeColor="text1"/>
          <w:sz w:val="30"/>
          <w:szCs w:val="30"/>
        </w:rPr>
        <w:t>、苯甲酸及其钠盐</w:t>
      </w:r>
      <w:r>
        <w:rPr>
          <w:rFonts w:ascii="仿宋" w:hAnsi="仿宋" w:hint="eastAsia"/>
          <w:color w:val="000000" w:themeColor="text1"/>
          <w:sz w:val="30"/>
          <w:szCs w:val="30"/>
        </w:rPr>
        <w:t>(</w:t>
      </w:r>
      <w:r>
        <w:rPr>
          <w:rFonts w:ascii="仿宋" w:hAnsi="仿宋" w:hint="eastAsia"/>
          <w:color w:val="000000" w:themeColor="text1"/>
          <w:sz w:val="30"/>
          <w:szCs w:val="30"/>
        </w:rPr>
        <w:t>以苯甲酸计</w:t>
      </w:r>
      <w:r>
        <w:rPr>
          <w:rFonts w:ascii="仿宋" w:hAnsi="仿宋" w:hint="eastAsia"/>
          <w:color w:val="000000" w:themeColor="text1"/>
          <w:sz w:val="30"/>
          <w:szCs w:val="30"/>
        </w:rPr>
        <w:t>)</w:t>
      </w:r>
      <w:r>
        <w:rPr>
          <w:rFonts w:ascii="仿宋" w:hAnsi="仿宋" w:hint="eastAsia"/>
          <w:color w:val="000000" w:themeColor="text1"/>
          <w:sz w:val="30"/>
          <w:szCs w:val="30"/>
        </w:rPr>
        <w:t>、山梨酸及其钾盐</w:t>
      </w:r>
      <w:r>
        <w:rPr>
          <w:rFonts w:ascii="仿宋" w:hAnsi="仿宋" w:hint="eastAsia"/>
          <w:color w:val="000000" w:themeColor="text1"/>
          <w:sz w:val="30"/>
          <w:szCs w:val="30"/>
        </w:rPr>
        <w:t>(</w:t>
      </w:r>
      <w:r>
        <w:rPr>
          <w:rFonts w:ascii="仿宋" w:hAnsi="仿宋" w:hint="eastAsia"/>
          <w:color w:val="000000" w:themeColor="text1"/>
          <w:sz w:val="30"/>
          <w:szCs w:val="30"/>
        </w:rPr>
        <w:t>以山梨酸计</w:t>
      </w:r>
      <w:r>
        <w:rPr>
          <w:rFonts w:ascii="仿宋" w:hAnsi="仿宋" w:hint="eastAsia"/>
          <w:color w:val="000000" w:themeColor="text1"/>
          <w:sz w:val="30"/>
          <w:szCs w:val="30"/>
        </w:rPr>
        <w:t>)</w:t>
      </w:r>
      <w:r>
        <w:rPr>
          <w:rFonts w:ascii="仿宋" w:hAnsi="仿宋" w:hint="eastAsia"/>
          <w:color w:val="000000" w:themeColor="text1"/>
          <w:sz w:val="30"/>
          <w:szCs w:val="30"/>
        </w:rPr>
        <w:t>、脱氢乙酸及其钠盐</w:t>
      </w:r>
      <w:r>
        <w:rPr>
          <w:rFonts w:ascii="仿宋" w:hAnsi="仿宋" w:hint="eastAsia"/>
          <w:color w:val="000000" w:themeColor="text1"/>
          <w:sz w:val="30"/>
          <w:szCs w:val="30"/>
        </w:rPr>
        <w:t>(</w:t>
      </w:r>
      <w:r>
        <w:rPr>
          <w:rFonts w:ascii="仿宋" w:hAnsi="仿宋" w:hint="eastAsia"/>
          <w:color w:val="000000" w:themeColor="text1"/>
          <w:sz w:val="30"/>
          <w:szCs w:val="30"/>
        </w:rPr>
        <w:t>以脱氢乙酸计</w:t>
      </w:r>
      <w:r>
        <w:rPr>
          <w:rFonts w:ascii="仿宋" w:hAnsi="仿宋" w:hint="eastAsia"/>
          <w:color w:val="000000" w:themeColor="text1"/>
          <w:sz w:val="30"/>
          <w:szCs w:val="30"/>
        </w:rPr>
        <w:t>)</w:t>
      </w:r>
      <w:r>
        <w:rPr>
          <w:rFonts w:ascii="仿宋" w:hAnsi="仿宋" w:hint="eastAsia"/>
          <w:color w:val="000000" w:themeColor="text1"/>
          <w:sz w:val="30"/>
          <w:szCs w:val="30"/>
        </w:rPr>
        <w:t>、防腐剂混合使用时各自用量占其最大使用量的比例之和、铅</w:t>
      </w:r>
      <w:r>
        <w:rPr>
          <w:rFonts w:ascii="仿宋" w:hAnsi="仿宋" w:hint="eastAsia"/>
          <w:color w:val="000000" w:themeColor="text1"/>
          <w:sz w:val="30"/>
          <w:szCs w:val="30"/>
        </w:rPr>
        <w:t>(</w:t>
      </w:r>
      <w:r>
        <w:rPr>
          <w:rFonts w:ascii="仿宋" w:hAnsi="仿宋" w:hint="eastAsia"/>
          <w:color w:val="000000" w:themeColor="text1"/>
          <w:sz w:val="30"/>
          <w:szCs w:val="30"/>
        </w:rPr>
        <w:t>以</w:t>
      </w:r>
      <w:r>
        <w:rPr>
          <w:rFonts w:ascii="仿宋" w:hAnsi="仿宋" w:hint="eastAsia"/>
          <w:color w:val="000000" w:themeColor="text1"/>
          <w:sz w:val="30"/>
          <w:szCs w:val="30"/>
        </w:rPr>
        <w:t>Pb</w:t>
      </w:r>
      <w:r>
        <w:rPr>
          <w:rFonts w:ascii="仿宋" w:hAnsi="仿宋" w:hint="eastAsia"/>
          <w:color w:val="000000" w:themeColor="text1"/>
          <w:sz w:val="30"/>
          <w:szCs w:val="30"/>
        </w:rPr>
        <w:t>计</w:t>
      </w:r>
      <w:r>
        <w:rPr>
          <w:rFonts w:ascii="仿宋" w:hAnsi="仿宋" w:hint="eastAsia"/>
          <w:color w:val="000000" w:themeColor="text1"/>
          <w:sz w:val="30"/>
          <w:szCs w:val="30"/>
        </w:rPr>
        <w:t>)</w:t>
      </w:r>
      <w:r>
        <w:rPr>
          <w:rFonts w:ascii="仿宋" w:hAnsi="仿宋" w:hint="eastAsia"/>
          <w:color w:val="000000" w:themeColor="text1"/>
          <w:sz w:val="30"/>
          <w:szCs w:val="30"/>
        </w:rPr>
        <w:t>、铅</w:t>
      </w:r>
      <w:r>
        <w:rPr>
          <w:rFonts w:ascii="仿宋" w:hAnsi="仿宋" w:hint="eastAsia"/>
          <w:color w:val="000000" w:themeColor="text1"/>
          <w:sz w:val="30"/>
          <w:szCs w:val="30"/>
        </w:rPr>
        <w:t>(</w:t>
      </w:r>
      <w:r>
        <w:rPr>
          <w:rFonts w:ascii="仿宋" w:hAnsi="仿宋" w:hint="eastAsia"/>
          <w:color w:val="000000" w:themeColor="text1"/>
          <w:sz w:val="30"/>
          <w:szCs w:val="30"/>
        </w:rPr>
        <w:t>以</w:t>
      </w:r>
      <w:r>
        <w:rPr>
          <w:rFonts w:ascii="仿宋" w:hAnsi="仿宋" w:hint="eastAsia"/>
          <w:color w:val="000000" w:themeColor="text1"/>
          <w:sz w:val="30"/>
          <w:szCs w:val="30"/>
        </w:rPr>
        <w:t>Pb</w:t>
      </w:r>
      <w:r>
        <w:rPr>
          <w:rFonts w:ascii="仿宋" w:hAnsi="仿宋" w:hint="eastAsia"/>
          <w:color w:val="000000" w:themeColor="text1"/>
          <w:sz w:val="30"/>
          <w:szCs w:val="30"/>
        </w:rPr>
        <w:t>计</w:t>
      </w:r>
      <w:r>
        <w:rPr>
          <w:rFonts w:ascii="仿宋" w:hAnsi="仿宋" w:hint="eastAsia"/>
          <w:color w:val="000000" w:themeColor="text1"/>
          <w:sz w:val="30"/>
          <w:szCs w:val="30"/>
        </w:rPr>
        <w:t>)</w:t>
      </w:r>
      <w:r>
        <w:rPr>
          <w:rFonts w:ascii="仿宋" w:hAnsi="仿宋" w:hint="eastAsia"/>
          <w:color w:val="000000" w:themeColor="text1"/>
          <w:sz w:val="30"/>
          <w:szCs w:val="30"/>
        </w:rPr>
        <w:t>、黄曲霉毒素</w:t>
      </w:r>
      <w:r>
        <w:rPr>
          <w:rFonts w:ascii="仿宋" w:hAnsi="仿宋" w:hint="eastAsia"/>
          <w:color w:val="000000" w:themeColor="text1"/>
          <w:sz w:val="30"/>
          <w:szCs w:val="30"/>
        </w:rPr>
        <w:t>B</w:t>
      </w:r>
      <w:r>
        <w:rPr>
          <w:rFonts w:ascii="仿宋" w:hAnsi="仿宋" w:hint="eastAsia"/>
          <w:color w:val="000000" w:themeColor="text1"/>
          <w:sz w:val="30"/>
          <w:szCs w:val="30"/>
        </w:rPr>
        <w:t>₁。</w:t>
      </w:r>
    </w:p>
    <w:p w:rsidR="00D05AAA" w:rsidRDefault="00944D74">
      <w:pPr>
        <w:pStyle w:val="a0"/>
        <w:ind w:firstLineChars="200" w:firstLine="600"/>
        <w:rPr>
          <w:rFonts w:ascii="仿宋" w:hAnsi="仿宋"/>
          <w:color w:val="000000" w:themeColor="text1"/>
          <w:sz w:val="30"/>
          <w:szCs w:val="30"/>
        </w:rPr>
      </w:pPr>
      <w:r>
        <w:rPr>
          <w:rFonts w:ascii="仿宋" w:hAnsi="仿宋" w:hint="eastAsia"/>
          <w:color w:val="000000" w:themeColor="text1"/>
          <w:sz w:val="30"/>
          <w:szCs w:val="30"/>
        </w:rPr>
        <w:t>4.</w:t>
      </w:r>
      <w:r>
        <w:rPr>
          <w:rFonts w:ascii="仿宋" w:hAnsi="仿宋" w:hint="eastAsia"/>
          <w:color w:val="000000" w:themeColor="text1"/>
          <w:sz w:val="30"/>
          <w:szCs w:val="30"/>
        </w:rPr>
        <w:t>调味料酒抽检项目包括苯甲酸及其钠盐</w:t>
      </w:r>
      <w:r>
        <w:rPr>
          <w:rFonts w:ascii="仿宋" w:hAnsi="仿宋" w:hint="eastAsia"/>
          <w:color w:val="000000" w:themeColor="text1"/>
          <w:sz w:val="30"/>
          <w:szCs w:val="30"/>
        </w:rPr>
        <w:t>(</w:t>
      </w:r>
      <w:r>
        <w:rPr>
          <w:rFonts w:ascii="仿宋" w:hAnsi="仿宋" w:hint="eastAsia"/>
          <w:color w:val="000000" w:themeColor="text1"/>
          <w:sz w:val="30"/>
          <w:szCs w:val="30"/>
        </w:rPr>
        <w:t>以苯甲酸计</w:t>
      </w:r>
      <w:r>
        <w:rPr>
          <w:rFonts w:ascii="仿宋" w:hAnsi="仿宋" w:hint="eastAsia"/>
          <w:color w:val="000000" w:themeColor="text1"/>
          <w:sz w:val="30"/>
          <w:szCs w:val="30"/>
        </w:rPr>
        <w:t>)</w:t>
      </w:r>
      <w:r>
        <w:rPr>
          <w:rFonts w:ascii="仿宋" w:hAnsi="仿宋" w:hint="eastAsia"/>
          <w:color w:val="000000" w:themeColor="text1"/>
          <w:sz w:val="30"/>
          <w:szCs w:val="30"/>
        </w:rPr>
        <w:t>、山梨酸及其钾盐</w:t>
      </w:r>
      <w:r>
        <w:rPr>
          <w:rFonts w:ascii="仿宋" w:hAnsi="仿宋" w:hint="eastAsia"/>
          <w:color w:val="000000" w:themeColor="text1"/>
          <w:sz w:val="30"/>
          <w:szCs w:val="30"/>
        </w:rPr>
        <w:t>(</w:t>
      </w:r>
      <w:r>
        <w:rPr>
          <w:rFonts w:ascii="仿宋" w:hAnsi="仿宋" w:hint="eastAsia"/>
          <w:color w:val="000000" w:themeColor="text1"/>
          <w:sz w:val="30"/>
          <w:szCs w:val="30"/>
        </w:rPr>
        <w:t>以山梨酸计</w:t>
      </w:r>
      <w:r>
        <w:rPr>
          <w:rFonts w:ascii="仿宋" w:hAnsi="仿宋" w:hint="eastAsia"/>
          <w:color w:val="000000" w:themeColor="text1"/>
          <w:sz w:val="30"/>
          <w:szCs w:val="30"/>
        </w:rPr>
        <w:t>)</w:t>
      </w:r>
      <w:r>
        <w:rPr>
          <w:rFonts w:ascii="仿宋" w:hAnsi="仿宋" w:hint="eastAsia"/>
          <w:color w:val="000000" w:themeColor="text1"/>
          <w:sz w:val="30"/>
          <w:szCs w:val="30"/>
        </w:rPr>
        <w:t>、脱氢乙酸及其钠盐</w:t>
      </w:r>
      <w:r>
        <w:rPr>
          <w:rFonts w:ascii="仿宋" w:hAnsi="仿宋" w:hint="eastAsia"/>
          <w:color w:val="000000" w:themeColor="text1"/>
          <w:sz w:val="30"/>
          <w:szCs w:val="30"/>
        </w:rPr>
        <w:t>(</w:t>
      </w:r>
      <w:r>
        <w:rPr>
          <w:rFonts w:ascii="仿宋" w:hAnsi="仿宋" w:hint="eastAsia"/>
          <w:color w:val="000000" w:themeColor="text1"/>
          <w:sz w:val="30"/>
          <w:szCs w:val="30"/>
        </w:rPr>
        <w:t>以脱氢乙酸计</w:t>
      </w:r>
      <w:r>
        <w:rPr>
          <w:rFonts w:ascii="仿宋" w:hAnsi="仿宋" w:hint="eastAsia"/>
          <w:color w:val="000000" w:themeColor="text1"/>
          <w:sz w:val="30"/>
          <w:szCs w:val="30"/>
        </w:rPr>
        <w:t>)</w:t>
      </w:r>
      <w:r>
        <w:rPr>
          <w:rFonts w:ascii="仿宋" w:hAnsi="仿宋" w:hint="eastAsia"/>
          <w:color w:val="000000" w:themeColor="text1"/>
          <w:sz w:val="30"/>
          <w:szCs w:val="30"/>
        </w:rPr>
        <w:t>、糖精钠</w:t>
      </w:r>
      <w:r>
        <w:rPr>
          <w:rFonts w:ascii="仿宋" w:hAnsi="仿宋" w:hint="eastAsia"/>
          <w:color w:val="000000" w:themeColor="text1"/>
          <w:sz w:val="30"/>
          <w:szCs w:val="30"/>
        </w:rPr>
        <w:t>(</w:t>
      </w:r>
      <w:r>
        <w:rPr>
          <w:rFonts w:ascii="仿宋" w:hAnsi="仿宋" w:hint="eastAsia"/>
          <w:color w:val="000000" w:themeColor="text1"/>
          <w:sz w:val="30"/>
          <w:szCs w:val="30"/>
        </w:rPr>
        <w:t>以糖精计</w:t>
      </w:r>
      <w:r>
        <w:rPr>
          <w:rFonts w:ascii="仿宋" w:hAnsi="仿宋" w:hint="eastAsia"/>
          <w:color w:val="000000" w:themeColor="text1"/>
          <w:sz w:val="30"/>
          <w:szCs w:val="30"/>
        </w:rPr>
        <w:t>)</w:t>
      </w:r>
      <w:r>
        <w:rPr>
          <w:rFonts w:ascii="仿宋" w:hAnsi="仿宋" w:hint="eastAsia"/>
          <w:color w:val="000000" w:themeColor="text1"/>
          <w:sz w:val="30"/>
          <w:szCs w:val="30"/>
        </w:rPr>
        <w:t>、甜蜜素</w:t>
      </w:r>
      <w:r>
        <w:rPr>
          <w:rFonts w:ascii="仿宋" w:hAnsi="仿宋" w:hint="eastAsia"/>
          <w:color w:val="000000" w:themeColor="text1"/>
          <w:sz w:val="30"/>
          <w:szCs w:val="30"/>
        </w:rPr>
        <w:t>(</w:t>
      </w:r>
      <w:r>
        <w:rPr>
          <w:rFonts w:ascii="仿宋" w:hAnsi="仿宋" w:hint="eastAsia"/>
          <w:color w:val="000000" w:themeColor="text1"/>
          <w:sz w:val="30"/>
          <w:szCs w:val="30"/>
        </w:rPr>
        <w:t>以环己基氨基磺酸计</w:t>
      </w:r>
      <w:r>
        <w:rPr>
          <w:rFonts w:ascii="仿宋" w:hAnsi="仿宋" w:hint="eastAsia"/>
          <w:color w:val="000000" w:themeColor="text1"/>
          <w:sz w:val="30"/>
          <w:szCs w:val="30"/>
        </w:rPr>
        <w:t>)</w:t>
      </w:r>
      <w:r>
        <w:rPr>
          <w:rFonts w:ascii="仿宋" w:hAnsi="仿宋" w:hint="eastAsia"/>
          <w:color w:val="000000" w:themeColor="text1"/>
          <w:sz w:val="30"/>
          <w:szCs w:val="30"/>
        </w:rPr>
        <w:t>、三氯蔗糖。</w:t>
      </w:r>
    </w:p>
    <w:p w:rsidR="00D05AAA" w:rsidRDefault="00944D74">
      <w:pPr>
        <w:pStyle w:val="a0"/>
        <w:ind w:firstLineChars="200" w:firstLine="600"/>
        <w:rPr>
          <w:rFonts w:ascii="仿宋" w:hAnsi="仿宋"/>
          <w:color w:val="000000" w:themeColor="text1"/>
          <w:sz w:val="30"/>
          <w:szCs w:val="30"/>
        </w:rPr>
      </w:pPr>
      <w:r>
        <w:rPr>
          <w:rFonts w:ascii="仿宋" w:hAnsi="仿宋" w:hint="eastAsia"/>
          <w:color w:val="000000" w:themeColor="text1"/>
          <w:sz w:val="30"/>
          <w:szCs w:val="30"/>
        </w:rPr>
        <w:t>5.</w:t>
      </w:r>
      <w:r>
        <w:rPr>
          <w:rFonts w:ascii="仿宋" w:hAnsi="仿宋" w:hint="eastAsia"/>
          <w:color w:val="000000" w:themeColor="text1"/>
          <w:sz w:val="30"/>
          <w:szCs w:val="30"/>
        </w:rPr>
        <w:t>味精抽检项目包括铅</w:t>
      </w:r>
      <w:r>
        <w:rPr>
          <w:rFonts w:ascii="仿宋" w:hAnsi="仿宋" w:hint="eastAsia"/>
          <w:color w:val="000000" w:themeColor="text1"/>
          <w:sz w:val="30"/>
          <w:szCs w:val="30"/>
        </w:rPr>
        <w:t>(</w:t>
      </w:r>
      <w:r>
        <w:rPr>
          <w:rFonts w:ascii="仿宋" w:hAnsi="仿宋" w:hint="eastAsia"/>
          <w:color w:val="000000" w:themeColor="text1"/>
          <w:sz w:val="30"/>
          <w:szCs w:val="30"/>
        </w:rPr>
        <w:t>以</w:t>
      </w:r>
      <w:r>
        <w:rPr>
          <w:rFonts w:ascii="仿宋" w:hAnsi="仿宋" w:hint="eastAsia"/>
          <w:color w:val="000000" w:themeColor="text1"/>
          <w:sz w:val="30"/>
          <w:szCs w:val="30"/>
        </w:rPr>
        <w:t>Pb</w:t>
      </w:r>
      <w:r>
        <w:rPr>
          <w:rFonts w:ascii="仿宋" w:hAnsi="仿宋" w:hint="eastAsia"/>
          <w:color w:val="000000" w:themeColor="text1"/>
          <w:sz w:val="30"/>
          <w:szCs w:val="30"/>
        </w:rPr>
        <w:t>计</w:t>
      </w:r>
      <w:r>
        <w:rPr>
          <w:rFonts w:ascii="仿宋" w:hAnsi="仿宋" w:hint="eastAsia"/>
          <w:color w:val="000000" w:themeColor="text1"/>
          <w:sz w:val="30"/>
          <w:szCs w:val="30"/>
        </w:rPr>
        <w:t>)</w:t>
      </w:r>
      <w:r>
        <w:rPr>
          <w:rFonts w:ascii="仿宋" w:hAnsi="仿宋" w:hint="eastAsia"/>
          <w:color w:val="000000" w:themeColor="text1"/>
          <w:sz w:val="30"/>
          <w:szCs w:val="30"/>
        </w:rPr>
        <w:t>、谷氨酸钠。</w:t>
      </w:r>
    </w:p>
    <w:p w:rsidR="00D05AAA" w:rsidRDefault="00944D74">
      <w:pPr>
        <w:pStyle w:val="a0"/>
        <w:ind w:firstLineChars="200" w:firstLine="600"/>
        <w:rPr>
          <w:rFonts w:ascii="仿宋" w:hAnsi="仿宋"/>
          <w:color w:val="000000" w:themeColor="text1"/>
          <w:sz w:val="30"/>
          <w:szCs w:val="30"/>
        </w:rPr>
      </w:pPr>
      <w:r>
        <w:rPr>
          <w:rFonts w:ascii="仿宋" w:hAnsi="仿宋" w:hint="eastAsia"/>
          <w:color w:val="000000" w:themeColor="text1"/>
          <w:sz w:val="30"/>
          <w:szCs w:val="30"/>
        </w:rPr>
        <w:t>6.</w:t>
      </w:r>
      <w:r>
        <w:rPr>
          <w:rFonts w:ascii="仿宋" w:hAnsi="仿宋" w:hint="eastAsia"/>
          <w:color w:val="000000" w:themeColor="text1"/>
          <w:sz w:val="30"/>
          <w:szCs w:val="30"/>
        </w:rPr>
        <w:t>香辛料类抽检项目包括酸值</w:t>
      </w:r>
      <w:r>
        <w:rPr>
          <w:rFonts w:ascii="仿宋" w:hAnsi="仿宋" w:hint="eastAsia"/>
          <w:color w:val="000000" w:themeColor="text1"/>
          <w:sz w:val="30"/>
          <w:szCs w:val="30"/>
        </w:rPr>
        <w:t>(</w:t>
      </w:r>
      <w:r>
        <w:rPr>
          <w:rFonts w:ascii="仿宋" w:hAnsi="仿宋" w:hint="eastAsia"/>
          <w:color w:val="000000" w:themeColor="text1"/>
          <w:sz w:val="30"/>
          <w:szCs w:val="30"/>
        </w:rPr>
        <w:t>以</w:t>
      </w:r>
      <w:r>
        <w:rPr>
          <w:rFonts w:ascii="仿宋" w:hAnsi="仿宋" w:hint="eastAsia"/>
          <w:color w:val="000000" w:themeColor="text1"/>
          <w:sz w:val="30"/>
          <w:szCs w:val="30"/>
        </w:rPr>
        <w:t>KOH</w:t>
      </w:r>
      <w:r>
        <w:rPr>
          <w:rFonts w:ascii="仿宋" w:hAnsi="仿宋" w:hint="eastAsia"/>
          <w:color w:val="000000" w:themeColor="text1"/>
          <w:sz w:val="30"/>
          <w:szCs w:val="30"/>
        </w:rPr>
        <w:t>计</w:t>
      </w:r>
      <w:r>
        <w:rPr>
          <w:rFonts w:ascii="仿宋" w:hAnsi="仿宋" w:hint="eastAsia"/>
          <w:color w:val="000000" w:themeColor="text1"/>
          <w:sz w:val="30"/>
          <w:szCs w:val="30"/>
        </w:rPr>
        <w:t>)</w:t>
      </w:r>
      <w:r>
        <w:rPr>
          <w:rFonts w:ascii="仿宋" w:hAnsi="仿宋" w:hint="eastAsia"/>
          <w:color w:val="000000" w:themeColor="text1"/>
          <w:sz w:val="30"/>
          <w:szCs w:val="30"/>
        </w:rPr>
        <w:t>、过氧化值、铅</w:t>
      </w:r>
      <w:r>
        <w:rPr>
          <w:rFonts w:ascii="仿宋" w:hAnsi="仿宋" w:hint="eastAsia"/>
          <w:color w:val="000000" w:themeColor="text1"/>
          <w:sz w:val="30"/>
          <w:szCs w:val="30"/>
        </w:rPr>
        <w:t>(</w:t>
      </w:r>
      <w:r>
        <w:rPr>
          <w:rFonts w:ascii="仿宋" w:hAnsi="仿宋" w:hint="eastAsia"/>
          <w:color w:val="000000" w:themeColor="text1"/>
          <w:sz w:val="30"/>
          <w:szCs w:val="30"/>
        </w:rPr>
        <w:t>以</w:t>
      </w:r>
      <w:r>
        <w:rPr>
          <w:rFonts w:ascii="仿宋" w:hAnsi="仿宋" w:hint="eastAsia"/>
          <w:color w:val="000000" w:themeColor="text1"/>
          <w:sz w:val="30"/>
          <w:szCs w:val="30"/>
        </w:rPr>
        <w:t>Pb</w:t>
      </w:r>
      <w:r>
        <w:rPr>
          <w:rFonts w:ascii="仿宋" w:hAnsi="仿宋" w:hint="eastAsia"/>
          <w:color w:val="000000" w:themeColor="text1"/>
          <w:sz w:val="30"/>
          <w:szCs w:val="30"/>
        </w:rPr>
        <w:t>计</w:t>
      </w:r>
      <w:r>
        <w:rPr>
          <w:rFonts w:ascii="仿宋" w:hAnsi="仿宋" w:hint="eastAsia"/>
          <w:color w:val="000000" w:themeColor="text1"/>
          <w:sz w:val="30"/>
          <w:szCs w:val="30"/>
        </w:rPr>
        <w:t>)</w:t>
      </w:r>
      <w:r>
        <w:rPr>
          <w:rFonts w:ascii="仿宋" w:hAnsi="仿宋" w:hint="eastAsia"/>
          <w:color w:val="000000" w:themeColor="text1"/>
          <w:sz w:val="30"/>
          <w:szCs w:val="30"/>
        </w:rPr>
        <w:t>。</w:t>
      </w:r>
    </w:p>
    <w:p w:rsidR="00D05AAA" w:rsidRDefault="00944D74">
      <w:pPr>
        <w:pStyle w:val="1"/>
      </w:pPr>
      <w:r>
        <w:rPr>
          <w:rFonts w:hint="eastAsia"/>
        </w:rPr>
        <w:t>十、食用农产品</w:t>
      </w:r>
    </w:p>
    <w:p w:rsidR="00D05AAA" w:rsidRDefault="00944D74">
      <w:pPr>
        <w:pStyle w:val="5"/>
        <w:spacing w:before="0" w:after="0"/>
        <w:ind w:left="630"/>
        <w:rPr>
          <w:rFonts w:ascii="仿宋" w:eastAsia="仿宋" w:hAnsi="仿宋"/>
          <w:b w:val="0"/>
          <w:bCs/>
          <w:sz w:val="30"/>
          <w:szCs w:val="30"/>
        </w:rPr>
      </w:pPr>
      <w:r>
        <w:rPr>
          <w:rFonts w:ascii="仿宋" w:eastAsia="仿宋" w:hAnsi="仿宋" w:hint="eastAsia"/>
          <w:b w:val="0"/>
          <w:bCs/>
          <w:sz w:val="30"/>
          <w:szCs w:val="30"/>
        </w:rPr>
        <w:t>（一）抽检依据</w:t>
      </w:r>
    </w:p>
    <w:p w:rsidR="00D05AAA" w:rsidRDefault="00944D74">
      <w:pPr>
        <w:widowControl/>
        <w:ind w:firstLineChars="200" w:firstLine="600"/>
        <w:jc w:val="left"/>
        <w:textAlignment w:val="bottom"/>
        <w:rPr>
          <w:rFonts w:ascii="仿宋" w:eastAsia="仿宋" w:hAnsi="仿宋"/>
          <w:szCs w:val="30"/>
        </w:rPr>
      </w:pPr>
      <w:r>
        <w:rPr>
          <w:rFonts w:ascii="仿宋" w:eastAsia="仿宋" w:hAnsi="仿宋" w:hint="eastAsia"/>
          <w:szCs w:val="30"/>
        </w:rPr>
        <w:t>抽检依据是根据</w:t>
      </w:r>
      <w:r>
        <w:rPr>
          <w:rFonts w:ascii="仿宋" w:eastAsia="仿宋" w:hAnsi="仿宋" w:hint="eastAsia"/>
          <w:szCs w:val="30"/>
        </w:rPr>
        <w:t xml:space="preserve"> GB 2763-2019</w:t>
      </w:r>
      <w:r>
        <w:rPr>
          <w:rFonts w:ascii="仿宋" w:eastAsia="仿宋" w:hAnsi="仿宋" w:hint="eastAsia"/>
          <w:szCs w:val="30"/>
        </w:rPr>
        <w:t>《食品安全国家标准</w:t>
      </w:r>
      <w:r>
        <w:rPr>
          <w:rFonts w:ascii="仿宋" w:eastAsia="仿宋" w:hAnsi="仿宋" w:hint="eastAsia"/>
          <w:szCs w:val="30"/>
        </w:rPr>
        <w:t xml:space="preserve"> </w:t>
      </w:r>
      <w:r>
        <w:rPr>
          <w:rFonts w:ascii="仿宋" w:eastAsia="仿宋" w:hAnsi="仿宋" w:hint="eastAsia"/>
          <w:szCs w:val="30"/>
        </w:rPr>
        <w:t>食品中农药最大残留限量》等标准和</w:t>
      </w:r>
      <w:r>
        <w:rPr>
          <w:rFonts w:ascii="仿宋" w:eastAsia="仿宋" w:hAnsi="仿宋"/>
          <w:szCs w:val="30"/>
        </w:rPr>
        <w:t>要求</w:t>
      </w:r>
      <w:r>
        <w:rPr>
          <w:rFonts w:ascii="仿宋" w:eastAsia="仿宋" w:hAnsi="仿宋" w:hint="eastAsia"/>
          <w:szCs w:val="30"/>
        </w:rPr>
        <w:t>。</w:t>
      </w:r>
    </w:p>
    <w:p w:rsidR="00D05AAA" w:rsidRDefault="00944D74">
      <w:pPr>
        <w:widowControl/>
        <w:ind w:firstLineChars="200" w:firstLine="600"/>
        <w:jc w:val="left"/>
        <w:textAlignment w:val="bottom"/>
        <w:rPr>
          <w:rFonts w:ascii="仿宋" w:eastAsia="仿宋" w:hAnsi="仿宋"/>
          <w:szCs w:val="30"/>
        </w:rPr>
      </w:pPr>
      <w:r>
        <w:rPr>
          <w:rFonts w:ascii="仿宋" w:eastAsia="仿宋" w:hAnsi="仿宋" w:hint="eastAsia"/>
          <w:szCs w:val="30"/>
        </w:rPr>
        <w:t>检验项目</w:t>
      </w:r>
      <w:r>
        <w:rPr>
          <w:rFonts w:ascii="仿宋" w:eastAsia="仿宋" w:hAnsi="仿宋" w:hint="eastAsia"/>
          <w:szCs w:val="30"/>
        </w:rPr>
        <w:t xml:space="preserve"> </w:t>
      </w:r>
    </w:p>
    <w:p w:rsidR="00D05AAA" w:rsidRDefault="00944D74">
      <w:pPr>
        <w:widowControl/>
        <w:ind w:firstLineChars="200" w:firstLine="600"/>
        <w:jc w:val="left"/>
        <w:textAlignment w:val="bottom"/>
        <w:rPr>
          <w:rFonts w:ascii="仿宋" w:eastAsia="仿宋" w:hAnsi="仿宋"/>
          <w:szCs w:val="30"/>
        </w:rPr>
      </w:pPr>
      <w:r>
        <w:rPr>
          <w:rFonts w:ascii="仿宋" w:eastAsia="仿宋" w:hAnsi="仿宋" w:hint="eastAsia"/>
          <w:szCs w:val="30"/>
        </w:rPr>
        <w:t>1.</w:t>
      </w:r>
      <w:r>
        <w:rPr>
          <w:rFonts w:ascii="仿宋" w:eastAsia="仿宋" w:hAnsi="仿宋" w:hint="eastAsia"/>
          <w:szCs w:val="30"/>
        </w:rPr>
        <w:t>鲜蛋抽检项目包括恩诺沙星、氟苯尼考、磺胺类</w:t>
      </w:r>
      <w:r>
        <w:rPr>
          <w:rFonts w:ascii="仿宋" w:eastAsia="仿宋" w:hAnsi="仿宋" w:hint="eastAsia"/>
          <w:szCs w:val="30"/>
        </w:rPr>
        <w:t>(</w:t>
      </w:r>
      <w:r>
        <w:rPr>
          <w:rFonts w:ascii="仿宋" w:eastAsia="仿宋" w:hAnsi="仿宋" w:hint="eastAsia"/>
          <w:szCs w:val="30"/>
        </w:rPr>
        <w:t>总量</w:t>
      </w:r>
      <w:r>
        <w:rPr>
          <w:rFonts w:ascii="仿宋" w:eastAsia="仿宋" w:hAnsi="仿宋" w:hint="eastAsia"/>
          <w:szCs w:val="30"/>
        </w:rPr>
        <w:t>)</w:t>
      </w:r>
      <w:r>
        <w:rPr>
          <w:rFonts w:ascii="仿宋" w:eastAsia="仿宋" w:hAnsi="仿宋" w:hint="eastAsia"/>
          <w:szCs w:val="30"/>
        </w:rPr>
        <w:t>、甲硝唑、氯霉素、甲砜霉素。</w:t>
      </w:r>
    </w:p>
    <w:p w:rsidR="00D05AAA" w:rsidRDefault="00944D74">
      <w:pPr>
        <w:widowControl/>
        <w:ind w:firstLineChars="200" w:firstLine="600"/>
        <w:jc w:val="left"/>
        <w:textAlignment w:val="bottom"/>
        <w:rPr>
          <w:rFonts w:ascii="黑体" w:eastAsia="黑体" w:hAnsi="黑体" w:cs="黑体"/>
          <w:color w:val="333333"/>
          <w:sz w:val="24"/>
          <w:szCs w:val="24"/>
          <w:shd w:val="clear" w:color="auto" w:fill="FFFFFF"/>
        </w:rPr>
      </w:pPr>
      <w:r>
        <w:rPr>
          <w:rFonts w:ascii="仿宋" w:eastAsia="仿宋" w:hAnsi="仿宋" w:hint="eastAsia"/>
          <w:szCs w:val="30"/>
        </w:rPr>
        <w:lastRenderedPageBreak/>
        <w:t>2.</w:t>
      </w:r>
      <w:r>
        <w:rPr>
          <w:rFonts w:ascii="仿宋" w:eastAsia="仿宋" w:hAnsi="仿宋" w:hint="eastAsia"/>
          <w:szCs w:val="30"/>
        </w:rPr>
        <w:t>蔬菜抽检项目包括甲胺磷、氯氟氰菊酯和高效氯氟氰菊酯、水胺硫磷、溴氰菊酯、氧乐果、敌敌畏、毒死蜱、氧乐果、杀扑磷。</w:t>
      </w:r>
    </w:p>
    <w:p w:rsidR="00D05AAA" w:rsidRDefault="00D05AAA">
      <w:pPr>
        <w:jc w:val="left"/>
      </w:pPr>
    </w:p>
    <w:p w:rsidR="00D05AAA" w:rsidRDefault="00D05AAA">
      <w:pPr>
        <w:pStyle w:val="a8"/>
        <w:widowControl/>
        <w:shd w:val="clear" w:color="auto" w:fill="FDFEFB"/>
        <w:spacing w:before="0" w:beforeAutospacing="0" w:after="0" w:afterAutospacing="0" w:line="600" w:lineRule="exact"/>
        <w:outlineLvl w:val="0"/>
        <w:rPr>
          <w:rFonts w:ascii="仿宋" w:eastAsia="仿宋" w:hAnsi="仿宋"/>
          <w:color w:val="333333"/>
          <w:sz w:val="30"/>
          <w:szCs w:val="30"/>
          <w:shd w:val="clear" w:color="auto" w:fill="FFFFFF"/>
        </w:rPr>
      </w:pPr>
    </w:p>
    <w:p w:rsidR="00D05AAA" w:rsidRDefault="00D05AAA">
      <w:pPr>
        <w:pStyle w:val="a8"/>
        <w:widowControl/>
        <w:shd w:val="clear" w:color="auto" w:fill="FDFEFB"/>
        <w:spacing w:before="0" w:beforeAutospacing="0" w:after="0" w:afterAutospacing="0" w:line="600" w:lineRule="exact"/>
        <w:outlineLvl w:val="0"/>
        <w:rPr>
          <w:rFonts w:ascii="仿宋" w:eastAsia="仿宋" w:hAnsi="仿宋"/>
          <w:color w:val="333333"/>
          <w:sz w:val="30"/>
          <w:szCs w:val="30"/>
          <w:shd w:val="clear" w:color="auto" w:fill="FFFFFF"/>
        </w:rPr>
      </w:pPr>
    </w:p>
    <w:p w:rsidR="00D05AAA" w:rsidRDefault="00D05AAA">
      <w:pPr>
        <w:pStyle w:val="a8"/>
        <w:widowControl/>
        <w:shd w:val="clear" w:color="auto" w:fill="FDFEFB"/>
        <w:spacing w:before="0" w:beforeAutospacing="0" w:after="0" w:afterAutospacing="0" w:line="600" w:lineRule="exact"/>
        <w:outlineLvl w:val="0"/>
        <w:rPr>
          <w:rFonts w:ascii="仿宋" w:eastAsia="仿宋" w:hAnsi="仿宋"/>
          <w:color w:val="333333"/>
          <w:sz w:val="30"/>
          <w:szCs w:val="30"/>
          <w:shd w:val="clear" w:color="auto" w:fill="FFFFFF"/>
        </w:rPr>
      </w:pPr>
    </w:p>
    <w:p w:rsidR="00D05AAA" w:rsidRDefault="00D05AAA">
      <w:pPr>
        <w:pStyle w:val="a8"/>
        <w:widowControl/>
        <w:shd w:val="clear" w:color="auto" w:fill="FDFEFB"/>
        <w:spacing w:before="0" w:beforeAutospacing="0" w:after="0" w:afterAutospacing="0" w:line="600" w:lineRule="exact"/>
        <w:outlineLvl w:val="0"/>
        <w:rPr>
          <w:rFonts w:ascii="仿宋" w:eastAsia="仿宋" w:hAnsi="仿宋"/>
          <w:color w:val="333333"/>
          <w:sz w:val="30"/>
          <w:szCs w:val="30"/>
          <w:shd w:val="clear" w:color="auto" w:fill="FFFFFF"/>
        </w:rPr>
      </w:pPr>
    </w:p>
    <w:p w:rsidR="00D05AAA" w:rsidRDefault="00944D74">
      <w:pPr>
        <w:pStyle w:val="a8"/>
        <w:widowControl/>
        <w:shd w:val="clear" w:color="auto" w:fill="FDFEFB"/>
        <w:spacing w:before="0" w:beforeAutospacing="0" w:after="0" w:afterAutospacing="0" w:line="600" w:lineRule="exact"/>
        <w:outlineLvl w:val="0"/>
        <w:rPr>
          <w:rFonts w:ascii="仿宋" w:eastAsia="仿宋" w:hAnsi="仿宋"/>
          <w:color w:val="333333"/>
          <w:sz w:val="30"/>
          <w:szCs w:val="30"/>
          <w:shd w:val="clear" w:color="auto" w:fill="FFFFFF"/>
        </w:rPr>
        <w:sectPr w:rsidR="00D05AAA">
          <w:pgSz w:w="11906" w:h="16838"/>
          <w:pgMar w:top="1440" w:right="1800" w:bottom="1440" w:left="1800" w:header="851" w:footer="992" w:gutter="0"/>
          <w:cols w:space="425"/>
          <w:docGrid w:type="lines" w:linePitch="312"/>
        </w:sectPr>
      </w:pPr>
      <w:r>
        <w:rPr>
          <w:rFonts w:ascii="仿宋" w:eastAsia="仿宋" w:hAnsi="仿宋" w:hint="eastAsia"/>
          <w:color w:val="333333"/>
          <w:sz w:val="30"/>
          <w:szCs w:val="30"/>
          <w:shd w:val="clear" w:color="auto" w:fill="FFFFFF"/>
        </w:rPr>
        <w:t>附件</w:t>
      </w:r>
      <w:r>
        <w:rPr>
          <w:rFonts w:ascii="仿宋" w:eastAsia="仿宋" w:hAnsi="仿宋" w:hint="eastAsia"/>
          <w:color w:val="333333"/>
          <w:sz w:val="30"/>
          <w:szCs w:val="30"/>
          <w:shd w:val="clear" w:color="auto" w:fill="FFFFFF"/>
        </w:rPr>
        <w:t>2</w:t>
      </w:r>
    </w:p>
    <w:tbl>
      <w:tblPr>
        <w:tblW w:w="13140" w:type="dxa"/>
        <w:jc w:val="center"/>
        <w:tblLayout w:type="fixed"/>
        <w:tblLook w:val="04A0" w:firstRow="1" w:lastRow="0" w:firstColumn="1" w:lastColumn="0" w:noHBand="0" w:noVBand="1"/>
      </w:tblPr>
      <w:tblGrid>
        <w:gridCol w:w="1240"/>
        <w:gridCol w:w="661"/>
        <w:gridCol w:w="1403"/>
        <w:gridCol w:w="1226"/>
        <w:gridCol w:w="1081"/>
        <w:gridCol w:w="693"/>
        <w:gridCol w:w="726"/>
        <w:gridCol w:w="745"/>
        <w:gridCol w:w="965"/>
        <w:gridCol w:w="822"/>
        <w:gridCol w:w="420"/>
        <w:gridCol w:w="435"/>
        <w:gridCol w:w="1258"/>
        <w:gridCol w:w="830"/>
        <w:gridCol w:w="635"/>
      </w:tblGrid>
      <w:tr w:rsidR="00D05AAA">
        <w:trPr>
          <w:cantSplit/>
          <w:trHeight w:val="523"/>
          <w:jc w:val="center"/>
        </w:trPr>
        <w:tc>
          <w:tcPr>
            <w:tcW w:w="13140"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b/>
                <w:bCs/>
                <w:color w:val="000000"/>
                <w:sz w:val="20"/>
                <w:szCs w:val="20"/>
              </w:rPr>
            </w:pPr>
            <w:bookmarkStart w:id="0" w:name="_GoBack"/>
            <w:bookmarkEnd w:id="0"/>
            <w:r>
              <w:rPr>
                <w:rFonts w:ascii="仿宋" w:eastAsia="仿宋" w:hAnsi="仿宋" w:cs="仿宋" w:hint="eastAsia"/>
                <w:b/>
                <w:bCs/>
                <w:color w:val="000000"/>
                <w:kern w:val="0"/>
                <w:sz w:val="20"/>
                <w:szCs w:val="20"/>
                <w:lang w:bidi="ar"/>
              </w:rPr>
              <w:lastRenderedPageBreak/>
              <w:t>食品监督抽检合格产品信息</w:t>
            </w:r>
          </w:p>
        </w:tc>
      </w:tr>
      <w:tr w:rsidR="00D05AAA">
        <w:trPr>
          <w:cantSplit/>
          <w:trHeight w:val="572"/>
          <w:jc w:val="center"/>
        </w:trPr>
        <w:tc>
          <w:tcPr>
            <w:tcW w:w="13140"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本次公示的食品主要为餐饮食品、淀粉及淀粉制品、罐头、粮食加工品、肉制品、食糖、食用农产品、食用油、油脂及其制品、蔬菜制品和调味品</w:t>
            </w:r>
            <w:r>
              <w:rPr>
                <w:rFonts w:ascii="仿宋" w:eastAsia="仿宋" w:hAnsi="仿宋" w:cs="仿宋" w:hint="eastAsia"/>
                <w:color w:val="000000"/>
                <w:kern w:val="0"/>
                <w:sz w:val="20"/>
                <w:szCs w:val="20"/>
                <w:lang w:bidi="ar"/>
              </w:rPr>
              <w:t>10</w:t>
            </w:r>
            <w:r>
              <w:rPr>
                <w:rFonts w:ascii="仿宋" w:eastAsia="仿宋" w:hAnsi="仿宋" w:cs="仿宋" w:hint="eastAsia"/>
                <w:color w:val="000000"/>
                <w:kern w:val="0"/>
                <w:sz w:val="20"/>
                <w:szCs w:val="20"/>
                <w:lang w:bidi="ar"/>
              </w:rPr>
              <w:t>个大类，共抽取</w:t>
            </w:r>
            <w:r>
              <w:rPr>
                <w:rFonts w:ascii="仿宋" w:eastAsia="仿宋" w:hAnsi="仿宋" w:cs="仿宋" w:hint="eastAsia"/>
                <w:color w:val="000000"/>
                <w:kern w:val="0"/>
                <w:sz w:val="20"/>
                <w:szCs w:val="20"/>
                <w:lang w:bidi="ar"/>
              </w:rPr>
              <w:t>40</w:t>
            </w:r>
            <w:r>
              <w:rPr>
                <w:rFonts w:ascii="仿宋" w:eastAsia="仿宋" w:hAnsi="仿宋" w:cs="仿宋" w:hint="eastAsia"/>
                <w:color w:val="000000"/>
                <w:kern w:val="0"/>
                <w:sz w:val="20"/>
                <w:szCs w:val="20"/>
                <w:lang w:bidi="ar"/>
              </w:rPr>
              <w:t>批次，</w:t>
            </w:r>
            <w:r>
              <w:rPr>
                <w:rFonts w:ascii="仿宋" w:eastAsia="仿宋" w:hAnsi="仿宋" w:cs="仿宋" w:hint="eastAsia"/>
                <w:color w:val="000000"/>
                <w:kern w:val="0"/>
                <w:sz w:val="20"/>
                <w:szCs w:val="20"/>
                <w:lang w:bidi="ar"/>
              </w:rPr>
              <w:t>40</w:t>
            </w:r>
            <w:r>
              <w:rPr>
                <w:rFonts w:ascii="仿宋" w:eastAsia="仿宋" w:hAnsi="仿宋" w:cs="仿宋" w:hint="eastAsia"/>
                <w:color w:val="000000"/>
                <w:kern w:val="0"/>
                <w:sz w:val="20"/>
                <w:szCs w:val="20"/>
                <w:lang w:bidi="ar"/>
              </w:rPr>
              <w:t>批次合格，</w:t>
            </w:r>
            <w:r>
              <w:rPr>
                <w:rFonts w:ascii="仿宋" w:eastAsia="仿宋" w:hAnsi="仿宋" w:cs="仿宋" w:hint="eastAsia"/>
                <w:color w:val="000000"/>
                <w:kern w:val="0"/>
                <w:sz w:val="20"/>
                <w:szCs w:val="20"/>
                <w:lang w:bidi="ar"/>
              </w:rPr>
              <w:t>0</w:t>
            </w:r>
            <w:r>
              <w:rPr>
                <w:rFonts w:ascii="仿宋" w:eastAsia="仿宋" w:hAnsi="仿宋" w:cs="仿宋" w:hint="eastAsia"/>
                <w:color w:val="000000"/>
                <w:kern w:val="0"/>
                <w:sz w:val="20"/>
                <w:szCs w:val="20"/>
                <w:lang w:bidi="ar"/>
              </w:rPr>
              <w:t>批次不合格。</w:t>
            </w:r>
          </w:p>
        </w:tc>
      </w:tr>
      <w:tr w:rsidR="00D05AAA">
        <w:trPr>
          <w:cantSplit/>
          <w:trHeight w:val="550"/>
          <w:jc w:val="center"/>
        </w:trPr>
        <w:tc>
          <w:tcPr>
            <w:tcW w:w="13140"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检验依据是</w:t>
            </w:r>
            <w:r>
              <w:rPr>
                <w:rFonts w:ascii="仿宋" w:eastAsia="仿宋" w:hAnsi="仿宋" w:cs="仿宋" w:hint="eastAsia"/>
                <w:color w:val="000000"/>
                <w:kern w:val="0"/>
                <w:sz w:val="20"/>
                <w:szCs w:val="20"/>
                <w:lang w:bidi="ar"/>
              </w:rPr>
              <w:t xml:space="preserve"> GB 2760-2014</w:t>
            </w:r>
            <w:r>
              <w:rPr>
                <w:rFonts w:ascii="仿宋" w:eastAsia="仿宋" w:hAnsi="仿宋" w:cs="仿宋" w:hint="eastAsia"/>
                <w:color w:val="000000"/>
                <w:kern w:val="0"/>
                <w:sz w:val="20"/>
                <w:szCs w:val="20"/>
                <w:lang w:bidi="ar"/>
              </w:rPr>
              <w:t>《食品安全国家标准</w:t>
            </w:r>
            <w:r>
              <w:rPr>
                <w:rFonts w:ascii="仿宋" w:eastAsia="仿宋" w:hAnsi="仿宋" w:cs="仿宋" w:hint="eastAsia"/>
                <w:color w:val="000000"/>
                <w:kern w:val="0"/>
                <w:sz w:val="20"/>
                <w:szCs w:val="20"/>
                <w:lang w:bidi="ar"/>
              </w:rPr>
              <w:t xml:space="preserve"> </w:t>
            </w:r>
            <w:r>
              <w:rPr>
                <w:rFonts w:ascii="仿宋" w:eastAsia="仿宋" w:hAnsi="仿宋" w:cs="仿宋" w:hint="eastAsia"/>
                <w:color w:val="000000"/>
                <w:kern w:val="0"/>
                <w:sz w:val="20"/>
                <w:szCs w:val="20"/>
                <w:lang w:bidi="ar"/>
              </w:rPr>
              <w:t>食品添加剂使用标准》，</w:t>
            </w:r>
            <w:r>
              <w:rPr>
                <w:rFonts w:ascii="仿宋" w:eastAsia="仿宋" w:hAnsi="仿宋" w:cs="仿宋" w:hint="eastAsia"/>
                <w:color w:val="000000"/>
                <w:kern w:val="0"/>
                <w:sz w:val="20"/>
                <w:szCs w:val="20"/>
                <w:lang w:bidi="ar"/>
              </w:rPr>
              <w:t>GB 7098-2015</w:t>
            </w:r>
            <w:r>
              <w:rPr>
                <w:rFonts w:ascii="仿宋" w:eastAsia="仿宋" w:hAnsi="仿宋" w:cs="仿宋" w:hint="eastAsia"/>
                <w:color w:val="000000"/>
                <w:kern w:val="0"/>
                <w:sz w:val="20"/>
                <w:szCs w:val="20"/>
                <w:lang w:bidi="ar"/>
              </w:rPr>
              <w:t>《食品安全国家标准</w:t>
            </w:r>
            <w:r>
              <w:rPr>
                <w:rFonts w:ascii="仿宋" w:eastAsia="仿宋" w:hAnsi="仿宋" w:cs="仿宋" w:hint="eastAsia"/>
                <w:color w:val="000000"/>
                <w:kern w:val="0"/>
                <w:sz w:val="20"/>
                <w:szCs w:val="20"/>
                <w:lang w:bidi="ar"/>
              </w:rPr>
              <w:t xml:space="preserve"> </w:t>
            </w:r>
            <w:r>
              <w:rPr>
                <w:rFonts w:ascii="仿宋" w:eastAsia="仿宋" w:hAnsi="仿宋" w:cs="仿宋" w:hint="eastAsia"/>
                <w:color w:val="000000"/>
                <w:kern w:val="0"/>
                <w:sz w:val="20"/>
                <w:szCs w:val="20"/>
                <w:lang w:bidi="ar"/>
              </w:rPr>
              <w:t>罐头食品》</w:t>
            </w:r>
            <w:r>
              <w:rPr>
                <w:rFonts w:ascii="仿宋" w:eastAsia="仿宋" w:hAnsi="仿宋" w:cs="仿宋" w:hint="eastAsia"/>
                <w:color w:val="000000"/>
                <w:kern w:val="0"/>
                <w:sz w:val="20"/>
                <w:szCs w:val="20"/>
                <w:lang w:bidi="ar"/>
              </w:rPr>
              <w:t xml:space="preserve"> </w:t>
            </w:r>
            <w:r>
              <w:rPr>
                <w:rFonts w:ascii="仿宋" w:eastAsia="仿宋" w:hAnsi="仿宋" w:cs="仿宋" w:hint="eastAsia"/>
                <w:color w:val="000000"/>
                <w:kern w:val="0"/>
                <w:sz w:val="20"/>
                <w:szCs w:val="20"/>
                <w:lang w:bidi="ar"/>
              </w:rPr>
              <w:t>要求等标准和要求。</w:t>
            </w:r>
          </w:p>
        </w:tc>
      </w:tr>
      <w:tr w:rsidR="00D05AAA">
        <w:trPr>
          <w:cantSplit/>
          <w:trHeight w:val="1415"/>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b/>
                <w:bCs/>
                <w:color w:val="000000"/>
                <w:sz w:val="20"/>
                <w:szCs w:val="20"/>
                <w:u w:val="single"/>
              </w:rPr>
            </w:pPr>
            <w:r>
              <w:rPr>
                <w:rFonts w:ascii="仿宋" w:eastAsia="仿宋" w:hAnsi="仿宋" w:cs="仿宋" w:hint="eastAsia"/>
                <w:b/>
                <w:bCs/>
                <w:color w:val="000000"/>
                <w:kern w:val="0"/>
                <w:sz w:val="20"/>
                <w:szCs w:val="20"/>
                <w:u w:val="single"/>
                <w:lang w:bidi="ar"/>
              </w:rPr>
              <w:t>抽样编号</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序号</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标称生产企业名称</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标称生产企业地址</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被抽样单位名称</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被抽样单位所在省份</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食品名称</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规格型号</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生产日期</w:t>
            </w:r>
            <w:r>
              <w:rPr>
                <w:rFonts w:ascii="仿宋" w:eastAsia="仿宋" w:hAnsi="仿宋" w:cs="仿宋" w:hint="eastAsia"/>
                <w:b/>
                <w:bCs/>
                <w:color w:val="000000"/>
                <w:kern w:val="0"/>
                <w:sz w:val="20"/>
                <w:szCs w:val="20"/>
                <w:lang w:bidi="ar"/>
              </w:rPr>
              <w:t>/</w:t>
            </w:r>
            <w:r>
              <w:rPr>
                <w:rFonts w:ascii="仿宋" w:eastAsia="仿宋" w:hAnsi="仿宋" w:cs="仿宋" w:hint="eastAsia"/>
                <w:b/>
                <w:bCs/>
                <w:color w:val="000000"/>
                <w:kern w:val="0"/>
                <w:sz w:val="20"/>
                <w:szCs w:val="20"/>
                <w:lang w:bidi="ar"/>
              </w:rPr>
              <w:t>批号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b/>
                <w:bCs/>
                <w:color w:val="000000"/>
                <w:sz w:val="20"/>
                <w:szCs w:val="20"/>
                <w:u w:val="single"/>
              </w:rPr>
            </w:pPr>
            <w:r>
              <w:rPr>
                <w:rFonts w:ascii="仿宋" w:eastAsia="仿宋" w:hAnsi="仿宋" w:cs="仿宋" w:hint="eastAsia"/>
                <w:b/>
                <w:bCs/>
                <w:color w:val="000000"/>
                <w:kern w:val="0"/>
                <w:sz w:val="20"/>
                <w:szCs w:val="20"/>
                <w:u w:val="single"/>
                <w:lang w:bidi="ar"/>
              </w:rPr>
              <w:t>分类</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b/>
                <w:bCs/>
                <w:color w:val="000000"/>
                <w:sz w:val="20"/>
                <w:szCs w:val="20"/>
                <w:u w:val="single"/>
              </w:rPr>
            </w:pPr>
            <w:r>
              <w:rPr>
                <w:rFonts w:ascii="仿宋" w:eastAsia="仿宋" w:hAnsi="仿宋" w:cs="仿宋" w:hint="eastAsia"/>
                <w:b/>
                <w:bCs/>
                <w:color w:val="000000"/>
                <w:kern w:val="0"/>
                <w:sz w:val="20"/>
                <w:szCs w:val="20"/>
                <w:u w:val="single"/>
                <w:lang w:bidi="ar"/>
              </w:rPr>
              <w:t>公告号</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b/>
                <w:bCs/>
                <w:color w:val="000000"/>
                <w:sz w:val="20"/>
                <w:szCs w:val="20"/>
                <w:u w:val="single"/>
              </w:rPr>
            </w:pPr>
            <w:r>
              <w:rPr>
                <w:rFonts w:ascii="仿宋" w:eastAsia="仿宋" w:hAnsi="仿宋" w:cs="仿宋" w:hint="eastAsia"/>
                <w:b/>
                <w:bCs/>
                <w:color w:val="000000"/>
                <w:kern w:val="0"/>
                <w:sz w:val="20"/>
                <w:szCs w:val="20"/>
                <w:u w:val="single"/>
                <w:lang w:bidi="ar"/>
              </w:rPr>
              <w:t>公告日期</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b/>
                <w:bCs/>
                <w:color w:val="000000"/>
                <w:sz w:val="20"/>
                <w:szCs w:val="20"/>
                <w:u w:val="single"/>
              </w:rPr>
            </w:pPr>
            <w:r>
              <w:rPr>
                <w:rFonts w:ascii="仿宋" w:eastAsia="仿宋" w:hAnsi="仿宋" w:cs="仿宋" w:hint="eastAsia"/>
                <w:b/>
                <w:bCs/>
                <w:color w:val="000000"/>
                <w:kern w:val="0"/>
                <w:sz w:val="20"/>
                <w:szCs w:val="20"/>
                <w:u w:val="single"/>
                <w:lang w:bidi="ar"/>
              </w:rPr>
              <w:t>任务来源</w:t>
            </w:r>
            <w:r>
              <w:rPr>
                <w:rFonts w:ascii="仿宋" w:eastAsia="仿宋" w:hAnsi="仿宋" w:cs="仿宋" w:hint="eastAsia"/>
                <w:b/>
                <w:bCs/>
                <w:color w:val="000000"/>
                <w:kern w:val="0"/>
                <w:sz w:val="20"/>
                <w:szCs w:val="20"/>
                <w:u w:val="single"/>
                <w:lang w:bidi="ar"/>
              </w:rPr>
              <w:t>/</w:t>
            </w:r>
            <w:r>
              <w:rPr>
                <w:rFonts w:ascii="仿宋" w:eastAsia="仿宋" w:hAnsi="仿宋" w:cs="仿宋" w:hint="eastAsia"/>
                <w:b/>
                <w:bCs/>
                <w:color w:val="000000"/>
                <w:kern w:val="0"/>
                <w:sz w:val="20"/>
                <w:szCs w:val="20"/>
                <w:u w:val="single"/>
                <w:lang w:bidi="ar"/>
              </w:rPr>
              <w:t>项目名称</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b/>
                <w:bCs/>
                <w:color w:val="000000"/>
                <w:sz w:val="20"/>
                <w:szCs w:val="20"/>
                <w:u w:val="single"/>
              </w:rPr>
            </w:pPr>
            <w:r>
              <w:rPr>
                <w:rFonts w:ascii="仿宋" w:eastAsia="仿宋" w:hAnsi="仿宋" w:cs="仿宋" w:hint="eastAsia"/>
                <w:b/>
                <w:bCs/>
                <w:color w:val="000000"/>
                <w:kern w:val="0"/>
                <w:sz w:val="20"/>
                <w:szCs w:val="20"/>
                <w:u w:val="single"/>
                <w:lang w:bidi="ar"/>
              </w:rPr>
              <w:t>检验机构</w:t>
            </w: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b/>
                <w:bCs/>
                <w:color w:val="000000"/>
                <w:sz w:val="20"/>
                <w:szCs w:val="20"/>
                <w:u w:val="single"/>
              </w:rPr>
            </w:pPr>
            <w:r>
              <w:rPr>
                <w:rFonts w:ascii="仿宋" w:eastAsia="仿宋" w:hAnsi="仿宋" w:cs="仿宋" w:hint="eastAsia"/>
                <w:b/>
                <w:bCs/>
                <w:color w:val="000000"/>
                <w:kern w:val="0"/>
                <w:sz w:val="20"/>
                <w:szCs w:val="20"/>
                <w:u w:val="single"/>
                <w:lang w:bidi="ar"/>
              </w:rPr>
              <w:t>备注</w:t>
            </w:r>
          </w:p>
        </w:tc>
      </w:tr>
      <w:tr w:rsidR="00D05AAA">
        <w:trPr>
          <w:cantSplit/>
          <w:trHeight w:val="90"/>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XC21420103487200243</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烟台双塔食品股份有限公司</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山东省招远金岭镇寨里</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武汉俏江南餐饮管理有限公司</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龙口粉丝</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200g/</w:t>
            </w:r>
            <w:r>
              <w:rPr>
                <w:rFonts w:ascii="仿宋" w:eastAsia="仿宋" w:hAnsi="仿宋" w:cs="仿宋" w:hint="eastAsia"/>
                <w:color w:val="000000"/>
                <w:kern w:val="0"/>
                <w:sz w:val="20"/>
                <w:szCs w:val="20"/>
                <w:lang w:bidi="ar"/>
              </w:rPr>
              <w:t>袋</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2020-08-01</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淀粉及淀粉制品</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万松所</w:t>
            </w:r>
          </w:p>
        </w:tc>
      </w:tr>
      <w:tr w:rsidR="00D05AAA">
        <w:trPr>
          <w:cantSplit/>
          <w:trHeight w:val="389"/>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XC21420103487200244</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广州奥桑味精食品有限公司</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广州市海珠区南箕路翔凤横街</w:t>
            </w:r>
            <w:r>
              <w:rPr>
                <w:rFonts w:ascii="仿宋" w:eastAsia="仿宋" w:hAnsi="仿宋" w:cs="仿宋" w:hint="eastAsia"/>
                <w:color w:val="000000"/>
                <w:kern w:val="0"/>
                <w:sz w:val="20"/>
                <w:szCs w:val="20"/>
                <w:lang w:bidi="ar"/>
              </w:rPr>
              <w:t>2</w:t>
            </w:r>
            <w:r>
              <w:rPr>
                <w:rFonts w:ascii="仿宋" w:eastAsia="仿宋" w:hAnsi="仿宋" w:cs="仿宋" w:hint="eastAsia"/>
                <w:color w:val="000000"/>
                <w:kern w:val="0"/>
                <w:sz w:val="20"/>
                <w:szCs w:val="20"/>
                <w:lang w:bidi="ar"/>
              </w:rPr>
              <w:t>号</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武汉俏江南餐饮管理有限公司</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味精</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500g/</w:t>
            </w:r>
            <w:r>
              <w:rPr>
                <w:rFonts w:ascii="仿宋" w:eastAsia="仿宋" w:hAnsi="仿宋" w:cs="仿宋" w:hint="eastAsia"/>
                <w:color w:val="000000"/>
                <w:kern w:val="0"/>
                <w:sz w:val="20"/>
                <w:szCs w:val="20"/>
                <w:lang w:bidi="ar"/>
              </w:rPr>
              <w:t>袋</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2020-12-29</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调味品</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万松所</w:t>
            </w:r>
          </w:p>
        </w:tc>
      </w:tr>
      <w:tr w:rsidR="00D05AAA">
        <w:trPr>
          <w:cantSplit/>
          <w:trHeight w:val="1158"/>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XC21420103487200245</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龙泉市佳马食品有限公司</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浙江省丽水市龙泉市大沙食品工业园区</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武汉俏江南餐饮管理有限公司</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白笋片</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500g/</w:t>
            </w:r>
            <w:r>
              <w:rPr>
                <w:rFonts w:ascii="仿宋" w:eastAsia="仿宋" w:hAnsi="仿宋" w:cs="仿宋" w:hint="eastAsia"/>
                <w:color w:val="000000"/>
                <w:kern w:val="0"/>
                <w:sz w:val="20"/>
                <w:szCs w:val="20"/>
                <w:lang w:bidi="ar"/>
              </w:rPr>
              <w:t>袋</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2020-11-01</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罐头</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万松所</w:t>
            </w:r>
          </w:p>
        </w:tc>
      </w:tr>
      <w:tr w:rsidR="00D05AAA">
        <w:trPr>
          <w:cantSplit/>
          <w:trHeight w:val="270"/>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XC21420103487200246</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武汉市宏威泉食品调料有限公司</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湖北省武汉市汉阳区四台村工业园</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武汉俏江南餐饮管理有限公司</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调味料酒</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500ml/</w:t>
            </w:r>
            <w:r>
              <w:rPr>
                <w:rFonts w:ascii="仿宋" w:eastAsia="仿宋" w:hAnsi="仿宋" w:cs="仿宋" w:hint="eastAsia"/>
                <w:color w:val="000000"/>
                <w:kern w:val="0"/>
                <w:sz w:val="20"/>
                <w:szCs w:val="20"/>
                <w:lang w:bidi="ar"/>
              </w:rPr>
              <w:t>瓶</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2020-12-10</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调味品</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万松所</w:t>
            </w:r>
          </w:p>
        </w:tc>
      </w:tr>
      <w:tr w:rsidR="00D05AAA">
        <w:trPr>
          <w:cantSplit/>
          <w:trHeight w:val="919"/>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XC21420103487200247</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北京荷美尔商业管理有限公司潍坊分公司</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潍坊市潍城区水库路</w:t>
            </w:r>
            <w:r>
              <w:rPr>
                <w:rFonts w:ascii="仿宋" w:eastAsia="仿宋" w:hAnsi="仿宋" w:cs="仿宋" w:hint="eastAsia"/>
                <w:color w:val="000000"/>
                <w:kern w:val="0"/>
                <w:sz w:val="20"/>
                <w:szCs w:val="20"/>
                <w:lang w:bidi="ar"/>
              </w:rPr>
              <w:t>4201</w:t>
            </w:r>
            <w:r>
              <w:rPr>
                <w:rFonts w:ascii="仿宋" w:eastAsia="仿宋" w:hAnsi="仿宋" w:cs="仿宋" w:hint="eastAsia"/>
                <w:color w:val="000000"/>
                <w:kern w:val="0"/>
                <w:sz w:val="20"/>
                <w:szCs w:val="20"/>
                <w:lang w:bidi="ar"/>
              </w:rPr>
              <w:t>号</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武汉俏江南餐饮管理有限公司</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柔滑花生酱</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r>
              <w:rPr>
                <w:rFonts w:ascii="仿宋" w:eastAsia="仿宋" w:hAnsi="仿宋" w:cs="仿宋" w:hint="eastAsia"/>
                <w:color w:val="000000"/>
                <w:kern w:val="0"/>
                <w:sz w:val="20"/>
                <w:szCs w:val="20"/>
                <w:lang w:bidi="ar"/>
              </w:rPr>
              <w:t>千克</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瓶</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2020-11-29</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调味品</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万松所</w:t>
            </w:r>
          </w:p>
        </w:tc>
      </w:tr>
      <w:tr w:rsidR="00D05AAA">
        <w:trPr>
          <w:cantSplit/>
          <w:trHeight w:val="518"/>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XC21420103487200248</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苏州好唯加食品有限公司</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太仓市沙溪镇归庄长富工业区</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武汉俏江南餐饮管理有限公司</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上海白醋（酿造食醋）</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500</w:t>
            </w:r>
            <w:r>
              <w:rPr>
                <w:rFonts w:ascii="仿宋" w:eastAsia="仿宋" w:hAnsi="仿宋" w:cs="仿宋" w:hint="eastAsia"/>
                <w:color w:val="000000"/>
                <w:kern w:val="0"/>
                <w:sz w:val="20"/>
                <w:szCs w:val="20"/>
                <w:lang w:bidi="ar"/>
              </w:rPr>
              <w:t>毫升</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瓶</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2021-01-02</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调味品</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万松所</w:t>
            </w:r>
          </w:p>
        </w:tc>
      </w:tr>
      <w:tr w:rsidR="00D05AAA">
        <w:trPr>
          <w:cantSplit/>
          <w:trHeight w:val="911"/>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XC21420103487200249</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7</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重庆红九九食品有限公司</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重庆市大渡口区建胜镇建路村钓鱼嘴</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重庆市大渡口区钓鱼嘴）</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武汉俏江南餐饮管理有限公司</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重庆火锅浓缩底料</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400</w:t>
            </w:r>
            <w:r>
              <w:rPr>
                <w:rFonts w:ascii="仿宋" w:eastAsia="仿宋" w:hAnsi="仿宋" w:cs="仿宋" w:hint="eastAsia"/>
                <w:color w:val="000000"/>
                <w:kern w:val="0"/>
                <w:sz w:val="20"/>
                <w:szCs w:val="20"/>
                <w:lang w:bidi="ar"/>
              </w:rPr>
              <w:t>克</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袋</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2021-03-20</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调味品</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万松所</w:t>
            </w:r>
          </w:p>
        </w:tc>
      </w:tr>
      <w:tr w:rsidR="00D05AAA">
        <w:trPr>
          <w:cantSplit/>
          <w:trHeight w:val="1144"/>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XC21420103487200250</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8</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福建领峰食品有限公司</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福建省平和县山格镇平寨工业园</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武汉俏江南餐饮管理有限公司</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清水笋</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800g/</w:t>
            </w:r>
            <w:r>
              <w:rPr>
                <w:rFonts w:ascii="仿宋" w:eastAsia="仿宋" w:hAnsi="仿宋" w:cs="仿宋" w:hint="eastAsia"/>
                <w:color w:val="000000"/>
                <w:kern w:val="0"/>
                <w:sz w:val="20"/>
                <w:szCs w:val="20"/>
                <w:lang w:bidi="ar"/>
              </w:rPr>
              <w:t>袋</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2021-04-08</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蔬菜制品</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万松所</w:t>
            </w:r>
          </w:p>
        </w:tc>
      </w:tr>
      <w:tr w:rsidR="00D05AAA">
        <w:trPr>
          <w:cantSplit/>
          <w:trHeight w:val="928"/>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XC21420103487200251</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9</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五常市怀盈米业有限公司</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五常市杜家镇长兴村刘瓦房屯</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武汉俏江南餐饮管理有限公司</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生态五常稻花香米</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25kg/</w:t>
            </w:r>
            <w:r>
              <w:rPr>
                <w:rFonts w:ascii="仿宋" w:eastAsia="仿宋" w:hAnsi="仿宋" w:cs="仿宋" w:hint="eastAsia"/>
                <w:color w:val="000000"/>
                <w:kern w:val="0"/>
                <w:sz w:val="20"/>
                <w:szCs w:val="20"/>
                <w:lang w:bidi="ar"/>
              </w:rPr>
              <w:t>袋</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2021-04-29</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粮食加工品</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万松所</w:t>
            </w:r>
          </w:p>
        </w:tc>
      </w:tr>
      <w:tr w:rsidR="00D05AAA">
        <w:trPr>
          <w:cantSplit/>
          <w:trHeight w:val="399"/>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XC21420103487200252</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10</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武汉福乐佳禾工贸有限公司</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武汉市蔡甸区蔡甸街铁铺</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武汉俏江南餐饮管理有限公司</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苏北大米</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21.9kg/</w:t>
            </w:r>
            <w:r>
              <w:rPr>
                <w:rFonts w:ascii="仿宋" w:eastAsia="仿宋" w:hAnsi="仿宋" w:cs="仿宋" w:hint="eastAsia"/>
                <w:color w:val="000000"/>
                <w:kern w:val="0"/>
                <w:sz w:val="20"/>
                <w:szCs w:val="20"/>
                <w:lang w:bidi="ar"/>
              </w:rPr>
              <w:t>袋</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2021-04-15</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粮食加工品</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万松所</w:t>
            </w:r>
          </w:p>
        </w:tc>
      </w:tr>
      <w:tr w:rsidR="00D05AAA">
        <w:trPr>
          <w:cantSplit/>
          <w:trHeight w:val="567"/>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XC21420103487200253</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11</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武汉俏江南餐饮管理有限公司</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干香菇</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2021-05-12</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蔬菜制品</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万松所</w:t>
            </w:r>
          </w:p>
        </w:tc>
      </w:tr>
      <w:tr w:rsidR="00D05AAA">
        <w:trPr>
          <w:cantSplit/>
          <w:trHeight w:val="657"/>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XC21420103487200254</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12</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武汉俏江南餐饮管理有限公司</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干木耳</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2021-05-12</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蔬菜制品</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万松所</w:t>
            </w:r>
          </w:p>
        </w:tc>
      </w:tr>
      <w:tr w:rsidR="00D05AAA">
        <w:trPr>
          <w:cantSplit/>
          <w:trHeight w:val="90"/>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XC21420103487200255</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13</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中粮粮油工业（黄冈）有限公司</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湖北省黄冈市黄州工业园</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武汉俏江南餐饮管理有限公司</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一级大豆油</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10</w:t>
            </w:r>
            <w:r>
              <w:rPr>
                <w:rFonts w:ascii="仿宋" w:eastAsia="仿宋" w:hAnsi="仿宋" w:cs="仿宋" w:hint="eastAsia"/>
                <w:color w:val="000000"/>
                <w:kern w:val="0"/>
                <w:sz w:val="20"/>
                <w:szCs w:val="20"/>
                <w:lang w:bidi="ar"/>
              </w:rPr>
              <w:t>升</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桶</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2021-03-11</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食用油、油脂及其制品</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万松所</w:t>
            </w:r>
          </w:p>
        </w:tc>
      </w:tr>
      <w:tr w:rsidR="00D05AAA">
        <w:trPr>
          <w:cantSplit/>
          <w:trHeight w:val="967"/>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XC21420103487200256</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14</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武汉俏江南餐饮管理有限公司</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鲜鸡蛋</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2021-05-17</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食用农产品</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万松所</w:t>
            </w:r>
          </w:p>
        </w:tc>
      </w:tr>
      <w:tr w:rsidR="00D05AAA">
        <w:trPr>
          <w:cantSplit/>
          <w:trHeight w:val="609"/>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XC21420103487200257</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15</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武汉俏江南餐饮管理有限公司</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四季豆</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2021-05-17</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食用农产品</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万松所</w:t>
            </w:r>
          </w:p>
        </w:tc>
      </w:tr>
      <w:tr w:rsidR="00D05AAA">
        <w:trPr>
          <w:cantSplit/>
          <w:trHeight w:val="90"/>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XC21420103487200258</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16</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武汉俏江南餐饮管理有限公司</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胡萝卜</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2021-05-17</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食用农产品</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万松所</w:t>
            </w:r>
          </w:p>
        </w:tc>
      </w:tr>
      <w:tr w:rsidR="00D05AAA">
        <w:trPr>
          <w:cantSplit/>
          <w:trHeight w:val="90"/>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XC21420103487200259</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17</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联合利华（中国）有限公司从化分公司</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广州市从化广东从化经济开发区龙洞路</w:t>
            </w:r>
            <w:r>
              <w:rPr>
                <w:rFonts w:ascii="仿宋" w:eastAsia="仿宋" w:hAnsi="仿宋" w:cs="仿宋" w:hint="eastAsia"/>
                <w:color w:val="000000"/>
                <w:kern w:val="0"/>
                <w:sz w:val="20"/>
                <w:szCs w:val="20"/>
                <w:lang w:bidi="ar"/>
              </w:rPr>
              <w:t>1</w:t>
            </w:r>
            <w:r>
              <w:rPr>
                <w:rFonts w:ascii="仿宋" w:eastAsia="仿宋" w:hAnsi="仿宋" w:cs="仿宋" w:hint="eastAsia"/>
                <w:color w:val="000000"/>
                <w:kern w:val="0"/>
                <w:sz w:val="20"/>
                <w:szCs w:val="20"/>
                <w:lang w:bidi="ar"/>
              </w:rPr>
              <w:t>号</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武汉俏江南餐饮管理有限公司</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鸡精调味料</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900</w:t>
            </w:r>
            <w:r>
              <w:rPr>
                <w:rFonts w:ascii="仿宋" w:eastAsia="仿宋" w:hAnsi="仿宋" w:cs="仿宋" w:hint="eastAsia"/>
                <w:color w:val="000000"/>
                <w:kern w:val="0"/>
                <w:sz w:val="20"/>
                <w:szCs w:val="20"/>
                <w:lang w:bidi="ar"/>
              </w:rPr>
              <w:t>克</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袋</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2021-01-07</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调味品</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万松所</w:t>
            </w:r>
          </w:p>
        </w:tc>
      </w:tr>
      <w:tr w:rsidR="00D05AAA">
        <w:trPr>
          <w:cantSplit/>
          <w:trHeight w:val="629"/>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XC21420103487200260</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18</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武汉俏江南餐饮管理有限公司</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脆皮鸡</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2021-05-17</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餐饮食品</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万松所</w:t>
            </w:r>
          </w:p>
        </w:tc>
      </w:tr>
      <w:tr w:rsidR="00D05AAA">
        <w:trPr>
          <w:cantSplit/>
          <w:trHeight w:val="451"/>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XC21420103487200261</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19</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广西博庆食品有限公司石别糖厂</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武汉俏江南餐饮管理有限公司</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白砂糖</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50</w:t>
            </w:r>
            <w:r>
              <w:rPr>
                <w:rFonts w:ascii="仿宋" w:eastAsia="仿宋" w:hAnsi="仿宋" w:cs="仿宋" w:hint="eastAsia"/>
                <w:color w:val="000000"/>
                <w:kern w:val="0"/>
                <w:sz w:val="20"/>
                <w:szCs w:val="20"/>
                <w:lang w:bidi="ar"/>
              </w:rPr>
              <w:t>千克</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袋</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2020-12-07</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食糖</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万松所</w:t>
            </w:r>
          </w:p>
        </w:tc>
      </w:tr>
      <w:tr w:rsidR="00D05AAA">
        <w:trPr>
          <w:cantSplit/>
          <w:trHeight w:val="822"/>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XC21420103487200262</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武汉俏江南餐饮管理有限公司</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煎炸用油</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2021-05-17</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食用油、油脂及其制品</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万松所</w:t>
            </w:r>
          </w:p>
        </w:tc>
      </w:tr>
      <w:tr w:rsidR="00D05AAA">
        <w:trPr>
          <w:cantSplit/>
          <w:trHeight w:val="90"/>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XC21420103487200263</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21</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武汉市江汉区王文芳面馆</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热干面（面体部分）</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2021-05-18</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粮食加工品</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唐家墩所</w:t>
            </w:r>
            <w:r>
              <w:rPr>
                <w:rFonts w:ascii="仿宋" w:eastAsia="仿宋" w:hAnsi="仿宋" w:cs="仿宋" w:hint="eastAsia"/>
                <w:color w:val="000000"/>
                <w:kern w:val="0"/>
                <w:sz w:val="20"/>
                <w:szCs w:val="20"/>
                <w:lang w:bidi="ar"/>
              </w:rPr>
              <w:t xml:space="preserve">  </w:t>
            </w:r>
          </w:p>
        </w:tc>
      </w:tr>
      <w:tr w:rsidR="00D05AAA">
        <w:trPr>
          <w:cantSplit/>
          <w:trHeight w:val="855"/>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XC21420103487200264</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22</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武汉市江汉区王文芳面馆</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汤面（面体部分）</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2021-05-18</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粮食加工品</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唐家墩所</w:t>
            </w:r>
            <w:r>
              <w:rPr>
                <w:rFonts w:ascii="仿宋" w:eastAsia="仿宋" w:hAnsi="仿宋" w:cs="仿宋" w:hint="eastAsia"/>
                <w:color w:val="000000"/>
                <w:kern w:val="0"/>
                <w:sz w:val="20"/>
                <w:szCs w:val="20"/>
                <w:lang w:bidi="ar"/>
              </w:rPr>
              <w:t xml:space="preserve">  </w:t>
            </w:r>
          </w:p>
        </w:tc>
      </w:tr>
      <w:tr w:rsidR="00D05AAA">
        <w:trPr>
          <w:cantSplit/>
          <w:trHeight w:val="695"/>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XC21420103487200266</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23</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武汉市江汉区外婆佳餐饮店</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生煎包</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2021-05-18</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餐饮食品</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唐家墩所</w:t>
            </w:r>
            <w:r>
              <w:rPr>
                <w:rFonts w:ascii="仿宋" w:eastAsia="仿宋" w:hAnsi="仿宋" w:cs="仿宋" w:hint="eastAsia"/>
                <w:color w:val="000000"/>
                <w:kern w:val="0"/>
                <w:sz w:val="20"/>
                <w:szCs w:val="20"/>
                <w:lang w:bidi="ar"/>
              </w:rPr>
              <w:t xml:space="preserve">  </w:t>
            </w:r>
          </w:p>
        </w:tc>
      </w:tr>
      <w:tr w:rsidR="00D05AAA">
        <w:trPr>
          <w:cantSplit/>
          <w:trHeight w:val="644"/>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XC21420103487200267</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24</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武汉市江汉区外婆佳餐饮店</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煎饺</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2021-05-18</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餐饮食品</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唐家墩所</w:t>
            </w:r>
            <w:r>
              <w:rPr>
                <w:rFonts w:ascii="仿宋" w:eastAsia="仿宋" w:hAnsi="仿宋" w:cs="仿宋" w:hint="eastAsia"/>
                <w:color w:val="000000"/>
                <w:kern w:val="0"/>
                <w:sz w:val="20"/>
                <w:szCs w:val="20"/>
                <w:lang w:bidi="ar"/>
              </w:rPr>
              <w:t xml:space="preserve">  </w:t>
            </w:r>
          </w:p>
        </w:tc>
      </w:tr>
      <w:tr w:rsidR="00D05AAA">
        <w:trPr>
          <w:cantSplit/>
          <w:trHeight w:val="90"/>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XC21420103487200268</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25</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武汉旺丹尼餐饮管理有限责任公司</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芒果汁（自制）</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2021-05-18</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餐饮食品</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唐家墩所</w:t>
            </w:r>
            <w:r>
              <w:rPr>
                <w:rFonts w:ascii="仿宋" w:eastAsia="仿宋" w:hAnsi="仿宋" w:cs="仿宋" w:hint="eastAsia"/>
                <w:color w:val="000000"/>
                <w:kern w:val="0"/>
                <w:sz w:val="20"/>
                <w:szCs w:val="20"/>
                <w:lang w:bidi="ar"/>
              </w:rPr>
              <w:t xml:space="preserve">  </w:t>
            </w:r>
          </w:p>
        </w:tc>
      </w:tr>
      <w:tr w:rsidR="00D05AAA">
        <w:trPr>
          <w:cantSplit/>
          <w:trHeight w:val="190"/>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XC21420103487200269</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26</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武汉旺丹尼餐饮管理有限责任公司</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酸梅汁（自制）</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2021-05-18</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餐饮食品</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唐家墩所</w:t>
            </w:r>
            <w:r>
              <w:rPr>
                <w:rFonts w:ascii="仿宋" w:eastAsia="仿宋" w:hAnsi="仿宋" w:cs="仿宋" w:hint="eastAsia"/>
                <w:color w:val="000000"/>
                <w:kern w:val="0"/>
                <w:sz w:val="20"/>
                <w:szCs w:val="20"/>
                <w:lang w:bidi="ar"/>
              </w:rPr>
              <w:t xml:space="preserve">  </w:t>
            </w:r>
          </w:p>
        </w:tc>
      </w:tr>
      <w:tr w:rsidR="00D05AAA">
        <w:trPr>
          <w:cantSplit/>
          <w:trHeight w:val="90"/>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XC21420103487200270</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27</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武汉旺丹尼餐饮管理有限责任公司</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柠檬汁（自制）</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2021-05-18</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餐饮食品</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唐家墩所</w:t>
            </w:r>
            <w:r>
              <w:rPr>
                <w:rFonts w:ascii="仿宋" w:eastAsia="仿宋" w:hAnsi="仿宋" w:cs="仿宋" w:hint="eastAsia"/>
                <w:color w:val="000000"/>
                <w:kern w:val="0"/>
                <w:sz w:val="20"/>
                <w:szCs w:val="20"/>
                <w:lang w:bidi="ar"/>
              </w:rPr>
              <w:t xml:space="preserve">  </w:t>
            </w:r>
          </w:p>
        </w:tc>
      </w:tr>
      <w:tr w:rsidR="00D05AAA">
        <w:trPr>
          <w:cantSplit/>
          <w:trHeight w:val="1550"/>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XC21420103487200271</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28</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武汉中鹏油脂工业有限公司</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湖北省武汉市汉阳区永丰街黄金口工业园金福路</w:t>
            </w:r>
            <w:r>
              <w:rPr>
                <w:rFonts w:ascii="仿宋" w:eastAsia="仿宋" w:hAnsi="仿宋" w:cs="仿宋" w:hint="eastAsia"/>
                <w:color w:val="000000"/>
                <w:kern w:val="0"/>
                <w:sz w:val="20"/>
                <w:szCs w:val="20"/>
                <w:lang w:bidi="ar"/>
              </w:rPr>
              <w:t>16</w:t>
            </w:r>
            <w:r>
              <w:rPr>
                <w:rFonts w:ascii="仿宋" w:eastAsia="仿宋" w:hAnsi="仿宋" w:cs="仿宋" w:hint="eastAsia"/>
                <w:color w:val="000000"/>
                <w:kern w:val="0"/>
                <w:sz w:val="20"/>
                <w:szCs w:val="20"/>
                <w:lang w:bidi="ar"/>
              </w:rPr>
              <w:t>号</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武汉旺丹尼餐饮管理有限责任公司</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大豆油</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20L/</w:t>
            </w:r>
            <w:r>
              <w:rPr>
                <w:rFonts w:ascii="仿宋" w:eastAsia="仿宋" w:hAnsi="仿宋" w:cs="仿宋" w:hint="eastAsia"/>
                <w:color w:val="000000"/>
                <w:kern w:val="0"/>
                <w:sz w:val="20"/>
                <w:szCs w:val="20"/>
                <w:lang w:bidi="ar"/>
              </w:rPr>
              <w:t>桶</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2021-04-25</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食用油、油脂及其制品</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唐家墩所</w:t>
            </w:r>
            <w:r>
              <w:rPr>
                <w:rFonts w:ascii="仿宋" w:eastAsia="仿宋" w:hAnsi="仿宋" w:cs="仿宋" w:hint="eastAsia"/>
                <w:color w:val="000000"/>
                <w:kern w:val="0"/>
                <w:sz w:val="20"/>
                <w:szCs w:val="20"/>
                <w:lang w:bidi="ar"/>
              </w:rPr>
              <w:t xml:space="preserve">  </w:t>
            </w:r>
          </w:p>
        </w:tc>
      </w:tr>
      <w:tr w:rsidR="00D05AAA">
        <w:trPr>
          <w:cantSplit/>
          <w:trHeight w:val="1341"/>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XC21420103487200272</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29</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四川江中源食品有限公司</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中江县辑庆镇上场村八组成南路</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武汉旺丹尼餐饮管理有限责任公司</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番茄味复合调味料（烹饪类半固态复合调味料）</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200</w:t>
            </w:r>
            <w:r>
              <w:rPr>
                <w:rFonts w:ascii="仿宋" w:eastAsia="仿宋" w:hAnsi="仿宋" w:cs="仿宋" w:hint="eastAsia"/>
                <w:color w:val="000000"/>
                <w:kern w:val="0"/>
                <w:sz w:val="20"/>
                <w:szCs w:val="20"/>
                <w:lang w:bidi="ar"/>
              </w:rPr>
              <w:t>克</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袋</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2021-03-26</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调味品</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唐家墩所</w:t>
            </w:r>
            <w:r>
              <w:rPr>
                <w:rFonts w:ascii="仿宋" w:eastAsia="仿宋" w:hAnsi="仿宋" w:cs="仿宋" w:hint="eastAsia"/>
                <w:color w:val="000000"/>
                <w:kern w:val="0"/>
                <w:sz w:val="20"/>
                <w:szCs w:val="20"/>
                <w:lang w:bidi="ar"/>
              </w:rPr>
              <w:t xml:space="preserve">  </w:t>
            </w:r>
          </w:p>
        </w:tc>
      </w:tr>
      <w:tr w:rsidR="00D05AAA">
        <w:trPr>
          <w:cantSplit/>
          <w:trHeight w:val="90"/>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XC21420103487200273</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30</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成都吉食道食品有限公司</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四川省成都市郫都区中国川菜产业园永安路</w:t>
            </w:r>
            <w:r>
              <w:rPr>
                <w:rFonts w:ascii="仿宋" w:eastAsia="仿宋" w:hAnsi="仿宋" w:cs="仿宋" w:hint="eastAsia"/>
                <w:color w:val="000000"/>
                <w:kern w:val="0"/>
                <w:sz w:val="20"/>
                <w:szCs w:val="20"/>
                <w:lang w:bidi="ar"/>
              </w:rPr>
              <w:t>222</w:t>
            </w:r>
            <w:r>
              <w:rPr>
                <w:rFonts w:ascii="仿宋" w:eastAsia="仿宋" w:hAnsi="仿宋" w:cs="仿宋" w:hint="eastAsia"/>
                <w:color w:val="000000"/>
                <w:kern w:val="0"/>
                <w:sz w:val="20"/>
                <w:szCs w:val="20"/>
                <w:lang w:bidi="ar"/>
              </w:rPr>
              <w:t>号</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武汉旺丹尼餐饮管理有限责任公司</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箭笋尖</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500</w:t>
            </w:r>
            <w:r>
              <w:rPr>
                <w:rFonts w:ascii="仿宋" w:eastAsia="仿宋" w:hAnsi="仿宋" w:cs="仿宋" w:hint="eastAsia"/>
                <w:color w:val="000000"/>
                <w:kern w:val="0"/>
                <w:sz w:val="20"/>
                <w:szCs w:val="20"/>
                <w:lang w:bidi="ar"/>
              </w:rPr>
              <w:t>克</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包</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2021-04-15</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蔬菜制品</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唐家墩所</w:t>
            </w:r>
            <w:r>
              <w:rPr>
                <w:rFonts w:ascii="仿宋" w:eastAsia="仿宋" w:hAnsi="仿宋" w:cs="仿宋" w:hint="eastAsia"/>
                <w:color w:val="000000"/>
                <w:kern w:val="0"/>
                <w:sz w:val="20"/>
                <w:szCs w:val="20"/>
                <w:lang w:bidi="ar"/>
              </w:rPr>
              <w:t xml:space="preserve">  </w:t>
            </w:r>
          </w:p>
        </w:tc>
      </w:tr>
      <w:tr w:rsidR="00D05AAA">
        <w:trPr>
          <w:cantSplit/>
          <w:trHeight w:val="90"/>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XC21420103487200274</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31</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武汉旺丹尼餐饮管理有限责任公司</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一次性纸碗</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2021-04-18</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餐饮食品</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唐家墩所</w:t>
            </w:r>
            <w:r>
              <w:rPr>
                <w:rFonts w:ascii="仿宋" w:eastAsia="仿宋" w:hAnsi="仿宋" w:cs="仿宋" w:hint="eastAsia"/>
                <w:color w:val="000000"/>
                <w:kern w:val="0"/>
                <w:sz w:val="20"/>
                <w:szCs w:val="20"/>
                <w:lang w:bidi="ar"/>
              </w:rPr>
              <w:t xml:space="preserve">  </w:t>
            </w:r>
          </w:p>
        </w:tc>
      </w:tr>
      <w:tr w:rsidR="00D05AAA">
        <w:trPr>
          <w:cantSplit/>
          <w:trHeight w:val="938"/>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XC21420103487200275</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32</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武汉旺丹尼餐饮管理有限责任公司</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土豆</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2021-05-18</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食用农产品</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唐家墩所</w:t>
            </w:r>
            <w:r>
              <w:rPr>
                <w:rFonts w:ascii="仿宋" w:eastAsia="仿宋" w:hAnsi="仿宋" w:cs="仿宋" w:hint="eastAsia"/>
                <w:color w:val="000000"/>
                <w:kern w:val="0"/>
                <w:sz w:val="20"/>
                <w:szCs w:val="20"/>
                <w:lang w:bidi="ar"/>
              </w:rPr>
              <w:t xml:space="preserve">  </w:t>
            </w:r>
          </w:p>
        </w:tc>
      </w:tr>
      <w:tr w:rsidR="00D05AAA">
        <w:trPr>
          <w:cantSplit/>
          <w:trHeight w:val="954"/>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XC21420103487200276</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33</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武汉旺丹尼餐饮管理有限责任公司</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生菜</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2021-05-18</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食用农产品</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唐家墩所</w:t>
            </w:r>
            <w:r>
              <w:rPr>
                <w:rFonts w:ascii="仿宋" w:eastAsia="仿宋" w:hAnsi="仿宋" w:cs="仿宋" w:hint="eastAsia"/>
                <w:color w:val="000000"/>
                <w:kern w:val="0"/>
                <w:sz w:val="20"/>
                <w:szCs w:val="20"/>
                <w:lang w:bidi="ar"/>
              </w:rPr>
              <w:t xml:space="preserve">  </w:t>
            </w:r>
          </w:p>
        </w:tc>
      </w:tr>
      <w:tr w:rsidR="00D05AAA">
        <w:trPr>
          <w:cantSplit/>
          <w:trHeight w:val="905"/>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XC21420103487200277</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34</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成都柏峰食品有限公司黄龙分公司</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四川省彭州市隆丰镇西北村</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武汉吉科西火锅美食店</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火锅川粉（保鲜火锅粉条）</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240g/</w:t>
            </w:r>
            <w:r>
              <w:rPr>
                <w:rFonts w:ascii="仿宋" w:eastAsia="仿宋" w:hAnsi="仿宋" w:cs="仿宋" w:hint="eastAsia"/>
                <w:color w:val="000000"/>
                <w:kern w:val="0"/>
                <w:sz w:val="20"/>
                <w:szCs w:val="20"/>
                <w:lang w:bidi="ar"/>
              </w:rPr>
              <w:t>袋</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2021-03-02</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淀粉及淀粉制品</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唐家墩所</w:t>
            </w:r>
            <w:r>
              <w:rPr>
                <w:rFonts w:ascii="仿宋" w:eastAsia="仿宋" w:hAnsi="仿宋" w:cs="仿宋" w:hint="eastAsia"/>
                <w:color w:val="000000"/>
                <w:kern w:val="0"/>
                <w:sz w:val="20"/>
                <w:szCs w:val="20"/>
                <w:lang w:bidi="ar"/>
              </w:rPr>
              <w:t xml:space="preserve">  </w:t>
            </w:r>
          </w:p>
        </w:tc>
      </w:tr>
      <w:tr w:rsidR="00D05AAA">
        <w:trPr>
          <w:cantSplit/>
          <w:trHeight w:val="1370"/>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XC21420103487200278</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35</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重庆市佳禾食品有限公司</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重庆市渝北区回兴街道两港大道</w:t>
            </w:r>
            <w:r>
              <w:rPr>
                <w:rFonts w:ascii="仿宋" w:eastAsia="仿宋" w:hAnsi="仿宋" w:cs="仿宋" w:hint="eastAsia"/>
                <w:color w:val="000000"/>
                <w:kern w:val="0"/>
                <w:sz w:val="20"/>
                <w:szCs w:val="20"/>
                <w:lang w:bidi="ar"/>
              </w:rPr>
              <w:t>222</w:t>
            </w:r>
            <w:r>
              <w:rPr>
                <w:rFonts w:ascii="仿宋" w:eastAsia="仿宋" w:hAnsi="仿宋" w:cs="仿宋" w:hint="eastAsia"/>
                <w:color w:val="000000"/>
                <w:kern w:val="0"/>
                <w:sz w:val="20"/>
                <w:szCs w:val="20"/>
                <w:lang w:bidi="ar"/>
              </w:rPr>
              <w:t>号</w:t>
            </w:r>
            <w:r>
              <w:rPr>
                <w:rFonts w:ascii="仿宋" w:eastAsia="仿宋" w:hAnsi="仿宋" w:cs="仿宋" w:hint="eastAsia"/>
                <w:color w:val="000000"/>
                <w:kern w:val="0"/>
                <w:sz w:val="20"/>
                <w:szCs w:val="20"/>
                <w:lang w:bidi="ar"/>
              </w:rPr>
              <w:t>2</w:t>
            </w:r>
            <w:r>
              <w:rPr>
                <w:rFonts w:ascii="仿宋" w:eastAsia="仿宋" w:hAnsi="仿宋" w:cs="仿宋" w:hint="eastAsia"/>
                <w:color w:val="000000"/>
                <w:kern w:val="0"/>
                <w:sz w:val="20"/>
                <w:szCs w:val="20"/>
                <w:lang w:bidi="ar"/>
              </w:rPr>
              <w:t>幢</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武汉吉科西火锅美食店</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99</w:t>
            </w:r>
            <w:r>
              <w:rPr>
                <w:rFonts w:ascii="仿宋" w:eastAsia="仿宋" w:hAnsi="仿宋" w:cs="仿宋" w:hint="eastAsia"/>
                <w:color w:val="000000"/>
                <w:kern w:val="0"/>
                <w:sz w:val="20"/>
                <w:szCs w:val="20"/>
                <w:lang w:bidi="ar"/>
              </w:rPr>
              <w:t>纯味精</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1kg/</w:t>
            </w:r>
            <w:r>
              <w:rPr>
                <w:rFonts w:ascii="仿宋" w:eastAsia="仿宋" w:hAnsi="仿宋" w:cs="仿宋" w:hint="eastAsia"/>
                <w:color w:val="000000"/>
                <w:kern w:val="0"/>
                <w:sz w:val="20"/>
                <w:szCs w:val="20"/>
                <w:lang w:bidi="ar"/>
              </w:rPr>
              <w:t>袋</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2021-01-11</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调味品</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唐家墩所</w:t>
            </w:r>
            <w:r>
              <w:rPr>
                <w:rFonts w:ascii="仿宋" w:eastAsia="仿宋" w:hAnsi="仿宋" w:cs="仿宋" w:hint="eastAsia"/>
                <w:color w:val="000000"/>
                <w:kern w:val="0"/>
                <w:sz w:val="20"/>
                <w:szCs w:val="20"/>
                <w:lang w:bidi="ar"/>
              </w:rPr>
              <w:t xml:space="preserve">  </w:t>
            </w:r>
          </w:p>
        </w:tc>
      </w:tr>
      <w:tr w:rsidR="00D05AAA">
        <w:trPr>
          <w:cantSplit/>
          <w:trHeight w:val="990"/>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XC21420103487200279</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36</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四川省远达集团富顺县美乐食品有限公司</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四川省自贡晨光科技园区（富顺县宋渡路南段</w:t>
            </w:r>
            <w:r>
              <w:rPr>
                <w:rFonts w:ascii="仿宋" w:eastAsia="仿宋" w:hAnsi="仿宋" w:cs="仿宋" w:hint="eastAsia"/>
                <w:color w:val="000000"/>
                <w:kern w:val="0"/>
                <w:sz w:val="20"/>
                <w:szCs w:val="20"/>
                <w:lang w:bidi="ar"/>
              </w:rPr>
              <w:t>11</w:t>
            </w:r>
            <w:r>
              <w:rPr>
                <w:rFonts w:ascii="仿宋" w:eastAsia="仿宋" w:hAnsi="仿宋" w:cs="仿宋" w:hint="eastAsia"/>
                <w:color w:val="000000"/>
                <w:kern w:val="0"/>
                <w:sz w:val="20"/>
                <w:szCs w:val="20"/>
                <w:lang w:bidi="ar"/>
              </w:rPr>
              <w:t>号）</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武汉吉科西火锅美食店</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富顺香辣酱</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350</w:t>
            </w:r>
            <w:r>
              <w:rPr>
                <w:rFonts w:ascii="仿宋" w:eastAsia="仿宋" w:hAnsi="仿宋" w:cs="仿宋" w:hint="eastAsia"/>
                <w:color w:val="000000"/>
                <w:kern w:val="0"/>
                <w:sz w:val="20"/>
                <w:szCs w:val="20"/>
                <w:lang w:bidi="ar"/>
              </w:rPr>
              <w:t>克</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瓶</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2020-09-09</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调味品</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唐家墩所</w:t>
            </w:r>
            <w:r>
              <w:rPr>
                <w:rFonts w:ascii="仿宋" w:eastAsia="仿宋" w:hAnsi="仿宋" w:cs="仿宋" w:hint="eastAsia"/>
                <w:color w:val="000000"/>
                <w:kern w:val="0"/>
                <w:sz w:val="20"/>
                <w:szCs w:val="20"/>
                <w:lang w:bidi="ar"/>
              </w:rPr>
              <w:t xml:space="preserve">  </w:t>
            </w:r>
          </w:p>
        </w:tc>
      </w:tr>
      <w:tr w:rsidR="00D05AAA">
        <w:trPr>
          <w:cantSplit/>
          <w:trHeight w:val="90"/>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XC21420103487200280</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37</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四川省春生梦食品有限公司</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彭州市濛阳镇工业集中发展点</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武汉吉科西火锅美食店</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迷你中式香肠</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计量称重</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2021-04-26</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肉制品</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唐家墩所</w:t>
            </w:r>
            <w:r>
              <w:rPr>
                <w:rFonts w:ascii="仿宋" w:eastAsia="仿宋" w:hAnsi="仿宋" w:cs="仿宋" w:hint="eastAsia"/>
                <w:color w:val="000000"/>
                <w:kern w:val="0"/>
                <w:sz w:val="20"/>
                <w:szCs w:val="20"/>
                <w:lang w:bidi="ar"/>
              </w:rPr>
              <w:t xml:space="preserve">  </w:t>
            </w:r>
          </w:p>
        </w:tc>
      </w:tr>
      <w:tr w:rsidR="00D05AAA">
        <w:trPr>
          <w:cantSplit/>
          <w:trHeight w:val="90"/>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XC21420103487200281</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38</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幺麻子食品股份有限公司</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洪雅县止戈镇五龙路</w:t>
            </w:r>
            <w:r>
              <w:rPr>
                <w:rFonts w:ascii="仿宋" w:eastAsia="仿宋" w:hAnsi="仿宋" w:cs="仿宋" w:hint="eastAsia"/>
                <w:color w:val="000000"/>
                <w:kern w:val="0"/>
                <w:sz w:val="20"/>
                <w:szCs w:val="20"/>
                <w:lang w:bidi="ar"/>
              </w:rPr>
              <w:t>15</w:t>
            </w:r>
            <w:r>
              <w:rPr>
                <w:rFonts w:ascii="仿宋" w:eastAsia="仿宋" w:hAnsi="仿宋" w:cs="仿宋" w:hint="eastAsia"/>
                <w:color w:val="000000"/>
                <w:kern w:val="0"/>
                <w:sz w:val="20"/>
                <w:szCs w:val="20"/>
                <w:lang w:bidi="ar"/>
              </w:rPr>
              <w:t>号</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武汉吉科西火锅美食店</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藤椒油（香辛料调味油）</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250ml/</w:t>
            </w:r>
            <w:r>
              <w:rPr>
                <w:rFonts w:ascii="仿宋" w:eastAsia="仿宋" w:hAnsi="仿宋" w:cs="仿宋" w:hint="eastAsia"/>
                <w:color w:val="000000"/>
                <w:kern w:val="0"/>
                <w:sz w:val="20"/>
                <w:szCs w:val="20"/>
                <w:lang w:bidi="ar"/>
              </w:rPr>
              <w:t>瓶</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2020-11-26</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调味品</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唐家墩所</w:t>
            </w:r>
            <w:r>
              <w:rPr>
                <w:rFonts w:ascii="仿宋" w:eastAsia="仿宋" w:hAnsi="仿宋" w:cs="仿宋" w:hint="eastAsia"/>
                <w:color w:val="000000"/>
                <w:kern w:val="0"/>
                <w:sz w:val="20"/>
                <w:szCs w:val="20"/>
                <w:lang w:bidi="ar"/>
              </w:rPr>
              <w:t xml:space="preserve">  </w:t>
            </w:r>
          </w:p>
        </w:tc>
      </w:tr>
      <w:tr w:rsidR="00D05AAA">
        <w:trPr>
          <w:cantSplit/>
          <w:trHeight w:val="90"/>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XC21420103487200282</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39</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湖北广盐蓝天盐化有限公司</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湖北省云梦县云化路特</w:t>
            </w:r>
            <w:r>
              <w:rPr>
                <w:rFonts w:ascii="仿宋" w:eastAsia="仿宋" w:hAnsi="仿宋" w:cs="仿宋" w:hint="eastAsia"/>
                <w:color w:val="000000"/>
                <w:kern w:val="0"/>
                <w:sz w:val="20"/>
                <w:szCs w:val="20"/>
                <w:lang w:bidi="ar"/>
              </w:rPr>
              <w:t>1</w:t>
            </w:r>
            <w:r>
              <w:rPr>
                <w:rFonts w:ascii="仿宋" w:eastAsia="仿宋" w:hAnsi="仿宋" w:cs="仿宋" w:hint="eastAsia"/>
                <w:color w:val="000000"/>
                <w:kern w:val="0"/>
                <w:sz w:val="20"/>
                <w:szCs w:val="20"/>
                <w:lang w:bidi="ar"/>
              </w:rPr>
              <w:t>号</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武汉吉科西火锅美食店</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精制碘盐</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500g/</w:t>
            </w:r>
            <w:r>
              <w:rPr>
                <w:rFonts w:ascii="仿宋" w:eastAsia="仿宋" w:hAnsi="仿宋" w:cs="仿宋" w:hint="eastAsia"/>
                <w:color w:val="000000"/>
                <w:kern w:val="0"/>
                <w:sz w:val="20"/>
                <w:szCs w:val="20"/>
                <w:lang w:bidi="ar"/>
              </w:rPr>
              <w:t>袋</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2020-11-26</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调味品</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唐家墩所</w:t>
            </w:r>
            <w:r>
              <w:rPr>
                <w:rFonts w:ascii="仿宋" w:eastAsia="仿宋" w:hAnsi="仿宋" w:cs="仿宋" w:hint="eastAsia"/>
                <w:color w:val="000000"/>
                <w:kern w:val="0"/>
                <w:sz w:val="20"/>
                <w:szCs w:val="20"/>
                <w:lang w:bidi="ar"/>
              </w:rPr>
              <w:t xml:space="preserve">  </w:t>
            </w:r>
          </w:p>
        </w:tc>
      </w:tr>
      <w:tr w:rsidR="00D05AAA">
        <w:trPr>
          <w:cantSplit/>
          <w:trHeight w:val="90"/>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XC21420103487200283</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40</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武汉市宏威泉食品调料有限公司</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湖北省武汉市汉阳区四台村工业园</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武汉吉科西火锅美食店</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调味料酒（液态调味料）</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5L/</w:t>
            </w:r>
            <w:r>
              <w:rPr>
                <w:rFonts w:ascii="仿宋" w:eastAsia="仿宋" w:hAnsi="仿宋" w:cs="仿宋" w:hint="eastAsia"/>
                <w:color w:val="000000"/>
                <w:kern w:val="0"/>
                <w:sz w:val="20"/>
                <w:szCs w:val="20"/>
                <w:lang w:bidi="ar"/>
              </w:rPr>
              <w:t>瓶</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2021-03-10</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调味品</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D05AAA">
            <w:pPr>
              <w:jc w:val="center"/>
              <w:rPr>
                <w:rFonts w:ascii="仿宋" w:eastAsia="仿宋" w:hAnsi="仿宋" w:cs="仿宋"/>
                <w:color w:val="000000"/>
                <w:sz w:val="20"/>
                <w:szCs w:val="20"/>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AAA" w:rsidRDefault="00944D7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唐家墩所</w:t>
            </w:r>
            <w:r>
              <w:rPr>
                <w:rFonts w:ascii="仿宋" w:eastAsia="仿宋" w:hAnsi="仿宋" w:cs="仿宋" w:hint="eastAsia"/>
                <w:color w:val="000000"/>
                <w:kern w:val="0"/>
                <w:sz w:val="20"/>
                <w:szCs w:val="20"/>
                <w:lang w:bidi="ar"/>
              </w:rPr>
              <w:t xml:space="preserve">  </w:t>
            </w:r>
          </w:p>
        </w:tc>
      </w:tr>
    </w:tbl>
    <w:p w:rsidR="00D05AAA" w:rsidRDefault="00D05AAA">
      <w:pPr>
        <w:pStyle w:val="a0"/>
      </w:pPr>
    </w:p>
    <w:sectPr w:rsidR="00D05AAA">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0C66"/>
    <w:rsid w:val="00211EBD"/>
    <w:rsid w:val="00321CF6"/>
    <w:rsid w:val="003A1D68"/>
    <w:rsid w:val="003D0C66"/>
    <w:rsid w:val="004A3300"/>
    <w:rsid w:val="004B7136"/>
    <w:rsid w:val="008A0B2C"/>
    <w:rsid w:val="00933C4F"/>
    <w:rsid w:val="00944D74"/>
    <w:rsid w:val="00A8295A"/>
    <w:rsid w:val="00AB125B"/>
    <w:rsid w:val="00B93FF3"/>
    <w:rsid w:val="00CB6E0B"/>
    <w:rsid w:val="00D05AAA"/>
    <w:rsid w:val="00E70F43"/>
    <w:rsid w:val="010E5353"/>
    <w:rsid w:val="012457AC"/>
    <w:rsid w:val="01724EBD"/>
    <w:rsid w:val="017569C0"/>
    <w:rsid w:val="02284731"/>
    <w:rsid w:val="026302F2"/>
    <w:rsid w:val="026F7E5E"/>
    <w:rsid w:val="02750065"/>
    <w:rsid w:val="02781809"/>
    <w:rsid w:val="028D71C5"/>
    <w:rsid w:val="029723B3"/>
    <w:rsid w:val="02B0748B"/>
    <w:rsid w:val="02B408F2"/>
    <w:rsid w:val="02C221A9"/>
    <w:rsid w:val="02C97998"/>
    <w:rsid w:val="02D557D3"/>
    <w:rsid w:val="02DA6567"/>
    <w:rsid w:val="030F10E5"/>
    <w:rsid w:val="033721D6"/>
    <w:rsid w:val="033D1EAC"/>
    <w:rsid w:val="038E0D4C"/>
    <w:rsid w:val="03BB380B"/>
    <w:rsid w:val="03E206B9"/>
    <w:rsid w:val="03F40003"/>
    <w:rsid w:val="042C4F32"/>
    <w:rsid w:val="044841C4"/>
    <w:rsid w:val="046B0BAF"/>
    <w:rsid w:val="047E1DB4"/>
    <w:rsid w:val="04841534"/>
    <w:rsid w:val="04992F1D"/>
    <w:rsid w:val="04D8749D"/>
    <w:rsid w:val="04E37675"/>
    <w:rsid w:val="04F040EB"/>
    <w:rsid w:val="05392985"/>
    <w:rsid w:val="054E7921"/>
    <w:rsid w:val="054F1336"/>
    <w:rsid w:val="05563B3C"/>
    <w:rsid w:val="05A3550E"/>
    <w:rsid w:val="05A91DD1"/>
    <w:rsid w:val="05B06DD7"/>
    <w:rsid w:val="062156E1"/>
    <w:rsid w:val="06447BD3"/>
    <w:rsid w:val="06497F69"/>
    <w:rsid w:val="067D6764"/>
    <w:rsid w:val="06807116"/>
    <w:rsid w:val="06825D29"/>
    <w:rsid w:val="07390AE8"/>
    <w:rsid w:val="076550B8"/>
    <w:rsid w:val="07780D68"/>
    <w:rsid w:val="07A545AB"/>
    <w:rsid w:val="07B81271"/>
    <w:rsid w:val="07FD0793"/>
    <w:rsid w:val="08314278"/>
    <w:rsid w:val="089221D3"/>
    <w:rsid w:val="08A747D7"/>
    <w:rsid w:val="09063A76"/>
    <w:rsid w:val="092521FD"/>
    <w:rsid w:val="0945145D"/>
    <w:rsid w:val="095D0A68"/>
    <w:rsid w:val="098E24F0"/>
    <w:rsid w:val="09996B52"/>
    <w:rsid w:val="09FB67AD"/>
    <w:rsid w:val="0A16156C"/>
    <w:rsid w:val="0A1C2E55"/>
    <w:rsid w:val="0A1D6C88"/>
    <w:rsid w:val="0A400AC8"/>
    <w:rsid w:val="0A493DDA"/>
    <w:rsid w:val="0A4D58DB"/>
    <w:rsid w:val="0A6641CA"/>
    <w:rsid w:val="0A761DB3"/>
    <w:rsid w:val="0A7A61F9"/>
    <w:rsid w:val="0A8070D4"/>
    <w:rsid w:val="0A856D62"/>
    <w:rsid w:val="0ADB20E1"/>
    <w:rsid w:val="0B092037"/>
    <w:rsid w:val="0B410894"/>
    <w:rsid w:val="0B4F0B78"/>
    <w:rsid w:val="0B616041"/>
    <w:rsid w:val="0B6C4598"/>
    <w:rsid w:val="0B7E25F0"/>
    <w:rsid w:val="0BC1744E"/>
    <w:rsid w:val="0BCD3C6B"/>
    <w:rsid w:val="0C3525AA"/>
    <w:rsid w:val="0C58380F"/>
    <w:rsid w:val="0C60348B"/>
    <w:rsid w:val="0C6B71E0"/>
    <w:rsid w:val="0C765784"/>
    <w:rsid w:val="0CA80944"/>
    <w:rsid w:val="0CAC675E"/>
    <w:rsid w:val="0CDC4AF5"/>
    <w:rsid w:val="0CE91B9E"/>
    <w:rsid w:val="0CF43F17"/>
    <w:rsid w:val="0CFD7AF2"/>
    <w:rsid w:val="0D0054EC"/>
    <w:rsid w:val="0D031EF2"/>
    <w:rsid w:val="0DBC22C6"/>
    <w:rsid w:val="0DD9458B"/>
    <w:rsid w:val="0E2A3740"/>
    <w:rsid w:val="0E382E00"/>
    <w:rsid w:val="0E486D6B"/>
    <w:rsid w:val="0E871D5B"/>
    <w:rsid w:val="0E8911EA"/>
    <w:rsid w:val="0ECD5FBD"/>
    <w:rsid w:val="0EDB29F5"/>
    <w:rsid w:val="0EDB3DC0"/>
    <w:rsid w:val="0EDE7F6C"/>
    <w:rsid w:val="0EEE04D1"/>
    <w:rsid w:val="0F286C19"/>
    <w:rsid w:val="0F317AC2"/>
    <w:rsid w:val="0F3A1353"/>
    <w:rsid w:val="0F4B0068"/>
    <w:rsid w:val="0F572064"/>
    <w:rsid w:val="0F6630DC"/>
    <w:rsid w:val="0FC315DB"/>
    <w:rsid w:val="0FCF5575"/>
    <w:rsid w:val="0FDA3112"/>
    <w:rsid w:val="0FF45DDF"/>
    <w:rsid w:val="100321DC"/>
    <w:rsid w:val="101508B9"/>
    <w:rsid w:val="10242E4F"/>
    <w:rsid w:val="10737761"/>
    <w:rsid w:val="107951E3"/>
    <w:rsid w:val="10CA6176"/>
    <w:rsid w:val="10DB4DFF"/>
    <w:rsid w:val="10FC12C5"/>
    <w:rsid w:val="111A6E7C"/>
    <w:rsid w:val="112154B2"/>
    <w:rsid w:val="112400F7"/>
    <w:rsid w:val="11656A1D"/>
    <w:rsid w:val="11873BA1"/>
    <w:rsid w:val="11934EEF"/>
    <w:rsid w:val="11974E7D"/>
    <w:rsid w:val="11A40A19"/>
    <w:rsid w:val="11E71692"/>
    <w:rsid w:val="11F8410A"/>
    <w:rsid w:val="12135BBC"/>
    <w:rsid w:val="124A638F"/>
    <w:rsid w:val="124C409E"/>
    <w:rsid w:val="12867E55"/>
    <w:rsid w:val="128F7BCE"/>
    <w:rsid w:val="129F6A34"/>
    <w:rsid w:val="12D92DA0"/>
    <w:rsid w:val="12FA140D"/>
    <w:rsid w:val="131A6656"/>
    <w:rsid w:val="131C7A53"/>
    <w:rsid w:val="134D1D73"/>
    <w:rsid w:val="13876153"/>
    <w:rsid w:val="138E3714"/>
    <w:rsid w:val="139E3269"/>
    <w:rsid w:val="13AC4A93"/>
    <w:rsid w:val="14026ED2"/>
    <w:rsid w:val="14117728"/>
    <w:rsid w:val="14445701"/>
    <w:rsid w:val="147273B4"/>
    <w:rsid w:val="14D0183D"/>
    <w:rsid w:val="14D9755A"/>
    <w:rsid w:val="14DC08FD"/>
    <w:rsid w:val="14F57232"/>
    <w:rsid w:val="157079DA"/>
    <w:rsid w:val="15AF2D28"/>
    <w:rsid w:val="15C37C93"/>
    <w:rsid w:val="15DD15A3"/>
    <w:rsid w:val="15F018F9"/>
    <w:rsid w:val="15F352F1"/>
    <w:rsid w:val="160E5FCD"/>
    <w:rsid w:val="16253BB5"/>
    <w:rsid w:val="1635083E"/>
    <w:rsid w:val="1636429B"/>
    <w:rsid w:val="164200CB"/>
    <w:rsid w:val="16567279"/>
    <w:rsid w:val="16B80BFA"/>
    <w:rsid w:val="16CC795F"/>
    <w:rsid w:val="17327280"/>
    <w:rsid w:val="17904015"/>
    <w:rsid w:val="179369E1"/>
    <w:rsid w:val="17B626F1"/>
    <w:rsid w:val="17C07C58"/>
    <w:rsid w:val="17CC2531"/>
    <w:rsid w:val="180B196C"/>
    <w:rsid w:val="183D713D"/>
    <w:rsid w:val="185233E2"/>
    <w:rsid w:val="18670413"/>
    <w:rsid w:val="19224CAD"/>
    <w:rsid w:val="193E4BFC"/>
    <w:rsid w:val="19410F1B"/>
    <w:rsid w:val="1956429B"/>
    <w:rsid w:val="195D495C"/>
    <w:rsid w:val="19681170"/>
    <w:rsid w:val="196E3F95"/>
    <w:rsid w:val="19C81956"/>
    <w:rsid w:val="1A0673FB"/>
    <w:rsid w:val="1A4D601C"/>
    <w:rsid w:val="1A640005"/>
    <w:rsid w:val="1A9A02C7"/>
    <w:rsid w:val="1A9B1AB6"/>
    <w:rsid w:val="1ACE13C1"/>
    <w:rsid w:val="1B627E41"/>
    <w:rsid w:val="1B7176EB"/>
    <w:rsid w:val="1B751F80"/>
    <w:rsid w:val="1B89592D"/>
    <w:rsid w:val="1BA80B0D"/>
    <w:rsid w:val="1BBD0DDE"/>
    <w:rsid w:val="1BE05E44"/>
    <w:rsid w:val="1BE44956"/>
    <w:rsid w:val="1C65111D"/>
    <w:rsid w:val="1C8E2C3B"/>
    <w:rsid w:val="1CB46F47"/>
    <w:rsid w:val="1CF400E0"/>
    <w:rsid w:val="1CFE5250"/>
    <w:rsid w:val="1D0F2AB9"/>
    <w:rsid w:val="1D8C6DBB"/>
    <w:rsid w:val="1DE4114E"/>
    <w:rsid w:val="1E0F49A5"/>
    <w:rsid w:val="1E144B21"/>
    <w:rsid w:val="1E436208"/>
    <w:rsid w:val="1E5170D8"/>
    <w:rsid w:val="1E5B4B05"/>
    <w:rsid w:val="1E75154C"/>
    <w:rsid w:val="1EAD07BB"/>
    <w:rsid w:val="1EDC4C97"/>
    <w:rsid w:val="1EF24C97"/>
    <w:rsid w:val="1F0144FD"/>
    <w:rsid w:val="1F231589"/>
    <w:rsid w:val="1F27440E"/>
    <w:rsid w:val="1F5C6D0E"/>
    <w:rsid w:val="1F6E59D6"/>
    <w:rsid w:val="1F7B257B"/>
    <w:rsid w:val="1F984A8B"/>
    <w:rsid w:val="1F985961"/>
    <w:rsid w:val="1F9F75AB"/>
    <w:rsid w:val="1FD20107"/>
    <w:rsid w:val="1FF850CA"/>
    <w:rsid w:val="20011DB2"/>
    <w:rsid w:val="202D33A1"/>
    <w:rsid w:val="204629AF"/>
    <w:rsid w:val="2083571E"/>
    <w:rsid w:val="20836D29"/>
    <w:rsid w:val="208C2119"/>
    <w:rsid w:val="20D05892"/>
    <w:rsid w:val="20D25DA7"/>
    <w:rsid w:val="213403FB"/>
    <w:rsid w:val="213A0BF4"/>
    <w:rsid w:val="215E458A"/>
    <w:rsid w:val="217D603E"/>
    <w:rsid w:val="218B414E"/>
    <w:rsid w:val="21A22D72"/>
    <w:rsid w:val="21BB375D"/>
    <w:rsid w:val="21BE7A13"/>
    <w:rsid w:val="21C8058D"/>
    <w:rsid w:val="21E91C3F"/>
    <w:rsid w:val="21F12277"/>
    <w:rsid w:val="21F42EC6"/>
    <w:rsid w:val="21F86BF8"/>
    <w:rsid w:val="21FB1C9E"/>
    <w:rsid w:val="21FF57FA"/>
    <w:rsid w:val="221F07AA"/>
    <w:rsid w:val="227A7643"/>
    <w:rsid w:val="22840257"/>
    <w:rsid w:val="228F2A79"/>
    <w:rsid w:val="22AD74BD"/>
    <w:rsid w:val="22B3579C"/>
    <w:rsid w:val="22B90BBE"/>
    <w:rsid w:val="22E10AB0"/>
    <w:rsid w:val="231F5004"/>
    <w:rsid w:val="233C18C9"/>
    <w:rsid w:val="23434B93"/>
    <w:rsid w:val="23500279"/>
    <w:rsid w:val="235B457A"/>
    <w:rsid w:val="23612C83"/>
    <w:rsid w:val="23653E86"/>
    <w:rsid w:val="236B3112"/>
    <w:rsid w:val="237A03CD"/>
    <w:rsid w:val="23D54E71"/>
    <w:rsid w:val="23D70063"/>
    <w:rsid w:val="23E56444"/>
    <w:rsid w:val="23EF7970"/>
    <w:rsid w:val="23F32DBC"/>
    <w:rsid w:val="23FA3230"/>
    <w:rsid w:val="240F7B61"/>
    <w:rsid w:val="242D28EE"/>
    <w:rsid w:val="244737A5"/>
    <w:rsid w:val="2457049C"/>
    <w:rsid w:val="24677AB7"/>
    <w:rsid w:val="24C00FD1"/>
    <w:rsid w:val="24C51D16"/>
    <w:rsid w:val="24D107F2"/>
    <w:rsid w:val="24F04E7B"/>
    <w:rsid w:val="24F32074"/>
    <w:rsid w:val="24F33E8E"/>
    <w:rsid w:val="24FD3C25"/>
    <w:rsid w:val="251C43BB"/>
    <w:rsid w:val="25394414"/>
    <w:rsid w:val="254F07E0"/>
    <w:rsid w:val="2553262D"/>
    <w:rsid w:val="25603AC5"/>
    <w:rsid w:val="25706CF6"/>
    <w:rsid w:val="25736763"/>
    <w:rsid w:val="25942032"/>
    <w:rsid w:val="25B3434E"/>
    <w:rsid w:val="25EE3444"/>
    <w:rsid w:val="26234F99"/>
    <w:rsid w:val="26302EAD"/>
    <w:rsid w:val="26527057"/>
    <w:rsid w:val="2658698E"/>
    <w:rsid w:val="265A400D"/>
    <w:rsid w:val="266D3A1D"/>
    <w:rsid w:val="26727460"/>
    <w:rsid w:val="26791400"/>
    <w:rsid w:val="269B4034"/>
    <w:rsid w:val="26BA41AF"/>
    <w:rsid w:val="26BE278F"/>
    <w:rsid w:val="27571DD2"/>
    <w:rsid w:val="279B607C"/>
    <w:rsid w:val="27BD1079"/>
    <w:rsid w:val="27BE215E"/>
    <w:rsid w:val="27C24A91"/>
    <w:rsid w:val="27F558CE"/>
    <w:rsid w:val="28002D30"/>
    <w:rsid w:val="286944F6"/>
    <w:rsid w:val="28697C09"/>
    <w:rsid w:val="289041C1"/>
    <w:rsid w:val="289F16B2"/>
    <w:rsid w:val="28DF0285"/>
    <w:rsid w:val="28DF5CF6"/>
    <w:rsid w:val="292C0312"/>
    <w:rsid w:val="29325047"/>
    <w:rsid w:val="29400B90"/>
    <w:rsid w:val="2966337D"/>
    <w:rsid w:val="29696909"/>
    <w:rsid w:val="29724B5A"/>
    <w:rsid w:val="298761C6"/>
    <w:rsid w:val="29C113B7"/>
    <w:rsid w:val="29C72B19"/>
    <w:rsid w:val="29CE5E85"/>
    <w:rsid w:val="2A1772F1"/>
    <w:rsid w:val="2A443872"/>
    <w:rsid w:val="2A766555"/>
    <w:rsid w:val="2A77368F"/>
    <w:rsid w:val="2AD425DD"/>
    <w:rsid w:val="2AE02646"/>
    <w:rsid w:val="2AE05491"/>
    <w:rsid w:val="2B166427"/>
    <w:rsid w:val="2B17071E"/>
    <w:rsid w:val="2B3C525D"/>
    <w:rsid w:val="2B55502D"/>
    <w:rsid w:val="2BAF3D84"/>
    <w:rsid w:val="2C28412B"/>
    <w:rsid w:val="2C381F39"/>
    <w:rsid w:val="2C5C236B"/>
    <w:rsid w:val="2C8867CD"/>
    <w:rsid w:val="2C8A72F5"/>
    <w:rsid w:val="2CCA1CD0"/>
    <w:rsid w:val="2CFA0DBE"/>
    <w:rsid w:val="2D0A1F78"/>
    <w:rsid w:val="2D633388"/>
    <w:rsid w:val="2DB127D6"/>
    <w:rsid w:val="2DD173A8"/>
    <w:rsid w:val="2DDC1F1C"/>
    <w:rsid w:val="2E7A7C6E"/>
    <w:rsid w:val="2E7D6B2C"/>
    <w:rsid w:val="2F030FF3"/>
    <w:rsid w:val="2F212FAE"/>
    <w:rsid w:val="2F356115"/>
    <w:rsid w:val="2F463948"/>
    <w:rsid w:val="2FC03806"/>
    <w:rsid w:val="2FE77B1A"/>
    <w:rsid w:val="2FF35FC3"/>
    <w:rsid w:val="2FF42CB7"/>
    <w:rsid w:val="30035776"/>
    <w:rsid w:val="30107244"/>
    <w:rsid w:val="30130291"/>
    <w:rsid w:val="30346174"/>
    <w:rsid w:val="309B0AA4"/>
    <w:rsid w:val="30B87E17"/>
    <w:rsid w:val="30BB502D"/>
    <w:rsid w:val="30D73A0A"/>
    <w:rsid w:val="30D74C33"/>
    <w:rsid w:val="30FB6F5D"/>
    <w:rsid w:val="315056B4"/>
    <w:rsid w:val="318008AB"/>
    <w:rsid w:val="31C4314B"/>
    <w:rsid w:val="31D42305"/>
    <w:rsid w:val="31F511D7"/>
    <w:rsid w:val="32712922"/>
    <w:rsid w:val="32716B6E"/>
    <w:rsid w:val="32815744"/>
    <w:rsid w:val="32830FC6"/>
    <w:rsid w:val="33020775"/>
    <w:rsid w:val="33070815"/>
    <w:rsid w:val="331320BA"/>
    <w:rsid w:val="33393C2C"/>
    <w:rsid w:val="334C4EB9"/>
    <w:rsid w:val="33501A8D"/>
    <w:rsid w:val="336363C4"/>
    <w:rsid w:val="336F60E6"/>
    <w:rsid w:val="33BB6B9E"/>
    <w:rsid w:val="33ED709C"/>
    <w:rsid w:val="33F61698"/>
    <w:rsid w:val="343449DD"/>
    <w:rsid w:val="34393E2A"/>
    <w:rsid w:val="343F21F9"/>
    <w:rsid w:val="34915143"/>
    <w:rsid w:val="34A24EB4"/>
    <w:rsid w:val="34A85DC4"/>
    <w:rsid w:val="34BF23CF"/>
    <w:rsid w:val="35106FEF"/>
    <w:rsid w:val="351071D6"/>
    <w:rsid w:val="35813D74"/>
    <w:rsid w:val="35C1775E"/>
    <w:rsid w:val="36143FEB"/>
    <w:rsid w:val="36210416"/>
    <w:rsid w:val="36262A15"/>
    <w:rsid w:val="36272162"/>
    <w:rsid w:val="36310526"/>
    <w:rsid w:val="36391D28"/>
    <w:rsid w:val="364E6C93"/>
    <w:rsid w:val="366E17FA"/>
    <w:rsid w:val="367D372A"/>
    <w:rsid w:val="36BE1F24"/>
    <w:rsid w:val="3734496D"/>
    <w:rsid w:val="373B5541"/>
    <w:rsid w:val="375821E7"/>
    <w:rsid w:val="3766775F"/>
    <w:rsid w:val="37792A90"/>
    <w:rsid w:val="378F69C3"/>
    <w:rsid w:val="37933D74"/>
    <w:rsid w:val="379B1CD3"/>
    <w:rsid w:val="379F458C"/>
    <w:rsid w:val="379F4945"/>
    <w:rsid w:val="37FB404A"/>
    <w:rsid w:val="380656E6"/>
    <w:rsid w:val="3854345D"/>
    <w:rsid w:val="3879208E"/>
    <w:rsid w:val="38D1362B"/>
    <w:rsid w:val="38EE4944"/>
    <w:rsid w:val="39203BE1"/>
    <w:rsid w:val="39304FED"/>
    <w:rsid w:val="395C6164"/>
    <w:rsid w:val="395C7A77"/>
    <w:rsid w:val="397528B0"/>
    <w:rsid w:val="39AF5730"/>
    <w:rsid w:val="39C75414"/>
    <w:rsid w:val="39CD6C4C"/>
    <w:rsid w:val="39F077A9"/>
    <w:rsid w:val="39F360CC"/>
    <w:rsid w:val="3A3D1EF7"/>
    <w:rsid w:val="3A54439E"/>
    <w:rsid w:val="3A586E29"/>
    <w:rsid w:val="3A714E4C"/>
    <w:rsid w:val="3B0A1D41"/>
    <w:rsid w:val="3B0A7B8B"/>
    <w:rsid w:val="3B552375"/>
    <w:rsid w:val="3BC07CF2"/>
    <w:rsid w:val="3BC63E1F"/>
    <w:rsid w:val="3BD20563"/>
    <w:rsid w:val="3BF347FA"/>
    <w:rsid w:val="3C16000C"/>
    <w:rsid w:val="3C39798E"/>
    <w:rsid w:val="3C707D32"/>
    <w:rsid w:val="3C915791"/>
    <w:rsid w:val="3CA519B6"/>
    <w:rsid w:val="3CFC58F1"/>
    <w:rsid w:val="3D43699C"/>
    <w:rsid w:val="3D8E4642"/>
    <w:rsid w:val="3D93306E"/>
    <w:rsid w:val="3DCD2931"/>
    <w:rsid w:val="3DDC60CB"/>
    <w:rsid w:val="3DFB7136"/>
    <w:rsid w:val="3E274A9F"/>
    <w:rsid w:val="3E3E283F"/>
    <w:rsid w:val="3E711D11"/>
    <w:rsid w:val="3E8862AE"/>
    <w:rsid w:val="3F08042A"/>
    <w:rsid w:val="3F1B12AD"/>
    <w:rsid w:val="3F2F04A2"/>
    <w:rsid w:val="3FA82EB3"/>
    <w:rsid w:val="3FCF1298"/>
    <w:rsid w:val="3FDC518E"/>
    <w:rsid w:val="3FE30CB1"/>
    <w:rsid w:val="3FE92CA4"/>
    <w:rsid w:val="40535222"/>
    <w:rsid w:val="407C118C"/>
    <w:rsid w:val="40E9552A"/>
    <w:rsid w:val="40EB4816"/>
    <w:rsid w:val="40F8272E"/>
    <w:rsid w:val="41792E05"/>
    <w:rsid w:val="41852EA6"/>
    <w:rsid w:val="41F84AF9"/>
    <w:rsid w:val="4219164F"/>
    <w:rsid w:val="42246D3E"/>
    <w:rsid w:val="422A02F6"/>
    <w:rsid w:val="426B0599"/>
    <w:rsid w:val="42701286"/>
    <w:rsid w:val="43522A46"/>
    <w:rsid w:val="435B209B"/>
    <w:rsid w:val="435C3FC5"/>
    <w:rsid w:val="43885739"/>
    <w:rsid w:val="43A411BF"/>
    <w:rsid w:val="43CE0CCF"/>
    <w:rsid w:val="43E7042B"/>
    <w:rsid w:val="441B4DE7"/>
    <w:rsid w:val="445A4A18"/>
    <w:rsid w:val="44726967"/>
    <w:rsid w:val="449556CC"/>
    <w:rsid w:val="44962FBF"/>
    <w:rsid w:val="44FB16E1"/>
    <w:rsid w:val="453E77BE"/>
    <w:rsid w:val="45511794"/>
    <w:rsid w:val="45755AE1"/>
    <w:rsid w:val="458256EE"/>
    <w:rsid w:val="45B81B46"/>
    <w:rsid w:val="45B87172"/>
    <w:rsid w:val="45C422D6"/>
    <w:rsid w:val="45DF6CA2"/>
    <w:rsid w:val="46D95DFC"/>
    <w:rsid w:val="46F42B70"/>
    <w:rsid w:val="47023AA2"/>
    <w:rsid w:val="47450323"/>
    <w:rsid w:val="47624F6F"/>
    <w:rsid w:val="478D25A1"/>
    <w:rsid w:val="47B12D62"/>
    <w:rsid w:val="47B22D53"/>
    <w:rsid w:val="47FD760A"/>
    <w:rsid w:val="483F60D6"/>
    <w:rsid w:val="485C0EA2"/>
    <w:rsid w:val="487C7530"/>
    <w:rsid w:val="48800CEC"/>
    <w:rsid w:val="489820F8"/>
    <w:rsid w:val="48B26798"/>
    <w:rsid w:val="48DD2977"/>
    <w:rsid w:val="48E21DC6"/>
    <w:rsid w:val="48F07427"/>
    <w:rsid w:val="492423F9"/>
    <w:rsid w:val="49416B3F"/>
    <w:rsid w:val="4945269F"/>
    <w:rsid w:val="494F3DA7"/>
    <w:rsid w:val="495637F6"/>
    <w:rsid w:val="49656147"/>
    <w:rsid w:val="49F60198"/>
    <w:rsid w:val="4A021E8A"/>
    <w:rsid w:val="4A232332"/>
    <w:rsid w:val="4A255136"/>
    <w:rsid w:val="4A3525AD"/>
    <w:rsid w:val="4A5E572C"/>
    <w:rsid w:val="4A725DF0"/>
    <w:rsid w:val="4AD14304"/>
    <w:rsid w:val="4B693872"/>
    <w:rsid w:val="4B6D1593"/>
    <w:rsid w:val="4B997220"/>
    <w:rsid w:val="4B9A243A"/>
    <w:rsid w:val="4BBD5CB8"/>
    <w:rsid w:val="4BD15762"/>
    <w:rsid w:val="4BE71D33"/>
    <w:rsid w:val="4BF12BE8"/>
    <w:rsid w:val="4BFC4E64"/>
    <w:rsid w:val="4C065A4D"/>
    <w:rsid w:val="4C0762D4"/>
    <w:rsid w:val="4C367DA4"/>
    <w:rsid w:val="4C9E60CB"/>
    <w:rsid w:val="4CA12A52"/>
    <w:rsid w:val="4CB97D8D"/>
    <w:rsid w:val="4CCC5C76"/>
    <w:rsid w:val="4CF57754"/>
    <w:rsid w:val="4D0208E1"/>
    <w:rsid w:val="4D3024B3"/>
    <w:rsid w:val="4D396031"/>
    <w:rsid w:val="4D4A6777"/>
    <w:rsid w:val="4D586C55"/>
    <w:rsid w:val="4D59534D"/>
    <w:rsid w:val="4D7C3061"/>
    <w:rsid w:val="4D90011A"/>
    <w:rsid w:val="4D986739"/>
    <w:rsid w:val="4DAC63F3"/>
    <w:rsid w:val="4DCF4BDF"/>
    <w:rsid w:val="4DD33C25"/>
    <w:rsid w:val="4E193CB9"/>
    <w:rsid w:val="4E466DFA"/>
    <w:rsid w:val="4E6F5A65"/>
    <w:rsid w:val="4E7776A1"/>
    <w:rsid w:val="4E7D1B95"/>
    <w:rsid w:val="4EC76A28"/>
    <w:rsid w:val="4EEF6B9B"/>
    <w:rsid w:val="4F350A06"/>
    <w:rsid w:val="4F370728"/>
    <w:rsid w:val="4F377422"/>
    <w:rsid w:val="4F40675F"/>
    <w:rsid w:val="4F6E3C77"/>
    <w:rsid w:val="4F847CC2"/>
    <w:rsid w:val="4F8744D9"/>
    <w:rsid w:val="4F8D2FE6"/>
    <w:rsid w:val="4FB5723B"/>
    <w:rsid w:val="4FC076CC"/>
    <w:rsid w:val="4FC116C1"/>
    <w:rsid w:val="4FC6732F"/>
    <w:rsid w:val="501E156A"/>
    <w:rsid w:val="5024641F"/>
    <w:rsid w:val="506E21AA"/>
    <w:rsid w:val="50AB220B"/>
    <w:rsid w:val="50AD3380"/>
    <w:rsid w:val="50BE1F21"/>
    <w:rsid w:val="50D34F69"/>
    <w:rsid w:val="50D46F52"/>
    <w:rsid w:val="51216C5A"/>
    <w:rsid w:val="514430D6"/>
    <w:rsid w:val="51E42053"/>
    <w:rsid w:val="51EC3321"/>
    <w:rsid w:val="521B65E9"/>
    <w:rsid w:val="52633E26"/>
    <w:rsid w:val="52687549"/>
    <w:rsid w:val="52BA681E"/>
    <w:rsid w:val="52E43249"/>
    <w:rsid w:val="53020567"/>
    <w:rsid w:val="530260C8"/>
    <w:rsid w:val="53241F02"/>
    <w:rsid w:val="53285F63"/>
    <w:rsid w:val="535D4C91"/>
    <w:rsid w:val="536B2E30"/>
    <w:rsid w:val="537C1D90"/>
    <w:rsid w:val="53CE651E"/>
    <w:rsid w:val="53F574D8"/>
    <w:rsid w:val="547E0312"/>
    <w:rsid w:val="548C0EC2"/>
    <w:rsid w:val="54E27165"/>
    <w:rsid w:val="54ED1C5C"/>
    <w:rsid w:val="5504498D"/>
    <w:rsid w:val="55057E49"/>
    <w:rsid w:val="550D0D31"/>
    <w:rsid w:val="55165B5A"/>
    <w:rsid w:val="55882037"/>
    <w:rsid w:val="55A779A0"/>
    <w:rsid w:val="55CA29A4"/>
    <w:rsid w:val="55DB6BB3"/>
    <w:rsid w:val="55E75ABE"/>
    <w:rsid w:val="56396C97"/>
    <w:rsid w:val="5652317F"/>
    <w:rsid w:val="56A17977"/>
    <w:rsid w:val="56C62220"/>
    <w:rsid w:val="57130C81"/>
    <w:rsid w:val="57731142"/>
    <w:rsid w:val="577E5CC3"/>
    <w:rsid w:val="57F15C8A"/>
    <w:rsid w:val="57FB7520"/>
    <w:rsid w:val="582F36DE"/>
    <w:rsid w:val="58425E4A"/>
    <w:rsid w:val="585204C4"/>
    <w:rsid w:val="58E70FC6"/>
    <w:rsid w:val="59022BE4"/>
    <w:rsid w:val="594E564B"/>
    <w:rsid w:val="598B3CCB"/>
    <w:rsid w:val="59DE6835"/>
    <w:rsid w:val="5A0409E3"/>
    <w:rsid w:val="5A0F1441"/>
    <w:rsid w:val="5A153F12"/>
    <w:rsid w:val="5A817BE3"/>
    <w:rsid w:val="5A971A13"/>
    <w:rsid w:val="5AB5032C"/>
    <w:rsid w:val="5AC95EE7"/>
    <w:rsid w:val="5ACC1F87"/>
    <w:rsid w:val="5AD85AB9"/>
    <w:rsid w:val="5AEA2944"/>
    <w:rsid w:val="5B9B1E75"/>
    <w:rsid w:val="5C2B4371"/>
    <w:rsid w:val="5C3377EB"/>
    <w:rsid w:val="5C4C28B5"/>
    <w:rsid w:val="5C557FFF"/>
    <w:rsid w:val="5C5F60F0"/>
    <w:rsid w:val="5C7C5C9E"/>
    <w:rsid w:val="5C9D0435"/>
    <w:rsid w:val="5CDA2D34"/>
    <w:rsid w:val="5CE24C77"/>
    <w:rsid w:val="5D360CBB"/>
    <w:rsid w:val="5D363821"/>
    <w:rsid w:val="5D367BBB"/>
    <w:rsid w:val="5D4435F2"/>
    <w:rsid w:val="5D630255"/>
    <w:rsid w:val="5D6774D6"/>
    <w:rsid w:val="5D6A3AB2"/>
    <w:rsid w:val="5D8A10D8"/>
    <w:rsid w:val="5D8E5DA0"/>
    <w:rsid w:val="5D9C7CAE"/>
    <w:rsid w:val="5DAD3ECF"/>
    <w:rsid w:val="5DB1639E"/>
    <w:rsid w:val="5DB61F37"/>
    <w:rsid w:val="5DD93717"/>
    <w:rsid w:val="5E3068ED"/>
    <w:rsid w:val="5E392A1E"/>
    <w:rsid w:val="5E47137F"/>
    <w:rsid w:val="5E793E8F"/>
    <w:rsid w:val="5EC30862"/>
    <w:rsid w:val="5F170B41"/>
    <w:rsid w:val="5F3253AA"/>
    <w:rsid w:val="5F5C54B4"/>
    <w:rsid w:val="5F673FB1"/>
    <w:rsid w:val="5FC17BBD"/>
    <w:rsid w:val="60123D4C"/>
    <w:rsid w:val="60150FC6"/>
    <w:rsid w:val="604358EF"/>
    <w:rsid w:val="604C50DF"/>
    <w:rsid w:val="6050195B"/>
    <w:rsid w:val="605A5CB6"/>
    <w:rsid w:val="606B1424"/>
    <w:rsid w:val="609C2776"/>
    <w:rsid w:val="60A20892"/>
    <w:rsid w:val="60AA6F85"/>
    <w:rsid w:val="60B067BE"/>
    <w:rsid w:val="60B76F7A"/>
    <w:rsid w:val="60FA675F"/>
    <w:rsid w:val="6125210C"/>
    <w:rsid w:val="61B555A8"/>
    <w:rsid w:val="62241BB6"/>
    <w:rsid w:val="6227229B"/>
    <w:rsid w:val="624D12E4"/>
    <w:rsid w:val="6264197E"/>
    <w:rsid w:val="62E0158D"/>
    <w:rsid w:val="62E64517"/>
    <w:rsid w:val="638764DB"/>
    <w:rsid w:val="63885E28"/>
    <w:rsid w:val="63A95AD8"/>
    <w:rsid w:val="63C56DD3"/>
    <w:rsid w:val="640D3291"/>
    <w:rsid w:val="641363C0"/>
    <w:rsid w:val="642C6FFC"/>
    <w:rsid w:val="642C7EE1"/>
    <w:rsid w:val="64580822"/>
    <w:rsid w:val="64801188"/>
    <w:rsid w:val="64F13772"/>
    <w:rsid w:val="64FC3580"/>
    <w:rsid w:val="65112E55"/>
    <w:rsid w:val="652133CE"/>
    <w:rsid w:val="652279D0"/>
    <w:rsid w:val="653A6CD8"/>
    <w:rsid w:val="65416980"/>
    <w:rsid w:val="654D5F0B"/>
    <w:rsid w:val="656E7D84"/>
    <w:rsid w:val="657370B6"/>
    <w:rsid w:val="658E4195"/>
    <w:rsid w:val="6592146E"/>
    <w:rsid w:val="65974ED0"/>
    <w:rsid w:val="65CD498D"/>
    <w:rsid w:val="65D4406B"/>
    <w:rsid w:val="65DF2BC8"/>
    <w:rsid w:val="65F32579"/>
    <w:rsid w:val="660D7C13"/>
    <w:rsid w:val="663B33A6"/>
    <w:rsid w:val="667A7C05"/>
    <w:rsid w:val="667C1543"/>
    <w:rsid w:val="66865341"/>
    <w:rsid w:val="66C843BA"/>
    <w:rsid w:val="66D468B6"/>
    <w:rsid w:val="67531F90"/>
    <w:rsid w:val="67676905"/>
    <w:rsid w:val="676C0B42"/>
    <w:rsid w:val="679F7819"/>
    <w:rsid w:val="67B071FD"/>
    <w:rsid w:val="67B957A5"/>
    <w:rsid w:val="67D05AA6"/>
    <w:rsid w:val="68227463"/>
    <w:rsid w:val="68536FA8"/>
    <w:rsid w:val="68C75179"/>
    <w:rsid w:val="68D4745F"/>
    <w:rsid w:val="6937551E"/>
    <w:rsid w:val="699A365D"/>
    <w:rsid w:val="69C85C94"/>
    <w:rsid w:val="69E91A75"/>
    <w:rsid w:val="6A3301DE"/>
    <w:rsid w:val="6A43061E"/>
    <w:rsid w:val="6A4D04C5"/>
    <w:rsid w:val="6A4E26E4"/>
    <w:rsid w:val="6A885221"/>
    <w:rsid w:val="6AFA363E"/>
    <w:rsid w:val="6AFF7807"/>
    <w:rsid w:val="6B070A09"/>
    <w:rsid w:val="6B53196D"/>
    <w:rsid w:val="6B8C4F2F"/>
    <w:rsid w:val="6B9D2106"/>
    <w:rsid w:val="6BA32155"/>
    <w:rsid w:val="6BFD4EE4"/>
    <w:rsid w:val="6C01102C"/>
    <w:rsid w:val="6C3706C9"/>
    <w:rsid w:val="6C5347CC"/>
    <w:rsid w:val="6C7E4933"/>
    <w:rsid w:val="6CA36B70"/>
    <w:rsid w:val="6CBF6BD8"/>
    <w:rsid w:val="6CD90790"/>
    <w:rsid w:val="6D2D12C8"/>
    <w:rsid w:val="6D6C29B4"/>
    <w:rsid w:val="6D796BED"/>
    <w:rsid w:val="6D8C4CB1"/>
    <w:rsid w:val="6DE81C7E"/>
    <w:rsid w:val="6E510F20"/>
    <w:rsid w:val="6E561FEE"/>
    <w:rsid w:val="6E6952B0"/>
    <w:rsid w:val="6E6E2D6F"/>
    <w:rsid w:val="6E8D18C9"/>
    <w:rsid w:val="6EBE1AB3"/>
    <w:rsid w:val="6EBE45FC"/>
    <w:rsid w:val="6ECE0477"/>
    <w:rsid w:val="6F235DE2"/>
    <w:rsid w:val="6F263DDF"/>
    <w:rsid w:val="6F461734"/>
    <w:rsid w:val="6F9C01CE"/>
    <w:rsid w:val="6F9E4E73"/>
    <w:rsid w:val="6FCD4896"/>
    <w:rsid w:val="6FF94DF0"/>
    <w:rsid w:val="7003763D"/>
    <w:rsid w:val="707F3560"/>
    <w:rsid w:val="70B12FA8"/>
    <w:rsid w:val="70C87F02"/>
    <w:rsid w:val="70CA5017"/>
    <w:rsid w:val="70D61253"/>
    <w:rsid w:val="70D87AAC"/>
    <w:rsid w:val="70E13917"/>
    <w:rsid w:val="710C79D1"/>
    <w:rsid w:val="711B6E9B"/>
    <w:rsid w:val="71527586"/>
    <w:rsid w:val="719619BC"/>
    <w:rsid w:val="71DF6B50"/>
    <w:rsid w:val="71E47406"/>
    <w:rsid w:val="71F61C36"/>
    <w:rsid w:val="721201B9"/>
    <w:rsid w:val="72295E6A"/>
    <w:rsid w:val="725E3829"/>
    <w:rsid w:val="725E7E3E"/>
    <w:rsid w:val="72802BC0"/>
    <w:rsid w:val="72EC19B8"/>
    <w:rsid w:val="73731CA7"/>
    <w:rsid w:val="73983D4F"/>
    <w:rsid w:val="73A33553"/>
    <w:rsid w:val="73BA0FA9"/>
    <w:rsid w:val="73CD74A5"/>
    <w:rsid w:val="740948EC"/>
    <w:rsid w:val="747C42AA"/>
    <w:rsid w:val="748F258A"/>
    <w:rsid w:val="74C22505"/>
    <w:rsid w:val="74C62F12"/>
    <w:rsid w:val="74CA0589"/>
    <w:rsid w:val="74D86A97"/>
    <w:rsid w:val="74DC7BD6"/>
    <w:rsid w:val="74FD25E1"/>
    <w:rsid w:val="75022DE1"/>
    <w:rsid w:val="756D23F9"/>
    <w:rsid w:val="75C86871"/>
    <w:rsid w:val="75DD685F"/>
    <w:rsid w:val="75F91109"/>
    <w:rsid w:val="76245DF4"/>
    <w:rsid w:val="76295D7B"/>
    <w:rsid w:val="7660787F"/>
    <w:rsid w:val="76973E60"/>
    <w:rsid w:val="76A77D76"/>
    <w:rsid w:val="76BA50BD"/>
    <w:rsid w:val="772E671B"/>
    <w:rsid w:val="77606AE5"/>
    <w:rsid w:val="77802E82"/>
    <w:rsid w:val="779E1726"/>
    <w:rsid w:val="77B55B88"/>
    <w:rsid w:val="77BF240F"/>
    <w:rsid w:val="78043B3C"/>
    <w:rsid w:val="785D636C"/>
    <w:rsid w:val="7869231D"/>
    <w:rsid w:val="78727A29"/>
    <w:rsid w:val="78AA445E"/>
    <w:rsid w:val="78C52C96"/>
    <w:rsid w:val="78D25ED4"/>
    <w:rsid w:val="78E87D51"/>
    <w:rsid w:val="78FC4483"/>
    <w:rsid w:val="79335D6F"/>
    <w:rsid w:val="79383904"/>
    <w:rsid w:val="79396699"/>
    <w:rsid w:val="7962569F"/>
    <w:rsid w:val="79980E68"/>
    <w:rsid w:val="799A1FCE"/>
    <w:rsid w:val="79A4589B"/>
    <w:rsid w:val="79A6326A"/>
    <w:rsid w:val="79AA7A2B"/>
    <w:rsid w:val="7A0A102D"/>
    <w:rsid w:val="7A2C4DBF"/>
    <w:rsid w:val="7A2E25AD"/>
    <w:rsid w:val="7A451CEC"/>
    <w:rsid w:val="7A7A4BE5"/>
    <w:rsid w:val="7AA36B6D"/>
    <w:rsid w:val="7AA47A8E"/>
    <w:rsid w:val="7AB20989"/>
    <w:rsid w:val="7AEC1AB8"/>
    <w:rsid w:val="7B057870"/>
    <w:rsid w:val="7B86137D"/>
    <w:rsid w:val="7B897835"/>
    <w:rsid w:val="7B951D58"/>
    <w:rsid w:val="7BAC0A92"/>
    <w:rsid w:val="7BD8263B"/>
    <w:rsid w:val="7C307C07"/>
    <w:rsid w:val="7C315958"/>
    <w:rsid w:val="7C3463E5"/>
    <w:rsid w:val="7C4505FD"/>
    <w:rsid w:val="7C4B4A4E"/>
    <w:rsid w:val="7C645278"/>
    <w:rsid w:val="7C8E1503"/>
    <w:rsid w:val="7CB52F6E"/>
    <w:rsid w:val="7CE94BA5"/>
    <w:rsid w:val="7D51713F"/>
    <w:rsid w:val="7D546C7F"/>
    <w:rsid w:val="7D6F1DAC"/>
    <w:rsid w:val="7D7E2766"/>
    <w:rsid w:val="7DAD0537"/>
    <w:rsid w:val="7DB274B2"/>
    <w:rsid w:val="7DB63CC6"/>
    <w:rsid w:val="7E037205"/>
    <w:rsid w:val="7E5A1B92"/>
    <w:rsid w:val="7E695BAF"/>
    <w:rsid w:val="7E6F5CF3"/>
    <w:rsid w:val="7EA72B2D"/>
    <w:rsid w:val="7EA93D47"/>
    <w:rsid w:val="7F255A88"/>
    <w:rsid w:val="7F3D2BA8"/>
    <w:rsid w:val="7F495AD6"/>
    <w:rsid w:val="7F8832D4"/>
    <w:rsid w:val="7FA502FF"/>
    <w:rsid w:val="7FCD68D8"/>
    <w:rsid w:val="7FD26FF6"/>
    <w:rsid w:val="7FDE7D28"/>
    <w:rsid w:val="7FEA5EEF"/>
    <w:rsid w:val="7FFD3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001F2"/>
  <w15:docId w15:val="{3B397205-A768-4BF9-B80F-870E77F35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kern w:val="2"/>
      <w:sz w:val="30"/>
      <w:szCs w:val="21"/>
    </w:rPr>
  </w:style>
  <w:style w:type="paragraph" w:styleId="1">
    <w:name w:val="heading 1"/>
    <w:basedOn w:val="a"/>
    <w:next w:val="a"/>
    <w:link w:val="10"/>
    <w:uiPriority w:val="99"/>
    <w:qFormat/>
    <w:pPr>
      <w:keepNext/>
      <w:keepLines/>
      <w:spacing w:line="576" w:lineRule="auto"/>
      <w:outlineLvl w:val="0"/>
    </w:pPr>
    <w:rPr>
      <w:rFonts w:eastAsia="黑体"/>
      <w:bCs/>
      <w:kern w:val="44"/>
      <w:szCs w:val="44"/>
    </w:rPr>
  </w:style>
  <w:style w:type="paragraph" w:styleId="2">
    <w:name w:val="heading 2"/>
    <w:basedOn w:val="a"/>
    <w:next w:val="a"/>
    <w:link w:val="20"/>
    <w:uiPriority w:val="99"/>
    <w:qFormat/>
    <w:pPr>
      <w:spacing w:before="100" w:beforeAutospacing="1" w:after="100" w:afterAutospacing="1"/>
      <w:jc w:val="left"/>
      <w:outlineLvl w:val="1"/>
    </w:pPr>
    <w:rPr>
      <w:rFonts w:ascii="宋体" w:hAnsi="宋体"/>
      <w:b/>
      <w:bCs/>
      <w:kern w:val="0"/>
      <w:sz w:val="36"/>
      <w:szCs w:val="36"/>
    </w:rPr>
  </w:style>
  <w:style w:type="paragraph" w:styleId="3">
    <w:name w:val="heading 3"/>
    <w:basedOn w:val="a"/>
    <w:next w:val="a"/>
    <w:uiPriority w:val="9"/>
    <w:unhideWhenUsed/>
    <w:qFormat/>
    <w:pPr>
      <w:keepNext/>
      <w:keepLines/>
      <w:spacing w:before="260" w:after="260" w:line="413" w:lineRule="auto"/>
      <w:outlineLvl w:val="2"/>
    </w:pPr>
    <w:rPr>
      <w:b/>
      <w:sz w:val="32"/>
    </w:rPr>
  </w:style>
  <w:style w:type="paragraph" w:styleId="4">
    <w:name w:val="heading 4"/>
    <w:basedOn w:val="a"/>
    <w:next w:val="a"/>
    <w:uiPriority w:val="9"/>
    <w:unhideWhenUsed/>
    <w:qFormat/>
    <w:pPr>
      <w:keepNext/>
      <w:keepLines/>
      <w:spacing w:before="280" w:after="290" w:line="372" w:lineRule="auto"/>
      <w:outlineLvl w:val="3"/>
    </w:pPr>
    <w:rPr>
      <w:rFonts w:ascii="Arial" w:eastAsia="黑体" w:hAnsi="Arial"/>
      <w:b/>
      <w:sz w:val="32"/>
    </w:rPr>
  </w:style>
  <w:style w:type="paragraph" w:styleId="5">
    <w:name w:val="heading 5"/>
    <w:basedOn w:val="a"/>
    <w:next w:val="a"/>
    <w:uiPriority w:val="9"/>
    <w:unhideWhenUsed/>
    <w:qFormat/>
    <w:pPr>
      <w:keepNext/>
      <w:keepLines/>
      <w:spacing w:before="280" w:after="290" w:line="372" w:lineRule="auto"/>
      <w:outlineLvl w:val="4"/>
    </w:pPr>
    <w:rPr>
      <w:b/>
      <w:sz w:val="28"/>
    </w:rPr>
  </w:style>
  <w:style w:type="paragraph" w:styleId="6">
    <w:name w:val="heading 6"/>
    <w:basedOn w:val="a"/>
    <w:next w:val="a"/>
    <w:uiPriority w:val="9"/>
    <w:unhideWhenUsed/>
    <w:qFormat/>
    <w:pPr>
      <w:keepNext/>
      <w:keepLines/>
      <w:spacing w:before="240" w:after="64" w:line="317" w:lineRule="auto"/>
      <w:outlineLvl w:val="5"/>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uiPriority w:val="99"/>
    <w:semiHidden/>
    <w:unhideWhenUsed/>
    <w:qFormat/>
    <w:pPr>
      <w:jc w:val="left"/>
    </w:pPr>
    <w:rPr>
      <w:rFonts w:ascii="宋体" w:eastAsia="仿宋" w:hAnsi="宋体"/>
      <w:sz w:val="24"/>
    </w:rPr>
  </w:style>
  <w:style w:type="paragraph" w:styleId="a4">
    <w:name w:val="footer"/>
    <w:basedOn w:val="a"/>
    <w:link w:val="a5"/>
    <w:uiPriority w:val="99"/>
    <w:unhideWhenUsed/>
    <w:qFormat/>
    <w:pPr>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spacing w:before="100" w:beforeAutospacing="1" w:after="100" w:afterAutospacing="1"/>
      <w:jc w:val="left"/>
    </w:pPr>
    <w:rPr>
      <w:kern w:val="0"/>
      <w:sz w:val="24"/>
      <w:szCs w:val="24"/>
    </w:rPr>
  </w:style>
  <w:style w:type="character" w:styleId="a9">
    <w:name w:val="Hyperlink"/>
    <w:basedOn w:val="a1"/>
    <w:uiPriority w:val="99"/>
    <w:qFormat/>
    <w:rPr>
      <w:rFonts w:cs="Times New Roman"/>
      <w:color w:val="0000FF"/>
      <w:u w:val="single"/>
    </w:rPr>
  </w:style>
  <w:style w:type="character" w:customStyle="1" w:styleId="10">
    <w:name w:val="标题 1 字符"/>
    <w:basedOn w:val="a1"/>
    <w:link w:val="1"/>
    <w:uiPriority w:val="99"/>
    <w:qFormat/>
    <w:rPr>
      <w:rFonts w:ascii="Calibri" w:eastAsia="黑体" w:hAnsi="Calibri" w:cs="Times New Roman"/>
      <w:bCs/>
      <w:kern w:val="44"/>
      <w:sz w:val="30"/>
      <w:szCs w:val="44"/>
    </w:rPr>
  </w:style>
  <w:style w:type="paragraph" w:customStyle="1" w:styleId="11">
    <w:name w:val="列出段落1"/>
    <w:basedOn w:val="a"/>
    <w:semiHidden/>
    <w:qFormat/>
    <w:pPr>
      <w:ind w:firstLineChars="200" w:firstLine="420"/>
    </w:pPr>
  </w:style>
  <w:style w:type="character" w:customStyle="1" w:styleId="20">
    <w:name w:val="标题 2 字符"/>
    <w:basedOn w:val="a1"/>
    <w:link w:val="2"/>
    <w:uiPriority w:val="99"/>
    <w:qFormat/>
    <w:rPr>
      <w:rFonts w:ascii="宋体" w:eastAsia="宋体" w:hAnsi="宋体" w:cs="Times New Roman"/>
      <w:b/>
      <w:bCs/>
      <w:kern w:val="0"/>
      <w:sz w:val="36"/>
      <w:szCs w:val="36"/>
    </w:rPr>
  </w:style>
  <w:style w:type="character" w:customStyle="1" w:styleId="a5">
    <w:name w:val="页脚 字符"/>
    <w:basedOn w:val="a1"/>
    <w:link w:val="a4"/>
    <w:uiPriority w:val="99"/>
    <w:qFormat/>
    <w:rPr>
      <w:rFonts w:ascii="Calibri" w:eastAsia="宋体" w:hAnsi="Calibri" w:cs="Times New Roman"/>
      <w:sz w:val="18"/>
      <w:szCs w:val="18"/>
    </w:rPr>
  </w:style>
  <w:style w:type="character" w:customStyle="1" w:styleId="100">
    <w:name w:val="10"/>
    <w:basedOn w:val="a1"/>
    <w:qFormat/>
    <w:rPr>
      <w:rFonts w:ascii="Times New Roman" w:hAnsi="Times New Roman" w:cs="Times New Roman" w:hint="default"/>
    </w:rPr>
  </w:style>
  <w:style w:type="character" w:customStyle="1" w:styleId="15">
    <w:name w:val="15"/>
    <w:basedOn w:val="a1"/>
    <w:qFormat/>
    <w:rPr>
      <w:rFonts w:ascii="Times New Roman" w:hAnsi="Times New Roman" w:cs="Times New Roman" w:hint="default"/>
      <w:b/>
      <w:bCs/>
      <w:color w:val="000000"/>
      <w:sz w:val="16"/>
      <w:szCs w:val="16"/>
    </w:rPr>
  </w:style>
  <w:style w:type="character" w:customStyle="1" w:styleId="16">
    <w:name w:val="16"/>
    <w:basedOn w:val="a1"/>
    <w:qFormat/>
    <w:rPr>
      <w:rFonts w:ascii="仿宋_GB2312" w:eastAsia="仿宋_GB2312" w:hint="eastAsia"/>
      <w:color w:val="FF0000"/>
      <w:sz w:val="24"/>
      <w:szCs w:val="24"/>
    </w:rPr>
  </w:style>
  <w:style w:type="character" w:customStyle="1" w:styleId="17">
    <w:name w:val="17"/>
    <w:basedOn w:val="a1"/>
    <w:qFormat/>
    <w:rPr>
      <w:rFonts w:ascii="仿宋" w:eastAsia="仿宋" w:hAnsi="仿宋" w:hint="eastAsia"/>
      <w:b/>
      <w:bCs/>
      <w:color w:val="000000"/>
      <w:sz w:val="16"/>
      <w:szCs w:val="16"/>
      <w:u w:val="single"/>
    </w:rPr>
  </w:style>
  <w:style w:type="paragraph" w:customStyle="1" w:styleId="font0">
    <w:name w:val="font0"/>
    <w:basedOn w:val="a"/>
    <w:qFormat/>
    <w:pPr>
      <w:widowControl/>
      <w:spacing w:before="100" w:beforeAutospacing="1" w:after="100" w:afterAutospacing="1"/>
      <w:jc w:val="left"/>
    </w:pPr>
    <w:rPr>
      <w:rFonts w:ascii="Times New Roman" w:hAnsi="Times New Roman"/>
      <w:color w:val="000000"/>
      <w:kern w:val="0"/>
      <w:sz w:val="16"/>
      <w:szCs w:val="16"/>
    </w:rPr>
  </w:style>
  <w:style w:type="paragraph" w:customStyle="1" w:styleId="font1">
    <w:name w:val="font1"/>
    <w:basedOn w:val="a"/>
    <w:qFormat/>
    <w:pPr>
      <w:widowControl/>
      <w:spacing w:before="100" w:beforeAutospacing="1" w:after="100" w:afterAutospacing="1"/>
      <w:jc w:val="left"/>
    </w:pPr>
    <w:rPr>
      <w:rFonts w:ascii="宋体" w:hAnsi="宋体" w:cs="宋体"/>
      <w:color w:val="000000"/>
      <w:kern w:val="0"/>
      <w:sz w:val="16"/>
      <w:szCs w:val="16"/>
    </w:rPr>
  </w:style>
  <w:style w:type="paragraph" w:customStyle="1" w:styleId="font4">
    <w:name w:val="font4"/>
    <w:basedOn w:val="a"/>
    <w:qFormat/>
    <w:pPr>
      <w:widowControl/>
      <w:spacing w:before="100" w:beforeAutospacing="1" w:after="100" w:afterAutospacing="1"/>
      <w:jc w:val="left"/>
    </w:pPr>
    <w:rPr>
      <w:rFonts w:ascii="Times New Roman" w:hAnsi="Times New Roman"/>
      <w:b/>
      <w:bCs/>
      <w:color w:val="000000"/>
      <w:kern w:val="0"/>
      <w:sz w:val="16"/>
      <w:szCs w:val="16"/>
    </w:rPr>
  </w:style>
  <w:style w:type="paragraph" w:customStyle="1" w:styleId="font5">
    <w:name w:val="font5"/>
    <w:basedOn w:val="a"/>
    <w:qFormat/>
    <w:pPr>
      <w:widowControl/>
      <w:spacing w:before="100" w:beforeAutospacing="1" w:after="100" w:afterAutospacing="1"/>
      <w:jc w:val="left"/>
    </w:pPr>
    <w:rPr>
      <w:rFonts w:ascii="仿宋_GB2312" w:eastAsia="仿宋_GB2312" w:hAnsi="宋体" w:cs="宋体"/>
      <w:color w:val="000000"/>
      <w:kern w:val="0"/>
      <w:sz w:val="24"/>
      <w:szCs w:val="24"/>
    </w:rPr>
  </w:style>
  <w:style w:type="paragraph" w:customStyle="1" w:styleId="font6">
    <w:name w:val="font6"/>
    <w:basedOn w:val="a"/>
    <w:qFormat/>
    <w:pPr>
      <w:widowControl/>
      <w:spacing w:before="100" w:beforeAutospacing="1" w:after="100" w:afterAutospacing="1"/>
      <w:jc w:val="left"/>
    </w:pPr>
    <w:rPr>
      <w:rFonts w:ascii="仿宋" w:eastAsia="仿宋" w:hAnsi="仿宋" w:cs="宋体"/>
      <w:b/>
      <w:bCs/>
      <w:color w:val="000000"/>
      <w:kern w:val="0"/>
      <w:sz w:val="16"/>
      <w:szCs w:val="16"/>
    </w:rPr>
  </w:style>
  <w:style w:type="paragraph" w:customStyle="1" w:styleId="font7">
    <w:name w:val="font7"/>
    <w:basedOn w:val="a"/>
    <w:qFormat/>
    <w:pPr>
      <w:widowControl/>
      <w:spacing w:before="100" w:beforeAutospacing="1" w:after="100" w:afterAutospacing="1"/>
      <w:jc w:val="left"/>
    </w:pPr>
    <w:rPr>
      <w:rFonts w:ascii="仿宋_GB2312" w:eastAsia="仿宋_GB2312" w:hAnsi="宋体" w:cs="宋体"/>
      <w:color w:val="FF0000"/>
      <w:kern w:val="0"/>
      <w:sz w:val="24"/>
      <w:szCs w:val="24"/>
    </w:rPr>
  </w:style>
  <w:style w:type="paragraph" w:customStyle="1" w:styleId="font8">
    <w:name w:val="font8"/>
    <w:basedOn w:val="a"/>
    <w:qFormat/>
    <w:pPr>
      <w:widowControl/>
      <w:spacing w:before="100" w:beforeAutospacing="1" w:after="100" w:afterAutospacing="1"/>
      <w:jc w:val="left"/>
    </w:pPr>
    <w:rPr>
      <w:rFonts w:ascii="仿宋" w:eastAsia="仿宋" w:hAnsi="仿宋" w:cs="宋体"/>
      <w:color w:val="333333"/>
      <w:kern w:val="0"/>
      <w:sz w:val="24"/>
      <w:szCs w:val="24"/>
    </w:rPr>
  </w:style>
  <w:style w:type="paragraph" w:customStyle="1" w:styleId="font10">
    <w:name w:val="font10"/>
    <w:basedOn w:val="a"/>
    <w:qFormat/>
    <w:pPr>
      <w:widowControl/>
      <w:spacing w:before="100" w:beforeAutospacing="1" w:after="100" w:afterAutospacing="1"/>
      <w:jc w:val="left"/>
    </w:pPr>
    <w:rPr>
      <w:rFonts w:ascii="仿宋" w:eastAsia="仿宋" w:hAnsi="仿宋" w:cs="宋体"/>
      <w:b/>
      <w:bCs/>
      <w:color w:val="000000"/>
      <w:kern w:val="0"/>
      <w:sz w:val="16"/>
      <w:szCs w:val="16"/>
      <w:u w:val="single"/>
    </w:rPr>
  </w:style>
  <w:style w:type="paragraph" w:customStyle="1" w:styleId="font13">
    <w:name w:val="font13"/>
    <w:basedOn w:val="a"/>
    <w:qFormat/>
    <w:pPr>
      <w:widowControl/>
      <w:spacing w:before="100" w:beforeAutospacing="1" w:after="100" w:afterAutospacing="1"/>
      <w:jc w:val="left"/>
    </w:pPr>
    <w:rPr>
      <w:rFonts w:ascii="宋体" w:hAnsi="宋体" w:cs="宋体"/>
      <w:color w:val="000000"/>
      <w:kern w:val="0"/>
      <w:sz w:val="16"/>
      <w:szCs w:val="16"/>
    </w:rPr>
  </w:style>
  <w:style w:type="paragraph" w:customStyle="1" w:styleId="et4">
    <w:name w:val="et4"/>
    <w:basedOn w:val="a"/>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
    <w:qFormat/>
    <w:pPr>
      <w:widowControl/>
      <w:spacing w:before="100" w:beforeAutospacing="1" w:after="100" w:afterAutospacing="1"/>
      <w:jc w:val="left"/>
      <w:textAlignment w:val="center"/>
    </w:pPr>
    <w:rPr>
      <w:rFonts w:ascii="仿宋_GB2312" w:eastAsia="仿宋_GB2312" w:hAnsi="宋体" w:cs="宋体"/>
      <w:color w:val="000000"/>
      <w:kern w:val="0"/>
      <w:sz w:val="22"/>
      <w:szCs w:val="22"/>
    </w:rPr>
  </w:style>
  <w:style w:type="paragraph" w:customStyle="1" w:styleId="et6">
    <w:name w:val="et6"/>
    <w:basedOn w:val="a"/>
    <w:qFormat/>
    <w:pPr>
      <w:widowControl/>
      <w:spacing w:before="100" w:beforeAutospacing="1" w:after="100" w:afterAutospacing="1"/>
      <w:jc w:val="left"/>
      <w:textAlignment w:val="center"/>
    </w:pPr>
    <w:rPr>
      <w:rFonts w:ascii="仿宋_GB2312" w:eastAsia="仿宋_GB2312" w:hAnsi="宋体" w:cs="宋体"/>
      <w:color w:val="000000"/>
      <w:kern w:val="0"/>
      <w:sz w:val="22"/>
      <w:szCs w:val="22"/>
    </w:rPr>
  </w:style>
  <w:style w:type="paragraph" w:customStyle="1" w:styleId="et7">
    <w:name w:val="et7"/>
    <w:basedOn w:val="a"/>
    <w:qFormat/>
    <w:pPr>
      <w:widowControl/>
      <w:spacing w:before="100" w:beforeAutospacing="1" w:after="100" w:afterAutospacing="1"/>
      <w:jc w:val="left"/>
      <w:textAlignment w:val="center"/>
    </w:pPr>
    <w:rPr>
      <w:rFonts w:ascii="仿宋" w:eastAsia="仿宋" w:hAnsi="仿宋" w:cs="宋体"/>
      <w:color w:val="000000"/>
      <w:kern w:val="0"/>
      <w:sz w:val="22"/>
      <w:szCs w:val="22"/>
    </w:rPr>
  </w:style>
  <w:style w:type="paragraph" w:customStyle="1" w:styleId="et8">
    <w:name w:val="et8"/>
    <w:basedOn w:val="a"/>
    <w:qFormat/>
    <w:pPr>
      <w:widowControl/>
      <w:spacing w:before="100" w:beforeAutospacing="1" w:after="100" w:afterAutospacing="1"/>
      <w:jc w:val="left"/>
      <w:textAlignment w:val="center"/>
    </w:pPr>
    <w:rPr>
      <w:rFonts w:ascii="仿宋" w:eastAsia="仿宋" w:hAnsi="仿宋" w:cs="宋体"/>
      <w:color w:val="000000"/>
      <w:kern w:val="0"/>
      <w:sz w:val="22"/>
      <w:szCs w:val="22"/>
    </w:rPr>
  </w:style>
  <w:style w:type="paragraph" w:customStyle="1" w:styleId="et9">
    <w:name w:val="et9"/>
    <w:basedOn w:val="a"/>
    <w:qFormat/>
    <w:pPr>
      <w:widowControl/>
      <w:spacing w:before="100" w:beforeAutospacing="1" w:after="100" w:afterAutospacing="1"/>
      <w:jc w:val="left"/>
      <w:textAlignment w:val="center"/>
    </w:pPr>
    <w:rPr>
      <w:rFonts w:ascii="Times New Roman" w:hAnsi="Times New Roman"/>
      <w:color w:val="000000"/>
      <w:kern w:val="0"/>
      <w:sz w:val="22"/>
      <w:szCs w:val="22"/>
    </w:rPr>
  </w:style>
  <w:style w:type="paragraph" w:customStyle="1" w:styleId="et10">
    <w:name w:val="et10"/>
    <w:basedOn w:val="a"/>
    <w:qFormat/>
    <w:pPr>
      <w:widowControl/>
      <w:spacing w:before="100" w:beforeAutospacing="1" w:after="100" w:afterAutospacing="1"/>
      <w:jc w:val="left"/>
      <w:textAlignment w:val="center"/>
    </w:pPr>
    <w:rPr>
      <w:rFonts w:ascii="Times New Roman" w:hAnsi="Times New Roman"/>
      <w:color w:val="000000"/>
      <w:kern w:val="0"/>
      <w:sz w:val="22"/>
      <w:szCs w:val="22"/>
    </w:rPr>
  </w:style>
  <w:style w:type="paragraph" w:customStyle="1" w:styleId="et11">
    <w:name w:val="et11"/>
    <w:basedOn w:val="a"/>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3">
    <w:name w:val="et13"/>
    <w:basedOn w:val="a"/>
    <w:qFormat/>
    <w:pPr>
      <w:widowControl/>
      <w:spacing w:before="100" w:beforeAutospacing="1" w:after="100" w:afterAutospacing="1"/>
      <w:jc w:val="left"/>
      <w:textAlignment w:val="center"/>
    </w:pPr>
    <w:rPr>
      <w:rFonts w:ascii="Times New Roman" w:hAnsi="Times New Roman"/>
      <w:color w:val="000000"/>
      <w:kern w:val="0"/>
      <w:sz w:val="22"/>
      <w:szCs w:val="22"/>
    </w:rPr>
  </w:style>
  <w:style w:type="paragraph" w:customStyle="1" w:styleId="et14">
    <w:name w:val="et14"/>
    <w:basedOn w:val="a"/>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
    <w:qFormat/>
    <w:pPr>
      <w:widowControl/>
      <w:spacing w:before="100" w:beforeAutospacing="1" w:after="100" w:afterAutospacing="1"/>
      <w:jc w:val="left"/>
      <w:textAlignment w:val="center"/>
    </w:pPr>
    <w:rPr>
      <w:rFonts w:ascii="Times New Roman" w:hAnsi="Times New Roman"/>
      <w:color w:val="000000"/>
      <w:kern w:val="0"/>
      <w:sz w:val="22"/>
      <w:szCs w:val="22"/>
    </w:rPr>
  </w:style>
  <w:style w:type="paragraph" w:customStyle="1" w:styleId="et16">
    <w:name w:val="et16"/>
    <w:basedOn w:val="a"/>
    <w:qFormat/>
    <w:pPr>
      <w:widowControl/>
      <w:spacing w:before="100" w:beforeAutospacing="1" w:after="100" w:afterAutospacing="1"/>
      <w:jc w:val="left"/>
      <w:textAlignment w:val="center"/>
    </w:pPr>
    <w:rPr>
      <w:rFonts w:ascii="仿宋" w:eastAsia="仿宋" w:hAnsi="仿宋" w:cs="宋体"/>
      <w:color w:val="000000"/>
      <w:kern w:val="0"/>
      <w:sz w:val="22"/>
      <w:szCs w:val="22"/>
    </w:rPr>
  </w:style>
  <w:style w:type="paragraph" w:customStyle="1" w:styleId="et17">
    <w:name w:val="et17"/>
    <w:basedOn w:val="a"/>
    <w:qFormat/>
    <w:pPr>
      <w:widowControl/>
      <w:spacing w:before="100" w:beforeAutospacing="1" w:after="100" w:afterAutospacing="1"/>
      <w:jc w:val="left"/>
      <w:textAlignment w:val="center"/>
    </w:pPr>
    <w:rPr>
      <w:rFonts w:ascii="Times New Roman" w:hAnsi="Times New Roman"/>
      <w:color w:val="000000"/>
      <w:kern w:val="0"/>
      <w:sz w:val="22"/>
      <w:szCs w:val="22"/>
    </w:rPr>
  </w:style>
  <w:style w:type="paragraph" w:customStyle="1" w:styleId="et18">
    <w:name w:val="et18"/>
    <w:basedOn w:val="a"/>
    <w:qFormat/>
    <w:pPr>
      <w:widowControl/>
      <w:spacing w:before="100" w:beforeAutospacing="1" w:after="100" w:afterAutospacing="1"/>
      <w:jc w:val="left"/>
      <w:textAlignment w:val="center"/>
    </w:pPr>
    <w:rPr>
      <w:rFonts w:ascii="Times New Roman" w:hAnsi="Times New Roman"/>
      <w:color w:val="000000"/>
      <w:kern w:val="0"/>
      <w:sz w:val="22"/>
      <w:szCs w:val="22"/>
    </w:rPr>
  </w:style>
  <w:style w:type="paragraph" w:customStyle="1" w:styleId="et19">
    <w:name w:val="et19"/>
    <w:basedOn w:val="a"/>
    <w:qFormat/>
    <w:pPr>
      <w:widowControl/>
      <w:spacing w:before="100" w:beforeAutospacing="1" w:after="100" w:afterAutospacing="1"/>
      <w:jc w:val="left"/>
      <w:textAlignment w:val="center"/>
    </w:pPr>
    <w:rPr>
      <w:rFonts w:ascii="宋体" w:hAnsi="宋体" w:cs="宋体"/>
      <w:color w:val="000000"/>
      <w:kern w:val="0"/>
      <w:sz w:val="22"/>
      <w:szCs w:val="22"/>
    </w:rPr>
  </w:style>
  <w:style w:type="character" w:customStyle="1" w:styleId="font81">
    <w:name w:val="font81"/>
    <w:basedOn w:val="a1"/>
    <w:qFormat/>
    <w:rPr>
      <w:rFonts w:ascii="仿宋" w:eastAsia="仿宋" w:hAnsi="仿宋" w:hint="eastAsia"/>
      <w:color w:val="333333"/>
      <w:sz w:val="24"/>
      <w:szCs w:val="24"/>
      <w:u w:val="none"/>
    </w:rPr>
  </w:style>
  <w:style w:type="character" w:customStyle="1" w:styleId="font51">
    <w:name w:val="font51"/>
    <w:basedOn w:val="a1"/>
    <w:qFormat/>
    <w:rPr>
      <w:rFonts w:ascii="仿宋_GB2312" w:eastAsia="仿宋_GB2312" w:hint="eastAsia"/>
      <w:color w:val="000000"/>
      <w:sz w:val="24"/>
      <w:szCs w:val="24"/>
      <w:u w:val="none"/>
    </w:rPr>
  </w:style>
  <w:style w:type="character" w:customStyle="1" w:styleId="font71">
    <w:name w:val="font71"/>
    <w:basedOn w:val="a1"/>
    <w:qFormat/>
    <w:rPr>
      <w:rFonts w:ascii="仿宋_GB2312" w:eastAsia="仿宋_GB2312" w:hint="eastAsia"/>
      <w:color w:val="FF0000"/>
      <w:sz w:val="24"/>
      <w:szCs w:val="24"/>
      <w:u w:val="none"/>
    </w:rPr>
  </w:style>
  <w:style w:type="character" w:customStyle="1" w:styleId="font41">
    <w:name w:val="font41"/>
    <w:basedOn w:val="a1"/>
    <w:qFormat/>
    <w:rPr>
      <w:rFonts w:ascii="Times New Roman" w:hAnsi="Times New Roman" w:cs="Times New Roman" w:hint="default"/>
      <w:b/>
      <w:bCs/>
      <w:color w:val="000000"/>
      <w:sz w:val="16"/>
      <w:szCs w:val="16"/>
      <w:u w:val="none"/>
    </w:rPr>
  </w:style>
  <w:style w:type="character" w:customStyle="1" w:styleId="font61">
    <w:name w:val="font61"/>
    <w:basedOn w:val="a1"/>
    <w:qFormat/>
    <w:rPr>
      <w:rFonts w:ascii="仿宋" w:eastAsia="仿宋" w:hAnsi="仿宋" w:hint="eastAsia"/>
      <w:b/>
      <w:bCs/>
      <w:color w:val="000000"/>
      <w:sz w:val="16"/>
      <w:szCs w:val="16"/>
      <w:u w:val="none"/>
    </w:rPr>
  </w:style>
  <w:style w:type="character" w:customStyle="1" w:styleId="font31">
    <w:name w:val="font31"/>
    <w:basedOn w:val="a1"/>
    <w:qFormat/>
    <w:rPr>
      <w:rFonts w:ascii="Times New Roman" w:hAnsi="Times New Roman" w:cs="Times New Roman" w:hint="default"/>
      <w:b/>
      <w:bCs/>
      <w:color w:val="000000"/>
      <w:sz w:val="16"/>
      <w:szCs w:val="16"/>
      <w:u w:val="single"/>
    </w:rPr>
  </w:style>
  <w:style w:type="character" w:customStyle="1" w:styleId="font101">
    <w:name w:val="font101"/>
    <w:basedOn w:val="a1"/>
    <w:qFormat/>
    <w:rPr>
      <w:rFonts w:ascii="仿宋" w:eastAsia="仿宋" w:hAnsi="仿宋" w:hint="eastAsia"/>
      <w:b/>
      <w:bCs/>
      <w:color w:val="000000"/>
      <w:sz w:val="16"/>
      <w:szCs w:val="16"/>
      <w:u w:val="single"/>
    </w:rPr>
  </w:style>
  <w:style w:type="character" w:customStyle="1" w:styleId="font131">
    <w:name w:val="font131"/>
    <w:basedOn w:val="a1"/>
    <w:qFormat/>
    <w:rPr>
      <w:rFonts w:ascii="宋体" w:eastAsia="宋体" w:hAnsi="宋体" w:hint="eastAsia"/>
      <w:color w:val="000000"/>
      <w:sz w:val="16"/>
      <w:szCs w:val="16"/>
      <w:u w:val="none"/>
    </w:rPr>
  </w:style>
  <w:style w:type="character" w:customStyle="1" w:styleId="font01">
    <w:name w:val="font01"/>
    <w:basedOn w:val="a1"/>
    <w:qFormat/>
    <w:rPr>
      <w:rFonts w:ascii="Times New Roman" w:hAnsi="Times New Roman" w:cs="Times New Roman" w:hint="default"/>
      <w:color w:val="000000"/>
      <w:sz w:val="16"/>
      <w:szCs w:val="16"/>
      <w:u w:val="none"/>
    </w:rPr>
  </w:style>
  <w:style w:type="character" w:customStyle="1" w:styleId="font121">
    <w:name w:val="font121"/>
    <w:basedOn w:val="a1"/>
    <w:qFormat/>
    <w:rPr>
      <w:rFonts w:ascii="Times New Roman" w:hAnsi="Times New Roman" w:cs="Times New Roman" w:hint="default"/>
      <w:color w:val="000000"/>
      <w:sz w:val="16"/>
      <w:szCs w:val="16"/>
      <w:u w:val="none"/>
    </w:rPr>
  </w:style>
  <w:style w:type="paragraph" w:customStyle="1" w:styleId="font2">
    <w:name w:val="font2"/>
    <w:basedOn w:val="a"/>
    <w:qFormat/>
    <w:pPr>
      <w:widowControl/>
      <w:spacing w:before="100" w:beforeAutospacing="1" w:after="100" w:afterAutospacing="1"/>
      <w:jc w:val="left"/>
    </w:pPr>
    <w:rPr>
      <w:rFonts w:ascii="仿宋_GB2312" w:eastAsia="仿宋_GB2312" w:hAnsi="宋体" w:cs="宋体"/>
      <w:color w:val="FF0000"/>
      <w:kern w:val="0"/>
      <w:sz w:val="24"/>
      <w:szCs w:val="24"/>
    </w:rPr>
  </w:style>
  <w:style w:type="paragraph" w:customStyle="1" w:styleId="font9">
    <w:name w:val="font9"/>
    <w:basedOn w:val="a"/>
    <w:qFormat/>
    <w:pPr>
      <w:widowControl/>
      <w:spacing w:before="100" w:beforeAutospacing="1" w:after="100" w:afterAutospacing="1"/>
      <w:jc w:val="left"/>
    </w:pPr>
    <w:rPr>
      <w:rFonts w:ascii="仿宋" w:eastAsia="仿宋" w:hAnsi="仿宋" w:cs="宋体"/>
      <w:color w:val="333333"/>
      <w:kern w:val="0"/>
      <w:sz w:val="24"/>
      <w:szCs w:val="24"/>
    </w:rPr>
  </w:style>
  <w:style w:type="character" w:customStyle="1" w:styleId="font91">
    <w:name w:val="font91"/>
    <w:basedOn w:val="a1"/>
    <w:qFormat/>
    <w:rPr>
      <w:rFonts w:ascii="仿宋" w:eastAsia="仿宋" w:hAnsi="仿宋" w:hint="eastAsia"/>
      <w:color w:val="333333"/>
      <w:sz w:val="24"/>
      <w:szCs w:val="24"/>
      <w:u w:val="none"/>
    </w:rPr>
  </w:style>
  <w:style w:type="character" w:customStyle="1" w:styleId="a7">
    <w:name w:val="页眉 字符"/>
    <w:basedOn w:val="a1"/>
    <w:link w:val="a6"/>
    <w:uiPriority w:val="99"/>
    <w:qFormat/>
    <w:rPr>
      <w:rFonts w:ascii="Calibri" w:eastAsia="宋体" w:hAnsi="Calibri" w:cs="Times New Roman"/>
      <w:sz w:val="18"/>
      <w:szCs w:val="18"/>
    </w:rPr>
  </w:style>
  <w:style w:type="paragraph" w:styleId="aa">
    <w:name w:val="List Paragraph"/>
    <w:basedOn w:val="a"/>
    <w:uiPriority w:val="34"/>
    <w:unhideWhenUsed/>
    <w:qFormat/>
    <w:pPr>
      <w:ind w:firstLineChars="200" w:firstLine="420"/>
    </w:pPr>
    <w:rPr>
      <w:szCs w:val="24"/>
    </w:rPr>
  </w:style>
  <w:style w:type="character" w:customStyle="1" w:styleId="font11">
    <w:name w:val="font11"/>
    <w:basedOn w:val="a1"/>
    <w:qFormat/>
    <w:rPr>
      <w:rFonts w:ascii="Calibri" w:hAnsi="Calibri" w:cs="Calibri"/>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16</Pages>
  <Words>1200</Words>
  <Characters>6842</Characters>
  <Application>Microsoft Office Word</Application>
  <DocSecurity>0</DocSecurity>
  <Lines>57</Lines>
  <Paragraphs>16</Paragraphs>
  <ScaleCrop>false</ScaleCrop>
  <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刘月</dc:creator>
  <cp:lastModifiedBy>user</cp:lastModifiedBy>
  <cp:revision>2</cp:revision>
  <cp:lastPrinted>2018-08-20T07:41:00Z</cp:lastPrinted>
  <dcterms:created xsi:type="dcterms:W3CDTF">2018-04-11T02:38:00Z</dcterms:created>
  <dcterms:modified xsi:type="dcterms:W3CDTF">2021-07-29T08:39:00Z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CFF083638E9246059956B8F64392F5B7</vt:lpwstr>
  </property>
</Properties>
</file>