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项目名称：</w:t>
      </w:r>
    </w:p>
    <w:p>
      <w:pPr>
        <w:keepNext w:val="0"/>
        <w:keepLines w:val="0"/>
        <w:widowControl/>
        <w:suppressLineNumbers w:val="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湖北省残疾人技术能手项目扶持项目</w:t>
      </w:r>
    </w:p>
    <w:p>
      <w:pPr>
        <w:keepNext w:val="0"/>
        <w:keepLines w:val="0"/>
        <w:widowControl/>
        <w:suppressLineNumbers w:val="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政策依据：</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关于印发《湖北省残疾人就业创业扶持项目管理办法</w:t>
      </w:r>
      <w:r>
        <w:rPr>
          <w:rFonts w:hint="default" w:ascii="仿宋" w:hAnsi="仿宋" w:eastAsia="仿宋" w:cs="仿宋"/>
          <w:color w:val="000000"/>
          <w:kern w:val="0"/>
          <w:sz w:val="32"/>
          <w:szCs w:val="32"/>
          <w:lang w:val="en-US" w:eastAsia="zh-CN" w:bidi="ar"/>
        </w:rPr>
        <w:t>》的通知</w:t>
      </w:r>
      <w:r>
        <w:rPr>
          <w:rFonts w:hint="eastAsia" w:ascii="仿宋" w:hAnsi="仿宋" w:eastAsia="仿宋" w:cs="仿宋"/>
          <w:color w:val="000000"/>
          <w:kern w:val="0"/>
          <w:sz w:val="32"/>
          <w:szCs w:val="32"/>
          <w:lang w:val="en-US" w:eastAsia="zh-CN" w:bidi="ar"/>
        </w:rPr>
        <w:t>（</w:t>
      </w:r>
      <w:r>
        <w:rPr>
          <w:rFonts w:ascii="仿宋_GB2312" w:hAnsi="仿宋_GB2312" w:eastAsia="仿宋_GB2312" w:cs="仿宋_GB2312"/>
          <w:color w:val="000000"/>
          <w:kern w:val="0"/>
          <w:sz w:val="32"/>
          <w:szCs w:val="32"/>
          <w:lang w:val="en-US" w:eastAsia="zh-CN" w:bidi="ar"/>
        </w:rPr>
        <w:t>鄂残联办</w:t>
      </w:r>
      <w:r>
        <w:rPr>
          <w:rFonts w:hint="eastAsia" w:ascii="仿宋_GB2312" w:hAnsi="仿宋_GB2312" w:eastAsia="仿宋_GB2312" w:cs="仿宋_GB2312"/>
          <w:color w:val="000000"/>
          <w:kern w:val="0"/>
          <w:sz w:val="32"/>
          <w:szCs w:val="32"/>
          <w:lang w:val="en-US" w:eastAsia="zh-CN" w:bidi="ar"/>
        </w:rPr>
        <w:t>发</w:t>
      </w:r>
      <w:r>
        <w:rPr>
          <w:rFonts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2022</w:t>
      </w:r>
      <w:r>
        <w:rPr>
          <w:rFonts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8</w:t>
      </w:r>
      <w:r>
        <w:rPr>
          <w:rFonts w:ascii="仿宋_GB2312" w:hAnsi="仿宋_GB2312" w:eastAsia="仿宋_GB2312" w:cs="仿宋_GB2312"/>
          <w:color w:val="000000"/>
          <w:kern w:val="0"/>
          <w:sz w:val="32"/>
          <w:szCs w:val="32"/>
          <w:lang w:val="en-US" w:eastAsia="zh-CN" w:bidi="ar"/>
        </w:rPr>
        <w:t xml:space="preserve"> 号</w:t>
      </w:r>
      <w:r>
        <w:rPr>
          <w:rFonts w:hint="eastAsia" w:ascii="仿宋_GB2312" w:hAnsi="仿宋_GB2312" w:eastAsia="仿宋_GB2312" w:cs="仿宋_GB2312"/>
          <w:color w:val="000000"/>
          <w:kern w:val="0"/>
          <w:sz w:val="32"/>
          <w:szCs w:val="32"/>
          <w:lang w:val="en-US" w:eastAsia="zh-CN" w:bidi="ar"/>
        </w:rPr>
        <w:t>）</w:t>
      </w:r>
    </w:p>
    <w:p>
      <w:pPr>
        <w:keepNext w:val="0"/>
        <w:keepLines w:val="0"/>
        <w:widowControl/>
        <w:suppressLineNumbers w:val="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受理条件：</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残疾人技术能手培育对象是指湖北省籍处于就业年龄段、在省内各行业领域(含文艺、体育)具有一定专业技能和技术专长并在同行业中有一定影响的城乡残疾人。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1.遵纪守法，思想品德好，具有良好职业道德，无任何不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良记录。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2.湖北省籍处于就业年龄段的残疾人。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3 具有一定专业技能和技术专长并在同行业中有一定影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响。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4.从事多种形式就业，在就业创业等方面表现突出，获得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过相关技术职称或相关荣誉的优先考虑（附相关佐证资料）。 </w:t>
      </w:r>
    </w:p>
    <w:p>
      <w:pPr>
        <w:keepNext w:val="0"/>
        <w:keepLines w:val="0"/>
        <w:widowControl/>
        <w:suppressLineNumbers w:val="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5.实现相对稳定就业 6 个月以上（含文艺、体育）的残疾人。</w:t>
      </w:r>
    </w:p>
    <w:p>
      <w:pPr>
        <w:keepNext w:val="0"/>
        <w:keepLines w:val="0"/>
        <w:widowControl/>
        <w:suppressLineNumbers w:val="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申请材料：</w:t>
      </w:r>
    </w:p>
    <w:p>
      <w:pPr>
        <w:keepNext w:val="0"/>
        <w:keepLines w:val="0"/>
        <w:widowControl/>
        <w:numPr>
          <w:ilvl w:val="0"/>
          <w:numId w:val="1"/>
        </w:numPr>
        <w:suppressLineNumbers w:val="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湖北省残疾人</w:t>
      </w:r>
      <w:bookmarkStart w:id="0" w:name="_GoBack"/>
      <w:bookmarkEnd w:id="0"/>
      <w:r>
        <w:rPr>
          <w:rFonts w:hint="eastAsia" w:ascii="仿宋" w:hAnsi="仿宋" w:eastAsia="仿宋" w:cs="仿宋"/>
          <w:color w:val="000000"/>
          <w:kern w:val="0"/>
          <w:sz w:val="32"/>
          <w:szCs w:val="32"/>
          <w:lang w:val="en-US" w:eastAsia="zh-CN" w:bidi="ar"/>
        </w:rPr>
        <w:t>技术能手申报表，一式三份；</w:t>
      </w:r>
    </w:p>
    <w:p>
      <w:pPr>
        <w:keepNext w:val="0"/>
        <w:keepLines w:val="0"/>
        <w:widowControl/>
        <w:numPr>
          <w:ilvl w:val="0"/>
          <w:numId w:val="1"/>
        </w:numPr>
        <w:suppressLineNumbers w:val="0"/>
        <w:jc w:val="left"/>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个人情况说明；</w:t>
      </w:r>
    </w:p>
    <w:p>
      <w:pPr>
        <w:keepNext w:val="0"/>
        <w:keepLines w:val="0"/>
        <w:widowControl/>
        <w:numPr>
          <w:ilvl w:val="0"/>
          <w:numId w:val="1"/>
        </w:numPr>
        <w:suppressLineNumbers w:val="0"/>
        <w:jc w:val="left"/>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残疾人证复印件；</w:t>
      </w:r>
    </w:p>
    <w:p>
      <w:pPr>
        <w:keepNext w:val="0"/>
        <w:keepLines w:val="0"/>
        <w:widowControl/>
        <w:numPr>
          <w:ilvl w:val="0"/>
          <w:numId w:val="1"/>
        </w:numPr>
        <w:suppressLineNumbers w:val="0"/>
        <w:jc w:val="left"/>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申报对象工作照片（不少于两张）；</w:t>
      </w:r>
    </w:p>
    <w:p>
      <w:pPr>
        <w:keepNext w:val="0"/>
        <w:keepLines w:val="0"/>
        <w:widowControl/>
        <w:numPr>
          <w:ilvl w:val="0"/>
          <w:numId w:val="1"/>
        </w:numPr>
        <w:suppressLineNumbers w:val="0"/>
        <w:jc w:val="left"/>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相关行业技术能力证书（资格证书、荣誉证书、培训结业证书等）。</w:t>
      </w:r>
    </w:p>
    <w:p>
      <w:pPr>
        <w:keepNext w:val="0"/>
        <w:keepLines w:val="0"/>
        <w:widowControl/>
        <w:numPr>
          <w:ilvl w:val="0"/>
          <w:numId w:val="0"/>
        </w:numPr>
        <w:suppressLineNumbers w:val="0"/>
        <w:jc w:val="left"/>
        <w:rPr>
          <w:rFonts w:hint="default" w:ascii="仿宋" w:hAnsi="仿宋" w:eastAsia="仿宋" w:cs="仿宋"/>
          <w:color w:val="000000"/>
          <w:kern w:val="0"/>
          <w:sz w:val="32"/>
          <w:szCs w:val="32"/>
          <w:lang w:val="en-US" w:eastAsia="zh-CN" w:bidi="ar"/>
        </w:rPr>
      </w:pPr>
    </w:p>
    <w:p>
      <w:pPr>
        <w:rPr>
          <w:rFonts w:hint="eastAsia"/>
          <w:lang w:val="en-US" w:eastAsia="zh-CN"/>
        </w:rPr>
      </w:pPr>
    </w:p>
    <w:p>
      <w:pPr>
        <w:rPr>
          <w:rFonts w:hint="default"/>
          <w:lang w:val="en-US" w:eastAsia="zh-CN"/>
        </w:rPr>
        <w:sectPr>
          <w:pgSz w:w="11906" w:h="16838"/>
          <w:pgMar w:top="1440" w:right="1800" w:bottom="1440" w:left="1800" w:header="851" w:footer="992" w:gutter="0"/>
          <w:cols w:space="425" w:num="1"/>
          <w:docGrid w:type="lines" w:linePitch="312" w:charSpace="0"/>
        </w:sectPr>
      </w:pPr>
    </w:p>
    <w:p>
      <w:pPr>
        <w:keepNext w:val="0"/>
        <w:keepLines w:val="0"/>
        <w:widowControl/>
        <w:suppressLineNumbers w:val="0"/>
        <w:jc w:val="center"/>
        <w:rPr>
          <w:rFonts w:hint="eastAsia" w:ascii="黑体" w:hAnsi="黑体" w:eastAsia="黑体" w:cs="黑体"/>
          <w:sz w:val="32"/>
          <w:szCs w:val="32"/>
          <w:lang w:val="en-US" w:eastAsia="zh-CN"/>
        </w:rPr>
      </w:pPr>
    </w:p>
    <w:p>
      <w:pPr>
        <w:keepNext w:val="0"/>
        <w:keepLines w:val="0"/>
        <w:widowControl/>
        <w:suppressLineNumbers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湖北省残疾人技术能手项目扶持项目办理流程</w:t>
      </w:r>
    </w:p>
    <w:p>
      <w:pPr>
        <w:keepNext w:val="0"/>
        <w:keepLines w:val="0"/>
        <w:widowControl/>
        <w:suppressLineNumbers w:val="0"/>
        <w:jc w:val="left"/>
        <w:rPr>
          <w:rFonts w:hint="eastAsia" w:ascii="黑体" w:hAnsi="黑体" w:eastAsia="黑体" w:cs="黑体"/>
          <w:sz w:val="32"/>
          <w:szCs w:val="32"/>
          <w:lang w:val="en-US" w:eastAsia="zh-CN"/>
        </w:rPr>
      </w:pPr>
    </w:p>
    <w:p>
      <w:pPr>
        <w:keepNext w:val="0"/>
        <w:keepLines w:val="0"/>
        <w:widowControl/>
        <w:suppressLineNumbers w:val="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办理程序：</w:t>
      </w:r>
    </w:p>
    <w:p>
      <w:pPr>
        <w:keepNext w:val="0"/>
        <w:keepLines w:val="0"/>
        <w:widowControl/>
        <w:numPr>
          <w:ilvl w:val="0"/>
          <w:numId w:val="2"/>
        </w:numPr>
        <w:suppressLineNumbers w:val="0"/>
        <w:jc w:val="left"/>
        <w:rPr>
          <w:rFonts w:hint="eastAsia" w:ascii="仿宋" w:hAnsi="仿宋" w:eastAsia="仿宋" w:cs="仿宋"/>
          <w:sz w:val="30"/>
          <w:szCs w:val="30"/>
        </w:rPr>
      </w:pPr>
      <w:r>
        <w:rPr>
          <w:rFonts w:hint="eastAsia" w:ascii="仿宋_GB2312" w:hAnsi="仿宋_GB2312" w:eastAsia="仿宋_GB2312" w:cs="仿宋_GB2312"/>
          <w:color w:val="000000"/>
          <w:kern w:val="0"/>
          <w:sz w:val="31"/>
          <w:szCs w:val="31"/>
          <w:lang w:val="en-US" w:eastAsia="zh-CN" w:bidi="ar"/>
        </w:rPr>
        <w:t>申请人向户籍所在地社区申请，填写《湖北省残疾人技术能手申报表》，提交与申请事项相关的材料，社区初审盖章后，报街道残联；</w:t>
      </w:r>
    </w:p>
    <w:p>
      <w:pPr>
        <w:keepNext w:val="0"/>
        <w:keepLines w:val="0"/>
        <w:widowControl/>
        <w:numPr>
          <w:ilvl w:val="0"/>
          <w:numId w:val="2"/>
        </w:numPr>
        <w:suppressLineNumbers w:val="0"/>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街道残联进行审核，审核合格加盖公章并汇总；</w:t>
      </w:r>
    </w:p>
    <w:p>
      <w:pPr>
        <w:spacing w:line="720" w:lineRule="exact"/>
        <w:rPr>
          <w:rFonts w:hint="eastAsia" w:ascii="仿宋" w:hAnsi="仿宋" w:eastAsia="仿宋" w:cs="仿宋"/>
          <w:sz w:val="30"/>
          <w:szCs w:val="30"/>
        </w:rPr>
      </w:pPr>
      <w:r>
        <w:rPr>
          <w:rFonts w:hint="eastAsia" w:ascii="仿宋_GB2312" w:hAnsi="仿宋_GB2312" w:eastAsia="仿宋_GB2312" w:cs="仿宋_GB2312"/>
          <w:color w:val="000000"/>
          <w:kern w:val="0"/>
          <w:sz w:val="31"/>
          <w:szCs w:val="31"/>
          <w:lang w:val="en-US" w:eastAsia="zh-CN" w:bidi="ar"/>
        </w:rPr>
        <w:t>3、区残联复核后，符合条件的上报市残联审批。</w:t>
      </w:r>
    </w:p>
    <w:p>
      <w:pPr>
        <w:keepNext w:val="0"/>
        <w:keepLines w:val="0"/>
        <w:widowControl/>
        <w:suppressLineNumbers w:val="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受理部门：</w:t>
      </w:r>
    </w:p>
    <w:p>
      <w:pPr>
        <w:pStyle w:val="2"/>
        <w:ind w:left="0" w:leftChars="0" w:firstLine="0" w:firstLineChars="0"/>
        <w:jc w:val="both"/>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街道残联</w:t>
      </w:r>
    </w:p>
    <w:p>
      <w:pPr>
        <w:pStyle w:val="2"/>
        <w:ind w:left="0" w:leftChars="0" w:firstLine="0" w:firstLineChars="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办理时限：</w:t>
      </w:r>
    </w:p>
    <w:p>
      <w:pPr>
        <w:pStyle w:val="2"/>
        <w:ind w:left="0" w:leftChars="0" w:firstLine="0" w:firstLineChars="0"/>
        <w:jc w:val="both"/>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按省残联通知要求执行</w:t>
      </w:r>
    </w:p>
    <w:p>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482BD7"/>
    <w:multiLevelType w:val="singleLevel"/>
    <w:tmpl w:val="A3482BD7"/>
    <w:lvl w:ilvl="0" w:tentative="0">
      <w:start w:val="1"/>
      <w:numFmt w:val="decimal"/>
      <w:suff w:val="nothing"/>
      <w:lvlText w:val="%1、"/>
      <w:lvlJc w:val="left"/>
    </w:lvl>
  </w:abstractNum>
  <w:abstractNum w:abstractNumId="1">
    <w:nsid w:val="E376D561"/>
    <w:multiLevelType w:val="singleLevel"/>
    <w:tmpl w:val="E376D56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kODQ0MThlMTA5YzRjODZjMTRiMjg0MGVlODEwYjkifQ=="/>
  </w:docVars>
  <w:rsids>
    <w:rsidRoot w:val="645A49A9"/>
    <w:rsid w:val="0E3D61E6"/>
    <w:rsid w:val="25DB0485"/>
    <w:rsid w:val="3D7214E7"/>
    <w:rsid w:val="645A49A9"/>
    <w:rsid w:val="70702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widowControl w:val="0"/>
      <w:adjustRightInd/>
      <w:snapToGrid/>
      <w:spacing w:after="0"/>
      <w:ind w:firstLine="560" w:firstLineChars="200"/>
      <w:jc w:val="both"/>
    </w:pPr>
    <w:rPr>
      <w:rFonts w:ascii="Calibri" w:hAnsi="Calibri" w:eastAsia="宋体"/>
      <w:kern w:val="2"/>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531</Words>
  <Characters>538</Characters>
  <Lines>0</Lines>
  <Paragraphs>0</Paragraphs>
  <TotalTime>42</TotalTime>
  <ScaleCrop>false</ScaleCrop>
  <LinksUpToDate>false</LinksUpToDate>
  <CharactersWithSpaces>551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2022-10-25T03:11:00Z</dcterms:created>
  <dc:creator>Administrator</dc:creator>
  <cp:lastModifiedBy>Administrator</cp:lastModifiedBy>
  <cp:lastPrinted>2022-10-25T07:30:00Z</cp:lastPrinted>
  <dcterms:modified xsi:type="dcterms:W3CDTF">2022-10-25T08:53:26Z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9AA56862C1464E88A1A7A85D136A0DD7</vt:lpwstr>
  </property>
</Properties>
</file>